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B4" w:rsidRDefault="007F6FB4" w:rsidP="007F6FB4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</w:p>
    <w:p w:rsidR="007F6FB4" w:rsidRPr="007F6FB4" w:rsidRDefault="007F6FB4" w:rsidP="007F6FB4">
      <w:pPr>
        <w:pStyle w:val="ConsPlusNormal"/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7F6FB4">
        <w:rPr>
          <w:rFonts w:ascii="Arial" w:hAnsi="Arial" w:cs="Arial"/>
          <w:b/>
          <w:sz w:val="36"/>
          <w:szCs w:val="36"/>
        </w:rPr>
        <w:t xml:space="preserve">Транспортный налог: </w:t>
      </w:r>
      <w:proofErr w:type="spellStart"/>
      <w:r w:rsidRPr="007F6FB4">
        <w:rPr>
          <w:rFonts w:ascii="Arial" w:hAnsi="Arial" w:cs="Arial"/>
          <w:b/>
          <w:sz w:val="36"/>
          <w:szCs w:val="36"/>
        </w:rPr>
        <w:t>ньюансы</w:t>
      </w:r>
      <w:proofErr w:type="spellEnd"/>
      <w:r w:rsidRPr="007F6FB4">
        <w:rPr>
          <w:rFonts w:ascii="Arial" w:hAnsi="Arial" w:cs="Arial"/>
          <w:b/>
          <w:sz w:val="36"/>
          <w:szCs w:val="36"/>
        </w:rPr>
        <w:t xml:space="preserve"> налогообложения.</w:t>
      </w:r>
    </w:p>
    <w:p w:rsidR="007F6FB4" w:rsidRDefault="007F6FB4">
      <w:pPr>
        <w:pStyle w:val="ConsPlusNormal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7F6FB4" w:rsidRPr="007F6FB4" w:rsidRDefault="007F6FB4" w:rsidP="007F6FB4">
      <w:pPr>
        <w:pStyle w:val="ConsPlusNormal"/>
        <w:spacing w:before="220"/>
        <w:ind w:firstLine="540"/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7F6FB4">
        <w:rPr>
          <w:rFonts w:ascii="Arial" w:hAnsi="Arial" w:cs="Arial"/>
          <w:sz w:val="28"/>
          <w:szCs w:val="28"/>
        </w:rPr>
        <w:t>(</w:t>
      </w:r>
      <w:hyperlink r:id="rId5" w:history="1">
        <w:r w:rsidRPr="007F6FB4">
          <w:rPr>
            <w:rFonts w:ascii="Arial" w:hAnsi="Arial" w:cs="Arial"/>
            <w:i/>
            <w:sz w:val="28"/>
            <w:szCs w:val="28"/>
          </w:rPr>
          <w:t>Постановление</w:t>
        </w:r>
      </w:hyperlink>
      <w:r w:rsidRPr="007F6FB4">
        <w:rPr>
          <w:rFonts w:ascii="Arial" w:hAnsi="Arial" w:cs="Arial"/>
          <w:i/>
          <w:sz w:val="28"/>
          <w:szCs w:val="28"/>
        </w:rPr>
        <w:t xml:space="preserve"> АС Поволжского округа </w:t>
      </w:r>
      <w:bookmarkStart w:id="0" w:name="_GoBack"/>
      <w:bookmarkEnd w:id="0"/>
      <w:proofErr w:type="gramEnd"/>
    </w:p>
    <w:p w:rsidR="007F6FB4" w:rsidRDefault="007F6FB4" w:rsidP="007F6FB4">
      <w:pPr>
        <w:pStyle w:val="ConsPlusNormal"/>
        <w:spacing w:before="220"/>
        <w:ind w:firstLine="540"/>
        <w:jc w:val="center"/>
        <w:rPr>
          <w:rFonts w:ascii="Arial" w:hAnsi="Arial" w:cs="Arial"/>
          <w:i/>
          <w:sz w:val="28"/>
          <w:szCs w:val="28"/>
        </w:rPr>
      </w:pPr>
      <w:r w:rsidRPr="007F6FB4">
        <w:rPr>
          <w:rFonts w:ascii="Arial" w:hAnsi="Arial" w:cs="Arial"/>
          <w:i/>
          <w:sz w:val="28"/>
          <w:szCs w:val="28"/>
        </w:rPr>
        <w:t>от 04.02.2020 по делу N А49-3734/2019</w:t>
      </w:r>
      <w:r>
        <w:rPr>
          <w:rFonts w:ascii="Arial" w:hAnsi="Arial" w:cs="Arial"/>
          <w:i/>
          <w:sz w:val="28"/>
          <w:szCs w:val="28"/>
        </w:rPr>
        <w:t>)</w:t>
      </w:r>
    </w:p>
    <w:p w:rsidR="007F6FB4" w:rsidRPr="007F6FB4" w:rsidRDefault="007F6FB4" w:rsidP="007F6FB4">
      <w:pPr>
        <w:pStyle w:val="ConsPlusNormal"/>
        <w:spacing w:before="220"/>
        <w:ind w:firstLine="540"/>
        <w:jc w:val="center"/>
        <w:rPr>
          <w:rFonts w:ascii="Arial" w:hAnsi="Arial" w:cs="Arial"/>
          <w:sz w:val="28"/>
          <w:szCs w:val="28"/>
        </w:rPr>
      </w:pPr>
    </w:p>
    <w:p w:rsidR="007F6FB4" w:rsidRPr="007F6FB4" w:rsidRDefault="007F6FB4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</w:p>
    <w:p w:rsidR="007F6FB4" w:rsidRPr="007F6FB4" w:rsidRDefault="007F6FB4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F6FB4">
        <w:rPr>
          <w:rFonts w:ascii="Arial" w:hAnsi="Arial" w:cs="Arial"/>
          <w:sz w:val="28"/>
          <w:szCs w:val="28"/>
        </w:rPr>
        <w:t xml:space="preserve">Организация оспорила в суде доначисление транспортного налога, но выиграть дело не смогла. </w:t>
      </w:r>
    </w:p>
    <w:p w:rsidR="007F6FB4" w:rsidRPr="007F6FB4" w:rsidRDefault="007F6FB4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hyperlink r:id="rId6" w:history="1">
        <w:r w:rsidRPr="007F6FB4">
          <w:rPr>
            <w:rFonts w:ascii="Arial" w:hAnsi="Arial" w:cs="Arial"/>
            <w:sz w:val="28"/>
            <w:szCs w:val="28"/>
          </w:rPr>
          <w:t>Один из эпизодов</w:t>
        </w:r>
      </w:hyperlink>
      <w:r w:rsidRPr="007F6FB4">
        <w:rPr>
          <w:rFonts w:ascii="Arial" w:hAnsi="Arial" w:cs="Arial"/>
          <w:sz w:val="28"/>
          <w:szCs w:val="28"/>
        </w:rPr>
        <w:t xml:space="preserve"> касался уплаты налога на списанный с баланса транспорт. По мнению судов, пока он зарегистрирован за организацией, оснований не </w:t>
      </w:r>
      <w:proofErr w:type="gramStart"/>
      <w:r w:rsidRPr="007F6FB4">
        <w:rPr>
          <w:rFonts w:ascii="Arial" w:hAnsi="Arial" w:cs="Arial"/>
          <w:sz w:val="28"/>
          <w:szCs w:val="28"/>
        </w:rPr>
        <w:t>платить налог нет</w:t>
      </w:r>
      <w:proofErr w:type="gramEnd"/>
      <w:r w:rsidRPr="007F6FB4">
        <w:rPr>
          <w:rFonts w:ascii="Arial" w:hAnsi="Arial" w:cs="Arial"/>
          <w:sz w:val="28"/>
          <w:szCs w:val="28"/>
        </w:rPr>
        <w:t>.</w:t>
      </w:r>
    </w:p>
    <w:p w:rsidR="007F6FB4" w:rsidRPr="007F6FB4" w:rsidRDefault="007F6FB4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F6FB4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7F6FB4">
          <w:rPr>
            <w:rFonts w:ascii="Arial" w:hAnsi="Arial" w:cs="Arial"/>
            <w:sz w:val="28"/>
            <w:szCs w:val="28"/>
          </w:rPr>
          <w:t>Такую позицию</w:t>
        </w:r>
      </w:hyperlink>
      <w:r w:rsidRPr="007F6FB4">
        <w:rPr>
          <w:rFonts w:ascii="Arial" w:hAnsi="Arial" w:cs="Arial"/>
          <w:sz w:val="28"/>
          <w:szCs w:val="28"/>
        </w:rPr>
        <w:t xml:space="preserve"> еще в 2015 году высказывал ВС РФ.</w:t>
      </w:r>
    </w:p>
    <w:p w:rsidR="007F6FB4" w:rsidRPr="007F6FB4" w:rsidRDefault="007F6FB4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hyperlink r:id="rId8" w:history="1">
        <w:r w:rsidRPr="007F6FB4">
          <w:rPr>
            <w:rFonts w:ascii="Arial" w:hAnsi="Arial" w:cs="Arial"/>
            <w:sz w:val="28"/>
            <w:szCs w:val="28"/>
          </w:rPr>
          <w:t>В другом эпизоде</w:t>
        </w:r>
      </w:hyperlink>
      <w:r w:rsidRPr="007F6FB4">
        <w:rPr>
          <w:rFonts w:ascii="Arial" w:hAnsi="Arial" w:cs="Arial"/>
          <w:sz w:val="28"/>
          <w:szCs w:val="28"/>
        </w:rPr>
        <w:t xml:space="preserve"> рассматривалось начисление налога на транспортные средства, которые продали без изменения регистрационных данных. </w:t>
      </w:r>
    </w:p>
    <w:p w:rsidR="007F6FB4" w:rsidRDefault="007F6FB4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7F6FB4">
        <w:rPr>
          <w:rFonts w:ascii="Arial" w:hAnsi="Arial" w:cs="Arial"/>
          <w:sz w:val="28"/>
          <w:szCs w:val="28"/>
        </w:rPr>
        <w:t xml:space="preserve">С учетом </w:t>
      </w:r>
      <w:hyperlink r:id="rId9" w:history="1">
        <w:r w:rsidRPr="007F6FB4">
          <w:rPr>
            <w:rFonts w:ascii="Arial" w:hAnsi="Arial" w:cs="Arial"/>
            <w:sz w:val="28"/>
            <w:szCs w:val="28"/>
          </w:rPr>
          <w:t>аргументации</w:t>
        </w:r>
      </w:hyperlink>
      <w:r w:rsidRPr="007F6FB4">
        <w:rPr>
          <w:rFonts w:ascii="Arial" w:hAnsi="Arial" w:cs="Arial"/>
          <w:sz w:val="28"/>
          <w:szCs w:val="28"/>
        </w:rPr>
        <w:t xml:space="preserve"> судов можно сделать вывод: организация должна была сама принять меры и снять их с учета либо представить доказательства, что были объективные причины, по которым она этого сделать не смогла.</w:t>
      </w:r>
    </w:p>
    <w:p w:rsidR="007F6FB4" w:rsidRPr="007F6FB4" w:rsidRDefault="007F6FB4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</w:p>
    <w:p w:rsidR="007F6FB4" w:rsidRDefault="007F6FB4" w:rsidP="007F6FB4">
      <w:pPr>
        <w:pStyle w:val="ConsPlusNormal"/>
        <w:ind w:firstLine="54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СПРАВКА: </w:t>
      </w:r>
    </w:p>
    <w:p w:rsidR="007F6FB4" w:rsidRPr="007F6FB4" w:rsidRDefault="007F6FB4" w:rsidP="007F6FB4">
      <w:pPr>
        <w:pStyle w:val="ConsPlusNormal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7F6FB4">
        <w:rPr>
          <w:rFonts w:ascii="Arial" w:hAnsi="Arial" w:cs="Arial"/>
          <w:b/>
          <w:i/>
          <w:sz w:val="28"/>
          <w:szCs w:val="28"/>
        </w:rPr>
        <w:t>Пока проданный или списанный транспорт не снят с учета, за него придется платить налог</w:t>
      </w:r>
    </w:p>
    <w:p w:rsidR="000A0C77" w:rsidRPr="007F6FB4" w:rsidRDefault="007F6FB4">
      <w:pPr>
        <w:rPr>
          <w:rFonts w:ascii="Arial" w:hAnsi="Arial" w:cs="Arial"/>
          <w:sz w:val="28"/>
          <w:szCs w:val="28"/>
        </w:rPr>
      </w:pPr>
    </w:p>
    <w:sectPr w:rsidR="000A0C77" w:rsidRPr="007F6FB4" w:rsidSect="007F6F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B4"/>
    <w:rsid w:val="007F6FB4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F4949C3FDFB185D04966914723268A792517C818022B763026DB01D5D7B42E42A25EAB6AFFCC54B5FF898DE3BA2CF24350B3C6003C698a0Y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F4949C3FDFB185D04846B00723268A29B5A7B808422B763026DB01D5D7B42E42A25EAB6AFFCC34E5FF898DE3BA2CF24350B3C6003C698a0Y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F4949C3FDFB185D04966914723268A792517C818022B763026DB01D5D7B42E42A25EAB6AFFCC54A5FF898DE3BA2CF24350B3C6003C698a0Y0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ABF4949C3FDFB185D04966914723268A792517C818022B763026DB01D5D7B42E42A25EAB6AFFCC5495FF898DE3BA2CF24350B3C6003C698a0Y0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BF4949C3FDFB185D04966914723268A792517C818022B763026DB01D5D7B42E42A25EAB6AFFCC54D5FF898DE3BA2CF24350B3C6003C698a0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cp:lastPrinted>2020-03-04T02:30:00Z</cp:lastPrinted>
  <dcterms:created xsi:type="dcterms:W3CDTF">2020-03-04T02:24:00Z</dcterms:created>
  <dcterms:modified xsi:type="dcterms:W3CDTF">2020-03-04T02:31:00Z</dcterms:modified>
</cp:coreProperties>
</file>