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5069"/>
        <w:gridCol w:w="4500"/>
      </w:tblGrid>
      <w:tr w:rsidR="004F66AC" w:rsidRPr="00FA7CB6" w:rsidTr="00981053">
        <w:tc>
          <w:tcPr>
            <w:tcW w:w="5070" w:type="dxa"/>
          </w:tcPr>
          <w:p w:rsidR="004F66AC" w:rsidRPr="00A6428F" w:rsidRDefault="004F66AC" w:rsidP="00981053">
            <w:pPr>
              <w:pStyle w:val="ConsPlusNormal"/>
              <w:outlineLvl w:val="1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501" w:type="dxa"/>
          </w:tcPr>
          <w:p w:rsidR="004F66AC" w:rsidRPr="00A6428F" w:rsidRDefault="004F66AC" w:rsidP="00981053">
            <w:pPr>
              <w:pStyle w:val="ConsPlusNormal"/>
              <w:outlineLvl w:val="1"/>
              <w:rPr>
                <w:color w:val="000000"/>
                <w:sz w:val="28"/>
                <w:szCs w:val="28"/>
                <w:lang w:eastAsia="en-US"/>
              </w:rPr>
            </w:pPr>
            <w:r w:rsidRPr="00A6428F">
              <w:rPr>
                <w:color w:val="000000"/>
                <w:sz w:val="28"/>
                <w:szCs w:val="28"/>
                <w:lang w:eastAsia="en-US"/>
              </w:rPr>
              <w:t>Приложение №  5</w:t>
            </w:r>
          </w:p>
          <w:p w:rsidR="004F66AC" w:rsidRPr="00A6428F" w:rsidRDefault="004F66AC" w:rsidP="00981053">
            <w:pPr>
              <w:pStyle w:val="ConsPlusNormal"/>
              <w:outlineLvl w:val="1"/>
              <w:rPr>
                <w:color w:val="000000"/>
                <w:sz w:val="28"/>
                <w:szCs w:val="28"/>
                <w:lang w:eastAsia="en-US"/>
              </w:rPr>
            </w:pPr>
            <w:r w:rsidRPr="00A6428F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4F66AC" w:rsidRPr="00A6428F" w:rsidRDefault="004F66AC" w:rsidP="00981053">
            <w:pPr>
              <w:pStyle w:val="ConsPlusNormal"/>
              <w:outlineLvl w:val="1"/>
              <w:rPr>
                <w:color w:val="000000"/>
                <w:sz w:val="28"/>
                <w:szCs w:val="28"/>
                <w:lang w:eastAsia="en-US"/>
              </w:rPr>
            </w:pPr>
            <w:r w:rsidRPr="00A6428F">
              <w:rPr>
                <w:color w:val="000000"/>
                <w:sz w:val="28"/>
                <w:szCs w:val="28"/>
                <w:lang w:eastAsia="en-US"/>
              </w:rPr>
              <w:t>к муниципальной программе</w:t>
            </w:r>
          </w:p>
          <w:p w:rsidR="004F66AC" w:rsidRPr="00A6428F" w:rsidRDefault="004F66AC" w:rsidP="00981053">
            <w:pPr>
              <w:pStyle w:val="ConsPlusNormal"/>
              <w:outlineLvl w:val="1"/>
              <w:rPr>
                <w:color w:val="000000"/>
                <w:sz w:val="28"/>
                <w:szCs w:val="28"/>
                <w:lang w:eastAsia="en-US"/>
              </w:rPr>
            </w:pPr>
            <w:r w:rsidRPr="00A6428F">
              <w:rPr>
                <w:color w:val="000000"/>
                <w:sz w:val="28"/>
                <w:szCs w:val="28"/>
                <w:lang w:eastAsia="en-US"/>
              </w:rPr>
              <w:t xml:space="preserve">«Развитие физической культуры, </w:t>
            </w:r>
          </w:p>
          <w:p w:rsidR="004F66AC" w:rsidRPr="00A6428F" w:rsidRDefault="004F66AC" w:rsidP="00981053">
            <w:pPr>
              <w:pStyle w:val="ConsPlusNormal"/>
              <w:outlineLvl w:val="1"/>
              <w:rPr>
                <w:color w:val="000000"/>
                <w:sz w:val="28"/>
                <w:szCs w:val="28"/>
                <w:lang w:eastAsia="en-US"/>
              </w:rPr>
            </w:pPr>
            <w:r w:rsidRPr="00A6428F">
              <w:rPr>
                <w:color w:val="000000"/>
                <w:sz w:val="28"/>
                <w:szCs w:val="28"/>
                <w:lang w:eastAsia="en-US"/>
              </w:rPr>
              <w:t xml:space="preserve">массового спорта и укрепление общественного здоровья в Уссурийском городском округе» </w:t>
            </w:r>
          </w:p>
          <w:p w:rsidR="004F66AC" w:rsidRPr="00A6428F" w:rsidRDefault="004F66AC" w:rsidP="00981053">
            <w:pPr>
              <w:pStyle w:val="ConsPlusNormal"/>
              <w:outlineLvl w:val="1"/>
              <w:rPr>
                <w:color w:val="000000"/>
                <w:sz w:val="28"/>
                <w:szCs w:val="28"/>
                <w:lang w:eastAsia="en-US"/>
              </w:rPr>
            </w:pPr>
            <w:r w:rsidRPr="00A6428F">
              <w:rPr>
                <w:color w:val="000000"/>
                <w:sz w:val="28"/>
                <w:szCs w:val="28"/>
                <w:lang w:eastAsia="en-US"/>
              </w:rPr>
              <w:t>на 2021-2025 годы</w:t>
            </w:r>
          </w:p>
          <w:p w:rsidR="004F66AC" w:rsidRPr="00A6428F" w:rsidRDefault="004F66AC" w:rsidP="00981053">
            <w:pPr>
              <w:pStyle w:val="ConsPlusNormal"/>
              <w:outlineLvl w:val="1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4F66AC" w:rsidRPr="000F1F8C" w:rsidRDefault="004F66AC" w:rsidP="001A18C5">
      <w:pPr>
        <w:pStyle w:val="ConsPlusNormal"/>
        <w:jc w:val="center"/>
        <w:rPr>
          <w:sz w:val="28"/>
          <w:szCs w:val="28"/>
        </w:rPr>
      </w:pPr>
      <w:r w:rsidRPr="000F1F8C">
        <w:rPr>
          <w:sz w:val="28"/>
          <w:szCs w:val="28"/>
        </w:rPr>
        <w:t>Подпрограмма</w:t>
      </w:r>
      <w:bookmarkStart w:id="0" w:name="Par108"/>
      <w:bookmarkEnd w:id="0"/>
      <w:r w:rsidRPr="000F1F8C">
        <w:rPr>
          <w:sz w:val="28"/>
          <w:szCs w:val="28"/>
        </w:rPr>
        <w:t xml:space="preserve"> «Укрепление общественного здоровья, увеличение периода активного долголетия и продолжительности здоровой жизни граждан старшего поколения в Уссурийском городском округе» на 2021-2024 годы</w:t>
      </w:r>
    </w:p>
    <w:p w:rsidR="004F66AC" w:rsidRPr="000F1F8C" w:rsidRDefault="004F66AC" w:rsidP="001A18C5">
      <w:pPr>
        <w:pStyle w:val="ConsPlusNormal"/>
        <w:jc w:val="center"/>
        <w:rPr>
          <w:sz w:val="28"/>
          <w:szCs w:val="28"/>
        </w:rPr>
      </w:pPr>
    </w:p>
    <w:p w:rsidR="004F66AC" w:rsidRPr="000F1F8C" w:rsidRDefault="004F66AC" w:rsidP="001A18C5">
      <w:pPr>
        <w:pStyle w:val="ConsPlusNormal"/>
        <w:jc w:val="center"/>
        <w:rPr>
          <w:sz w:val="28"/>
          <w:szCs w:val="28"/>
        </w:rPr>
      </w:pPr>
      <w:r w:rsidRPr="000F1F8C">
        <w:rPr>
          <w:sz w:val="28"/>
          <w:szCs w:val="28"/>
        </w:rPr>
        <w:t>Паспорт подпрограммы муниципальной программы</w:t>
      </w:r>
    </w:p>
    <w:p w:rsidR="004F66AC" w:rsidRPr="009F146C" w:rsidRDefault="004F66AC" w:rsidP="009F146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82"/>
        <w:gridCol w:w="6694"/>
      </w:tblGrid>
      <w:tr w:rsidR="004F66AC" w:rsidRPr="00FA7CB6" w:rsidTr="001A18C5"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AC" w:rsidRPr="00FA7CB6" w:rsidRDefault="004F66AC" w:rsidP="00D934F5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FA7CB6">
              <w:rPr>
                <w:szCs w:val="28"/>
              </w:rPr>
              <w:t>Наименование подпрограммы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AC" w:rsidRPr="00FA7CB6" w:rsidRDefault="004F66AC" w:rsidP="00AF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FA7CB6">
              <w:rPr>
                <w:szCs w:val="28"/>
              </w:rPr>
              <w:t>Укрепление общественного здоровья, увеличение периода активного долголетия и продолжительности здоровой жизни граждан старшего поколения в Уссурийском городском округе на 2021-2024 годы</w:t>
            </w:r>
          </w:p>
          <w:p w:rsidR="004F66AC" w:rsidRPr="00FA7CB6" w:rsidRDefault="004F66AC" w:rsidP="00AF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FA7CB6">
              <w:rPr>
                <w:szCs w:val="28"/>
              </w:rPr>
              <w:t>(далее - подпрограмма)</w:t>
            </w:r>
          </w:p>
        </w:tc>
      </w:tr>
      <w:tr w:rsidR="004F66AC" w:rsidRPr="00FA7CB6" w:rsidTr="001A18C5">
        <w:trPr>
          <w:trHeight w:val="7577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6AC" w:rsidRPr="00FA7CB6" w:rsidRDefault="004F66AC" w:rsidP="00D934F5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FA7CB6">
              <w:rPr>
                <w:szCs w:val="28"/>
              </w:rPr>
              <w:t>Основания разработки подпрограммы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6AC" w:rsidRPr="00FA7CB6" w:rsidRDefault="004F66AC" w:rsidP="009F1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FA7CB6">
              <w:rPr>
                <w:szCs w:val="28"/>
              </w:rPr>
              <w:t xml:space="preserve">Федеральный </w:t>
            </w:r>
            <w:hyperlink r:id="rId7" w:history="1">
              <w:r w:rsidRPr="00FA7CB6">
                <w:rPr>
                  <w:szCs w:val="28"/>
                </w:rPr>
                <w:t>закон</w:t>
              </w:r>
            </w:hyperlink>
            <w:r w:rsidRPr="00FA7CB6">
              <w:rPr>
                <w:szCs w:val="28"/>
              </w:rPr>
              <w:t xml:space="preserve"> от 6 октября 2003 года № 131-ФЗ «Об общих принципах организации местного самоуправления в Российской Федерации»;</w:t>
            </w:r>
          </w:p>
          <w:p w:rsidR="004F66AC" w:rsidRPr="00FA7CB6" w:rsidRDefault="004F66AC" w:rsidP="004863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FA7CB6">
              <w:rPr>
                <w:szCs w:val="28"/>
              </w:rPr>
              <w:t xml:space="preserve">постановление администрации Приморского края от 27 декабря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FA7CB6">
                <w:rPr>
                  <w:szCs w:val="28"/>
                </w:rPr>
                <w:t>2019 г</w:t>
              </w:r>
            </w:smartTag>
            <w:r w:rsidRPr="00FA7CB6">
              <w:rPr>
                <w:szCs w:val="28"/>
              </w:rPr>
              <w:t>. № 932-па «Об утверждении государственной программы Приморского края «Развитие здравоохранения Приморского края» на 2020 - 2027 годы</w:t>
            </w:r>
            <w:r>
              <w:rPr>
                <w:szCs w:val="28"/>
              </w:rPr>
              <w:t>;</w:t>
            </w:r>
          </w:p>
          <w:p w:rsidR="004F66AC" w:rsidRPr="00FA7CB6" w:rsidRDefault="004F66AC" w:rsidP="004863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hyperlink r:id="rId8" w:history="1">
              <w:r w:rsidRPr="00FA7CB6">
                <w:rPr>
                  <w:szCs w:val="28"/>
                </w:rPr>
                <w:t>решение</w:t>
              </w:r>
            </w:hyperlink>
            <w:r w:rsidRPr="00FA7CB6">
              <w:rPr>
                <w:szCs w:val="28"/>
              </w:rPr>
              <w:t xml:space="preserve"> Думы Уссурийского городского округа от 28 апреля 2020 года № 214-НПА «О Положении о создании условий для оказания медицинской помощи населению на территории Уссурийского городского округа в соответствии с территориальной программой государственных гарантий бесплатного оказания гражданам медицинской помощи»</w:t>
            </w:r>
            <w:r>
              <w:rPr>
                <w:szCs w:val="28"/>
              </w:rPr>
              <w:t>;</w:t>
            </w:r>
          </w:p>
          <w:p w:rsidR="004F66AC" w:rsidRPr="00FA7CB6" w:rsidRDefault="004F66AC" w:rsidP="009F1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hyperlink r:id="rId9" w:history="1">
              <w:r w:rsidRPr="00FA7CB6">
                <w:rPr>
                  <w:szCs w:val="28"/>
                </w:rPr>
                <w:t>постановление</w:t>
              </w:r>
            </w:hyperlink>
            <w:r w:rsidRPr="00FA7CB6">
              <w:rPr>
                <w:szCs w:val="28"/>
              </w:rPr>
              <w:t xml:space="preserve"> администрации Уссурийского городского округа от 31 марта 2015 года № 895-НПА «Об утверждении Порядка разработки, реализации и оценки эффективности муниципальных программ Уссурийского городского округа и о признании утратившими силу некоторых нормативных правовых актов администрации Уссурийского городского округа»;</w:t>
            </w:r>
          </w:p>
        </w:tc>
      </w:tr>
      <w:tr w:rsidR="004F66AC" w:rsidRPr="00FA7CB6" w:rsidTr="00486393">
        <w:trPr>
          <w:trHeight w:val="372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6AC" w:rsidRPr="00FA7CB6" w:rsidRDefault="004F66AC" w:rsidP="00D934F5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66AC" w:rsidRPr="00FA7CB6" w:rsidRDefault="004F66AC" w:rsidP="009F1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FA7CB6">
              <w:rPr>
                <w:szCs w:val="28"/>
                <w:shd w:val="clear" w:color="auto" w:fill="FFFFFF"/>
              </w:rPr>
              <w:t>распоряжение администрации Уссурийского городского округа от 31 августа 2016 года № 250 «Об утверждении перечня муниципальных программ Уссурийского городского округа»</w:t>
            </w:r>
          </w:p>
        </w:tc>
      </w:tr>
      <w:tr w:rsidR="004F66AC" w:rsidRPr="00FA7CB6" w:rsidTr="009F146C"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AC" w:rsidRPr="00FA7CB6" w:rsidRDefault="004F66AC" w:rsidP="00D934F5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FA7CB6">
              <w:rPr>
                <w:szCs w:val="28"/>
              </w:rPr>
              <w:t>Ответственный исполнитель подпрограммы (соисполнители подпрограммы)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AC" w:rsidRPr="00FA7CB6" w:rsidRDefault="004F66AC" w:rsidP="00D934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FA7CB6">
              <w:rPr>
                <w:szCs w:val="28"/>
              </w:rPr>
              <w:t>Управление охраны здоровья, трудовых и социальных отношений администрации Уссурийского городского округа;</w:t>
            </w:r>
          </w:p>
          <w:p w:rsidR="004F66AC" w:rsidRPr="00FA7CB6" w:rsidRDefault="004F66AC" w:rsidP="001F4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FA7CB6">
              <w:rPr>
                <w:szCs w:val="28"/>
              </w:rPr>
              <w:t>управление по делам молодежи, физической культуре и спорту администрации Уссурийского городского округа;</w:t>
            </w:r>
          </w:p>
          <w:p w:rsidR="004F66AC" w:rsidRPr="00FA7CB6" w:rsidRDefault="004F66AC" w:rsidP="00D934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FA7CB6">
              <w:rPr>
                <w:szCs w:val="28"/>
              </w:rPr>
              <w:t>управление образования и молодежной политики администрации Уссурийского городского округа;</w:t>
            </w:r>
          </w:p>
          <w:p w:rsidR="004F66AC" w:rsidRPr="00FA7CB6" w:rsidRDefault="004F66AC" w:rsidP="00D934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FA7CB6">
              <w:rPr>
                <w:szCs w:val="28"/>
              </w:rPr>
              <w:t>управление культуры администрации Уссурийского городского округа;</w:t>
            </w:r>
          </w:p>
          <w:p w:rsidR="004F66AC" w:rsidRPr="00FA7CB6" w:rsidRDefault="004F66AC" w:rsidP="00D934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FA7CB6">
              <w:rPr>
                <w:szCs w:val="28"/>
              </w:rPr>
              <w:t>управление по связям с общественностью и взаимодействию с силовыми структурами администрации Уссурийского городского округа;</w:t>
            </w:r>
          </w:p>
          <w:p w:rsidR="004F66AC" w:rsidRPr="00FA7CB6" w:rsidRDefault="004F66AC" w:rsidP="009F1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FA7CB6">
              <w:rPr>
                <w:szCs w:val="28"/>
              </w:rPr>
              <w:t>комиссия по делам несовершеннолетних и защите их прав администрации Уссурийского городского округа</w:t>
            </w:r>
          </w:p>
        </w:tc>
      </w:tr>
      <w:tr w:rsidR="004F66AC" w:rsidRPr="00FA7CB6" w:rsidTr="009F146C"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6AC" w:rsidRPr="00FA7CB6" w:rsidRDefault="004F66AC" w:rsidP="00D934F5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FA7CB6">
              <w:rPr>
                <w:szCs w:val="28"/>
              </w:rPr>
              <w:t>Участники подпрограммы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6AC" w:rsidRPr="00FA7CB6" w:rsidRDefault="004F66AC" w:rsidP="00D934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FA7CB6">
              <w:rPr>
                <w:szCs w:val="28"/>
              </w:rPr>
              <w:t>1. Муниципальное казенное учреждение «Управление по делам ГОЧС» Уссурийского городского округа;</w:t>
            </w:r>
          </w:p>
          <w:p w:rsidR="004F66AC" w:rsidRPr="00FA7CB6" w:rsidRDefault="004F66AC" w:rsidP="00D934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Cs w:val="28"/>
              </w:rPr>
            </w:pPr>
            <w:r w:rsidRPr="00FA7CB6">
              <w:rPr>
                <w:szCs w:val="28"/>
              </w:rPr>
              <w:t xml:space="preserve">2. </w:t>
            </w:r>
            <w:r w:rsidRPr="00FA7CB6">
              <w:rPr>
                <w:bCs/>
                <w:szCs w:val="28"/>
              </w:rPr>
              <w:t>Краевое государственное бюджетное учреждение здравоохранения «Уссурийская центральная городская больница»;</w:t>
            </w:r>
          </w:p>
          <w:p w:rsidR="004F66AC" w:rsidRPr="00FA7CB6" w:rsidRDefault="004F66AC" w:rsidP="00D934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Cs w:val="28"/>
              </w:rPr>
            </w:pPr>
            <w:r w:rsidRPr="00FA7CB6">
              <w:rPr>
                <w:bCs/>
                <w:szCs w:val="28"/>
              </w:rPr>
              <w:t>3. Государственное бюджетное учреждение здравоохранения «Краевая психиатрическая больница № 1»;</w:t>
            </w:r>
          </w:p>
          <w:p w:rsidR="004F66AC" w:rsidRPr="00FA7CB6" w:rsidRDefault="004F66AC" w:rsidP="00D934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Cs w:val="28"/>
              </w:rPr>
            </w:pPr>
            <w:r w:rsidRPr="00FA7CB6">
              <w:rPr>
                <w:bCs/>
                <w:szCs w:val="28"/>
              </w:rPr>
              <w:t>4. Отдел министерства внутренних дел по                            г. Уссурийску</w:t>
            </w:r>
          </w:p>
          <w:p w:rsidR="004F66AC" w:rsidRPr="00FA7CB6" w:rsidRDefault="004F66AC" w:rsidP="00D934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  <w:highlight w:val="yellow"/>
              </w:rPr>
            </w:pPr>
            <w:r w:rsidRPr="00FA7CB6">
              <w:rPr>
                <w:bCs/>
                <w:szCs w:val="28"/>
              </w:rPr>
              <w:t>5. Муниципальное автономное учреждение «Спортивная школа» Уссурийского городского округа (далее – МАУ СШ УГО)</w:t>
            </w:r>
          </w:p>
        </w:tc>
      </w:tr>
      <w:tr w:rsidR="004F66AC" w:rsidRPr="00FA7CB6" w:rsidTr="009F146C"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AC" w:rsidRPr="00FA7CB6" w:rsidRDefault="004F66AC" w:rsidP="00D934F5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FA7CB6">
              <w:rPr>
                <w:szCs w:val="28"/>
              </w:rPr>
              <w:t>Цели подпрограммы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AC" w:rsidRPr="00C54843" w:rsidRDefault="004F66AC" w:rsidP="0097209B">
            <w:pPr>
              <w:pStyle w:val="NormalWeb"/>
              <w:spacing w:before="0" w:beforeAutospacing="0" w:after="120" w:afterAutospacing="0"/>
              <w:jc w:val="both"/>
              <w:rPr>
                <w:color w:val="000000"/>
                <w:spacing w:val="2"/>
              </w:rPr>
            </w:pPr>
            <w:r>
              <w:rPr>
                <w:color w:val="000000"/>
                <w:sz w:val="28"/>
                <w:szCs w:val="28"/>
              </w:rPr>
              <w:t>У</w:t>
            </w:r>
            <w:r w:rsidRPr="002C42F6">
              <w:rPr>
                <w:color w:val="000000"/>
                <w:sz w:val="28"/>
                <w:szCs w:val="28"/>
              </w:rPr>
              <w:t>величени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2C42F6">
              <w:rPr>
                <w:color w:val="000000"/>
                <w:sz w:val="28"/>
                <w:szCs w:val="28"/>
              </w:rPr>
              <w:t xml:space="preserve"> к 2024 году доли граждан, ведущих з</w:t>
            </w:r>
            <w:r>
              <w:rPr>
                <w:color w:val="000000"/>
                <w:sz w:val="28"/>
                <w:szCs w:val="28"/>
              </w:rPr>
              <w:t>доровый образ жизни</w:t>
            </w:r>
          </w:p>
        </w:tc>
      </w:tr>
      <w:tr w:rsidR="004F66AC" w:rsidRPr="00FA7CB6" w:rsidTr="009F146C"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AC" w:rsidRPr="00FA7CB6" w:rsidRDefault="004F66AC" w:rsidP="00D934F5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FA7CB6">
              <w:rPr>
                <w:szCs w:val="28"/>
              </w:rPr>
              <w:t>Задачи подпрограммы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AC" w:rsidRPr="00FA7CB6" w:rsidRDefault="004F66AC" w:rsidP="001A18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FA7CB6">
              <w:rPr>
                <w:szCs w:val="28"/>
              </w:rPr>
              <w:t>Для достижения поставленной цели необходимо решение следующих задач:</w:t>
            </w:r>
          </w:p>
          <w:p w:rsidR="004F66AC" w:rsidRDefault="004F66AC" w:rsidP="0097209B">
            <w:pPr>
              <w:pStyle w:val="NormalWeb"/>
              <w:spacing w:before="0" w:beforeAutospacing="0" w:after="12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 Ф</w:t>
            </w:r>
            <w:r w:rsidRPr="002C42F6">
              <w:rPr>
                <w:color w:val="000000"/>
                <w:sz w:val="28"/>
                <w:szCs w:val="28"/>
              </w:rPr>
              <w:t>ормировани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2C42F6">
              <w:rPr>
                <w:color w:val="000000"/>
                <w:sz w:val="28"/>
                <w:szCs w:val="28"/>
              </w:rPr>
              <w:t xml:space="preserve"> у населения мотивации к ведению здорового образа жизни, включая снижение потребления табака, алкоголя, увеличение физической активности, здоровое питание;</w:t>
            </w:r>
          </w:p>
          <w:p w:rsidR="004F66AC" w:rsidRPr="002C42F6" w:rsidRDefault="004F66AC" w:rsidP="0097209B">
            <w:pPr>
              <w:pStyle w:val="NormalWeb"/>
              <w:spacing w:before="0" w:beforeAutospacing="0" w:after="12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 Проведение информационно-коммуникационной кампании, направленной на минимизацию действия факторов риска развития неинфекционных заболеваний и формирование здорового образа жизни;</w:t>
            </w:r>
          </w:p>
          <w:p w:rsidR="004F66AC" w:rsidRPr="009F146C" w:rsidRDefault="004F66AC" w:rsidP="0097209B">
            <w:pPr>
              <w:pStyle w:val="NormalWeb"/>
              <w:spacing w:before="0" w:beforeAutospacing="0" w:after="120" w:afterAutospacing="0"/>
              <w:jc w:val="both"/>
              <w:rPr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 О</w:t>
            </w:r>
            <w:r w:rsidRPr="002C42F6">
              <w:rPr>
                <w:color w:val="000000"/>
                <w:sz w:val="28"/>
                <w:szCs w:val="28"/>
              </w:rPr>
              <w:t>беспечени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2C42F6">
              <w:rPr>
                <w:color w:val="000000"/>
                <w:sz w:val="28"/>
                <w:szCs w:val="28"/>
              </w:rPr>
              <w:t xml:space="preserve"> межведомственного взаимодействия при реализации мероприятий и программ, направленных на укрепление общественного здоровья.</w:t>
            </w:r>
          </w:p>
        </w:tc>
      </w:tr>
      <w:tr w:rsidR="004F66AC" w:rsidRPr="00FA7CB6" w:rsidTr="009F146C"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AC" w:rsidRPr="00FA7CB6" w:rsidRDefault="004F66AC" w:rsidP="00D934F5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FA7CB6">
              <w:rPr>
                <w:szCs w:val="28"/>
              </w:rPr>
              <w:t>Этапы и сроки реализации подпрограммы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AC" w:rsidRPr="00FA7CB6" w:rsidRDefault="004F66AC" w:rsidP="00D934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FA7CB6">
              <w:rPr>
                <w:szCs w:val="28"/>
              </w:rPr>
              <w:t>Подпрограмма реализуется в 2021 - 2024 годы в один этап</w:t>
            </w:r>
          </w:p>
        </w:tc>
      </w:tr>
      <w:tr w:rsidR="004F66AC" w:rsidRPr="00FA7CB6" w:rsidTr="009F146C"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6AC" w:rsidRPr="00FA7CB6" w:rsidRDefault="004F66AC" w:rsidP="001A18C5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FA7CB6">
              <w:rPr>
                <w:szCs w:val="28"/>
              </w:rPr>
              <w:t>Объем бюджетных ассигнований подпрограммы (с расшифровкой по годам и источникам финансирования)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6AC" w:rsidRPr="00FA7CB6" w:rsidRDefault="004F66AC" w:rsidP="00AF54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  <w:szCs w:val="28"/>
              </w:rPr>
            </w:pPr>
            <w:r w:rsidRPr="00FA7CB6">
              <w:rPr>
                <w:iCs/>
                <w:szCs w:val="28"/>
              </w:rPr>
              <w:t>Финансирование подпрограммы будет осуществляться из средств местного бюджета Уссурийского городского округа.</w:t>
            </w:r>
          </w:p>
          <w:p w:rsidR="004F66AC" w:rsidRPr="00FA7CB6" w:rsidRDefault="004F66AC" w:rsidP="00AF54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  <w:szCs w:val="28"/>
              </w:rPr>
            </w:pPr>
            <w:r w:rsidRPr="00FA7CB6">
              <w:rPr>
                <w:iCs/>
                <w:szCs w:val="28"/>
              </w:rPr>
              <w:t>Общий объем финансирования подпрограммы на 2021-2024 годы составляет 920,00 тыс. рублей, в том числе:</w:t>
            </w:r>
          </w:p>
          <w:p w:rsidR="004F66AC" w:rsidRPr="00FA7CB6" w:rsidRDefault="004F66AC" w:rsidP="00AF54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  <w:szCs w:val="28"/>
              </w:rPr>
            </w:pPr>
            <w:r w:rsidRPr="00FA7CB6">
              <w:rPr>
                <w:iCs/>
                <w:szCs w:val="28"/>
              </w:rPr>
              <w:t>2021 год – 230,00 тыс. рублей;</w:t>
            </w:r>
          </w:p>
          <w:p w:rsidR="004F66AC" w:rsidRPr="00FA7CB6" w:rsidRDefault="004F66AC" w:rsidP="00AF54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  <w:szCs w:val="28"/>
              </w:rPr>
            </w:pPr>
            <w:r w:rsidRPr="00FA7CB6">
              <w:rPr>
                <w:iCs/>
                <w:szCs w:val="28"/>
              </w:rPr>
              <w:t>2022 год – 230,00 тыс. рублей;</w:t>
            </w:r>
          </w:p>
          <w:p w:rsidR="004F66AC" w:rsidRPr="00FA7CB6" w:rsidRDefault="004F66AC" w:rsidP="00AF54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  <w:szCs w:val="28"/>
              </w:rPr>
            </w:pPr>
            <w:r w:rsidRPr="00FA7CB6">
              <w:rPr>
                <w:iCs/>
                <w:szCs w:val="28"/>
              </w:rPr>
              <w:t>2023 год – 230,00 тыс. рублей;</w:t>
            </w:r>
          </w:p>
          <w:p w:rsidR="004F66AC" w:rsidRPr="00FA7CB6" w:rsidRDefault="004F66AC" w:rsidP="00AF54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  <w:szCs w:val="28"/>
              </w:rPr>
            </w:pPr>
            <w:r w:rsidRPr="00FA7CB6">
              <w:rPr>
                <w:iCs/>
                <w:szCs w:val="28"/>
              </w:rPr>
              <w:t>2024 год – 230,00 тыс. рублей;</w:t>
            </w:r>
          </w:p>
        </w:tc>
      </w:tr>
      <w:tr w:rsidR="004F66AC" w:rsidRPr="00FA7CB6" w:rsidTr="009F146C"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AC" w:rsidRPr="00FA7CB6" w:rsidRDefault="004F66AC" w:rsidP="001A18C5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FA7CB6">
              <w:rPr>
                <w:szCs w:val="28"/>
              </w:rPr>
              <w:t>Основные мероприятия подпрограммы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AC" w:rsidRPr="00FA7CB6" w:rsidRDefault="004F66AC" w:rsidP="001A18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hyperlink r:id="rId10" w:history="1">
              <w:r w:rsidRPr="00FA7CB6">
                <w:rPr>
                  <w:szCs w:val="28"/>
                </w:rPr>
                <w:t>Перечень</w:t>
              </w:r>
            </w:hyperlink>
            <w:r w:rsidRPr="00FA7CB6">
              <w:rPr>
                <w:szCs w:val="28"/>
              </w:rPr>
              <w:t xml:space="preserve"> мероприятий подпрограммы приведен в приложении № 7 к муниципальной программе</w:t>
            </w:r>
          </w:p>
        </w:tc>
      </w:tr>
      <w:tr w:rsidR="004F66AC" w:rsidRPr="00FA7CB6" w:rsidTr="009F146C"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AC" w:rsidRPr="00FA7CB6" w:rsidRDefault="004F66AC" w:rsidP="009F146C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FA7CB6">
              <w:rPr>
                <w:szCs w:val="28"/>
              </w:rPr>
              <w:t>Целевые показатели (индикаторы)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AC" w:rsidRPr="009F146C" w:rsidRDefault="004F66AC" w:rsidP="001A18C5">
            <w:pPr>
              <w:pStyle w:val="ConsPlusCell"/>
              <w:spacing w:after="120"/>
              <w:jc w:val="both"/>
              <w:rPr>
                <w:szCs w:val="28"/>
              </w:rPr>
            </w:pPr>
            <w:r w:rsidRPr="001E0E3A">
              <w:rPr>
                <w:szCs w:val="28"/>
              </w:rPr>
              <w:t xml:space="preserve">Ожидаемые результаты реализации </w:t>
            </w:r>
            <w:r>
              <w:rPr>
                <w:szCs w:val="28"/>
              </w:rPr>
              <w:t>под</w:t>
            </w:r>
            <w:r w:rsidRPr="001E0E3A">
              <w:rPr>
                <w:szCs w:val="28"/>
              </w:rPr>
              <w:t xml:space="preserve">программы и целевые индикаторы приведены в </w:t>
            </w:r>
            <w:hyperlink r:id="rId11" w:history="1">
              <w:r w:rsidRPr="001E0E3A">
                <w:rPr>
                  <w:szCs w:val="28"/>
                </w:rPr>
                <w:t>приложении</w:t>
              </w:r>
              <w:r>
                <w:rPr>
                  <w:szCs w:val="28"/>
                </w:rPr>
                <w:t xml:space="preserve"> №</w:t>
              </w:r>
              <w:r w:rsidRPr="001E0E3A">
                <w:rPr>
                  <w:szCs w:val="28"/>
                </w:rPr>
                <w:t xml:space="preserve"> 1</w:t>
              </w:r>
            </w:hyperlink>
            <w:r w:rsidRPr="001E0E3A">
              <w:rPr>
                <w:szCs w:val="28"/>
              </w:rPr>
              <w:t xml:space="preserve"> к муниципальной программе</w:t>
            </w:r>
          </w:p>
        </w:tc>
      </w:tr>
    </w:tbl>
    <w:p w:rsidR="004F66AC" w:rsidRDefault="004F66AC" w:rsidP="001A18C5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</w:p>
    <w:p w:rsidR="004F66AC" w:rsidRPr="00E973E9" w:rsidRDefault="004F66AC" w:rsidP="00F5290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8"/>
        </w:rPr>
      </w:pPr>
      <w:r w:rsidRPr="00E973E9">
        <w:rPr>
          <w:szCs w:val="28"/>
        </w:rPr>
        <w:t xml:space="preserve">I. Общая характеристика текущего состояния </w:t>
      </w:r>
      <w:r>
        <w:rPr>
          <w:szCs w:val="28"/>
        </w:rPr>
        <w:t xml:space="preserve">в </w:t>
      </w:r>
      <w:r w:rsidRPr="00E973E9">
        <w:rPr>
          <w:szCs w:val="28"/>
        </w:rPr>
        <w:t>сфер</w:t>
      </w:r>
      <w:r>
        <w:rPr>
          <w:szCs w:val="28"/>
        </w:rPr>
        <w:t>е</w:t>
      </w:r>
      <w:r w:rsidRPr="00E973E9">
        <w:rPr>
          <w:szCs w:val="28"/>
        </w:rPr>
        <w:t xml:space="preserve"> </w:t>
      </w:r>
      <w:r>
        <w:rPr>
          <w:color w:val="000000"/>
        </w:rPr>
        <w:t>укрепления общественного здоровья</w:t>
      </w:r>
      <w:r w:rsidRPr="00C02052">
        <w:rPr>
          <w:color w:val="000000"/>
        </w:rPr>
        <w:t>, профилактик</w:t>
      </w:r>
      <w:r>
        <w:rPr>
          <w:color w:val="000000"/>
        </w:rPr>
        <w:t>и</w:t>
      </w:r>
      <w:r w:rsidRPr="00C02052">
        <w:rPr>
          <w:color w:val="000000"/>
        </w:rPr>
        <w:t xml:space="preserve"> заболеваний и формирован</w:t>
      </w:r>
      <w:r>
        <w:rPr>
          <w:color w:val="000000"/>
        </w:rPr>
        <w:t>ия здорового образа жизни на территории</w:t>
      </w:r>
      <w:r w:rsidRPr="00C02052">
        <w:rPr>
          <w:color w:val="000000"/>
        </w:rPr>
        <w:t xml:space="preserve"> </w:t>
      </w:r>
      <w:r>
        <w:rPr>
          <w:color w:val="000000"/>
        </w:rPr>
        <w:t>Уссурийского городского округа</w:t>
      </w:r>
      <w:r w:rsidRPr="00E973E9">
        <w:rPr>
          <w:szCs w:val="28"/>
        </w:rPr>
        <w:t xml:space="preserve"> и обоснование проблем, на решение которых нацелена </w:t>
      </w:r>
      <w:r>
        <w:rPr>
          <w:szCs w:val="28"/>
        </w:rPr>
        <w:t>подпрограмма</w:t>
      </w:r>
    </w:p>
    <w:p w:rsidR="004F66AC" w:rsidRPr="005A226E" w:rsidRDefault="004F66AC" w:rsidP="00125A15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b/>
          <w:bCs/>
          <w:szCs w:val="28"/>
        </w:rPr>
      </w:pPr>
    </w:p>
    <w:p w:rsidR="004F66AC" w:rsidRPr="000F1F8C" w:rsidRDefault="004F66AC" w:rsidP="002F3964">
      <w:pPr>
        <w:pStyle w:val="ConsPlusNormal"/>
        <w:ind w:firstLine="709"/>
        <w:jc w:val="both"/>
        <w:rPr>
          <w:sz w:val="28"/>
          <w:szCs w:val="28"/>
        </w:rPr>
      </w:pPr>
      <w:r w:rsidRPr="000F1F8C">
        <w:rPr>
          <w:sz w:val="28"/>
          <w:szCs w:val="28"/>
        </w:rPr>
        <w:t>Уссурийский городской округ является муниципальным образованием, входящим в состав Приморского края.</w:t>
      </w:r>
    </w:p>
    <w:p w:rsidR="004F66AC" w:rsidRPr="000F1F8C" w:rsidRDefault="004F66AC" w:rsidP="002F3964">
      <w:pPr>
        <w:pStyle w:val="ConsPlusNormal"/>
        <w:ind w:firstLine="709"/>
        <w:jc w:val="both"/>
        <w:rPr>
          <w:sz w:val="28"/>
          <w:szCs w:val="28"/>
        </w:rPr>
      </w:pPr>
      <w:r w:rsidRPr="000F1F8C">
        <w:rPr>
          <w:color w:val="000000"/>
          <w:sz w:val="28"/>
          <w:szCs w:val="28"/>
        </w:rPr>
        <w:t>В состав Уссурийского городского округа входят 38 населенных пунктов: город Уссурийск, 33 села:</w:t>
      </w:r>
      <w:r w:rsidRPr="000F1F8C">
        <w:rPr>
          <w:sz w:val="28"/>
          <w:szCs w:val="28"/>
        </w:rPr>
        <w:t xml:space="preserve"> Алексей-Никольское, Баневурово, Богатырка, Боголюбовка, Борисовка, Борисовкий мост, Воздвиженка, Горнотаежное, Глуховка, Долины, Дубовый Ключ, ДЭУ-196, Заречное, Каймановка, Каменушка, Кондратеновка, Корсаковка, Корфовка, Красный Яр, Кроуновка, Кугуки, Линевичи, Монакино, Новоникольск, Николо-Львовское, Пуциловка, Пушкино, Раковка, Степное, Улитовка, Утесное, Элитное, Яконовка, 2 поселка Партизан и Тимирязевский, 2 железнодорожные станции: Воздвиженская, Лимичевка.</w:t>
      </w:r>
    </w:p>
    <w:p w:rsidR="004F66AC" w:rsidRPr="00C736CE" w:rsidRDefault="004F66AC" w:rsidP="002F3964">
      <w:pPr>
        <w:spacing w:after="0" w:line="240" w:lineRule="auto"/>
        <w:ind w:firstLine="709"/>
        <w:jc w:val="both"/>
        <w:rPr>
          <w:szCs w:val="28"/>
        </w:rPr>
      </w:pPr>
      <w:r w:rsidRPr="00C736CE">
        <w:rPr>
          <w:szCs w:val="28"/>
        </w:rPr>
        <w:t>Численность населения Уссурийского городского округа на 01 января 2</w:t>
      </w:r>
      <w:r>
        <w:rPr>
          <w:szCs w:val="28"/>
        </w:rPr>
        <w:t xml:space="preserve">019  года  составляла  198 983 </w:t>
      </w:r>
      <w:r w:rsidRPr="00C736CE">
        <w:rPr>
          <w:szCs w:val="28"/>
        </w:rPr>
        <w:t>человек, по состоянию на 01 января 2020 года – 199 341 человек (прирост составил 358 человек).</w:t>
      </w:r>
    </w:p>
    <w:p w:rsidR="004F66AC" w:rsidRPr="00C736CE" w:rsidRDefault="004F66AC" w:rsidP="002F3964">
      <w:pPr>
        <w:spacing w:after="0" w:line="240" w:lineRule="auto"/>
        <w:ind w:firstLine="709"/>
        <w:jc w:val="both"/>
        <w:rPr>
          <w:szCs w:val="28"/>
        </w:rPr>
      </w:pPr>
      <w:r w:rsidRPr="00C736CE">
        <w:rPr>
          <w:szCs w:val="28"/>
        </w:rPr>
        <w:t>По состоянию на 1 января 2019 года сельское население составляло 25 818 человек (13,0 %), из них 12 666 мужчин и 13 152 женщин, городское население составляло 173 165 человек (87,0 %), из них 84 063 мужчин и 89 101 женщин.</w:t>
      </w:r>
    </w:p>
    <w:p w:rsidR="004F66AC" w:rsidRPr="00C736CE" w:rsidRDefault="004F66AC" w:rsidP="002F3964">
      <w:pPr>
        <w:pStyle w:val="ConsPlusCell"/>
        <w:ind w:firstLine="709"/>
        <w:jc w:val="both"/>
        <w:rPr>
          <w:color w:val="000000"/>
          <w:sz w:val="28"/>
          <w:szCs w:val="28"/>
        </w:rPr>
      </w:pPr>
      <w:r w:rsidRPr="00C736CE">
        <w:rPr>
          <w:color w:val="000000"/>
          <w:sz w:val="28"/>
          <w:szCs w:val="28"/>
        </w:rPr>
        <w:t>Количество жителей от 0 до 17 лет – 20,1% (39 996 человек) от всех жителей Уссурийского городского округа. Взрослое население составляет 79,9% (158 987 человек).</w:t>
      </w:r>
    </w:p>
    <w:p w:rsidR="004F66AC" w:rsidRPr="00C736CE" w:rsidRDefault="004F66AC" w:rsidP="002F3964">
      <w:pPr>
        <w:pStyle w:val="ConsPlusCell"/>
        <w:ind w:firstLine="709"/>
        <w:jc w:val="both"/>
        <w:rPr>
          <w:color w:val="000000"/>
          <w:sz w:val="28"/>
          <w:szCs w:val="28"/>
        </w:rPr>
      </w:pPr>
      <w:r w:rsidRPr="00C736CE">
        <w:rPr>
          <w:color w:val="000000"/>
          <w:sz w:val="28"/>
          <w:szCs w:val="28"/>
        </w:rPr>
        <w:t xml:space="preserve">В 2018 году смертность населения Уссурийского городского округа составила 2 249 человек. В 2019 году смертность населения составила 2 234 человек (снижение по сравнению с 2018 годом на 15 человек).  </w:t>
      </w:r>
    </w:p>
    <w:p w:rsidR="004F66AC" w:rsidRPr="00C736CE" w:rsidRDefault="004F66AC" w:rsidP="002F3964">
      <w:pPr>
        <w:pStyle w:val="ConsPlusCell"/>
        <w:ind w:firstLine="709"/>
        <w:jc w:val="both"/>
        <w:rPr>
          <w:color w:val="000000"/>
          <w:sz w:val="28"/>
          <w:szCs w:val="28"/>
        </w:rPr>
      </w:pPr>
      <w:r w:rsidRPr="00C736CE">
        <w:rPr>
          <w:color w:val="000000"/>
          <w:sz w:val="28"/>
          <w:szCs w:val="28"/>
        </w:rPr>
        <w:t xml:space="preserve">Структура смертности населения </w:t>
      </w:r>
      <w:r>
        <w:rPr>
          <w:color w:val="000000"/>
          <w:sz w:val="28"/>
          <w:szCs w:val="28"/>
        </w:rPr>
        <w:t xml:space="preserve">Уссурийского городского округа </w:t>
      </w:r>
      <w:r w:rsidRPr="00C736CE">
        <w:rPr>
          <w:color w:val="000000"/>
          <w:sz w:val="28"/>
          <w:szCs w:val="28"/>
        </w:rPr>
        <w:t>по основным классам причин смерти остается практически неизменной на протяжении ряда лет.</w:t>
      </w:r>
    </w:p>
    <w:p w:rsidR="004F66AC" w:rsidRPr="00C736CE" w:rsidRDefault="004F66AC" w:rsidP="002F3964">
      <w:pPr>
        <w:pStyle w:val="ConsPlusCell"/>
        <w:ind w:firstLine="709"/>
        <w:jc w:val="both"/>
        <w:rPr>
          <w:color w:val="000000"/>
          <w:sz w:val="28"/>
          <w:szCs w:val="28"/>
        </w:rPr>
      </w:pPr>
      <w:r w:rsidRPr="00C736CE">
        <w:rPr>
          <w:color w:val="000000"/>
          <w:sz w:val="28"/>
          <w:szCs w:val="28"/>
        </w:rPr>
        <w:t>Согласно последним данным (за 2018 год) от болезней системы кровообращения – 60,3 %, от новообразований – 17,8 %, от внешних причин смерти – 10,1 %, от болезней органов пищеварения – 4,7 %, от инфекционных и паразитарных заболеваний умерло  3,9 %, от болезней органов дыхания – 3,2 %.</w:t>
      </w:r>
    </w:p>
    <w:p w:rsidR="004F66AC" w:rsidRPr="00C736CE" w:rsidRDefault="004F66AC" w:rsidP="002F3964">
      <w:pPr>
        <w:pStyle w:val="ConsPlusCell"/>
        <w:ind w:firstLine="709"/>
        <w:jc w:val="both"/>
        <w:rPr>
          <w:color w:val="000000"/>
          <w:sz w:val="28"/>
          <w:szCs w:val="28"/>
        </w:rPr>
      </w:pPr>
      <w:bookmarkStart w:id="1" w:name="_GoBack"/>
      <w:bookmarkEnd w:id="1"/>
      <w:r w:rsidRPr="00C736CE">
        <w:rPr>
          <w:color w:val="000000"/>
          <w:sz w:val="28"/>
          <w:szCs w:val="28"/>
        </w:rPr>
        <w:t xml:space="preserve">Высокие показатели смертности от сердечно-сосудистых заболеваний, злокачественных новообразований имеют общие факторы риска:  повышенное кровяное давление, повышенное содержание холестерина в крови, курение, недостаточное потребление фруктов и овощей,  избыточная масса тела, </w:t>
      </w:r>
      <w:r>
        <w:rPr>
          <w:color w:val="000000"/>
          <w:sz w:val="28"/>
          <w:szCs w:val="28"/>
        </w:rPr>
        <w:t xml:space="preserve">употребление </w:t>
      </w:r>
      <w:r w:rsidRPr="00C736CE">
        <w:rPr>
          <w:color w:val="000000"/>
          <w:sz w:val="28"/>
          <w:szCs w:val="28"/>
        </w:rPr>
        <w:t>алкогол</w:t>
      </w:r>
      <w:r>
        <w:rPr>
          <w:color w:val="000000"/>
          <w:sz w:val="28"/>
          <w:szCs w:val="28"/>
        </w:rPr>
        <w:t>я</w:t>
      </w:r>
      <w:r w:rsidRPr="00C736CE">
        <w:rPr>
          <w:color w:val="000000"/>
          <w:sz w:val="28"/>
          <w:szCs w:val="28"/>
        </w:rPr>
        <w:t>,  малоподвижный образ жизни, низкая физическая активность, нерациональное питание.</w:t>
      </w:r>
    </w:p>
    <w:p w:rsidR="004F66AC" w:rsidRPr="00C736CE" w:rsidRDefault="004F66AC" w:rsidP="002F3964">
      <w:pPr>
        <w:pStyle w:val="ConsPlusCell"/>
        <w:ind w:firstLine="709"/>
        <w:jc w:val="both"/>
        <w:rPr>
          <w:color w:val="000000"/>
          <w:sz w:val="28"/>
          <w:szCs w:val="28"/>
        </w:rPr>
      </w:pPr>
      <w:r w:rsidRPr="00C736CE">
        <w:rPr>
          <w:color w:val="000000"/>
          <w:sz w:val="28"/>
          <w:szCs w:val="28"/>
        </w:rPr>
        <w:t xml:space="preserve">Изменение образа жизни и снижение уровней факторов риска может предупредить или замедлить развитие и прогрессирование многих неинфекционных заболеваний, как до, так и после появления клинических симптомов. </w:t>
      </w:r>
    </w:p>
    <w:p w:rsidR="004F66AC" w:rsidRPr="00C736CE" w:rsidRDefault="004F66AC" w:rsidP="002F3964">
      <w:pPr>
        <w:pStyle w:val="ConsPlusCell"/>
        <w:ind w:firstLine="709"/>
        <w:jc w:val="both"/>
        <w:rPr>
          <w:color w:val="000000"/>
          <w:sz w:val="28"/>
          <w:szCs w:val="28"/>
        </w:rPr>
      </w:pPr>
      <w:r w:rsidRPr="00C736CE">
        <w:rPr>
          <w:color w:val="000000"/>
          <w:sz w:val="28"/>
          <w:szCs w:val="28"/>
        </w:rPr>
        <w:t xml:space="preserve">Курение является одним из важнейших факторов, определяющим возникновение неинфекционных заболеваний у взрослого населения. Установлена статистически достоверная связь между курением и ранним возникновением таких социально значимых заболеваний, как гипертония, инфаркт миокарда, инсульт, облитерирующие заболевания периферических сосудов конечностей, рак и хронические легочные заболевания. </w:t>
      </w:r>
      <w:r w:rsidRPr="00C736CE">
        <w:rPr>
          <w:color w:val="000000"/>
          <w:sz w:val="28"/>
          <w:szCs w:val="28"/>
        </w:rPr>
        <w:tab/>
      </w:r>
    </w:p>
    <w:p w:rsidR="004F66AC" w:rsidRPr="00C736CE" w:rsidRDefault="004F66AC" w:rsidP="002F3964">
      <w:pPr>
        <w:pStyle w:val="ConsPlusCell"/>
        <w:ind w:firstLine="709"/>
        <w:jc w:val="both"/>
        <w:rPr>
          <w:color w:val="000000"/>
          <w:sz w:val="28"/>
          <w:szCs w:val="28"/>
        </w:rPr>
      </w:pPr>
      <w:r w:rsidRPr="00C736CE">
        <w:rPr>
          <w:color w:val="000000"/>
          <w:sz w:val="28"/>
          <w:szCs w:val="28"/>
        </w:rPr>
        <w:t xml:space="preserve">В России курят 63% мужчин и 19% женщин, две трети (66%) 10-16 летних российских подростков имеют опыт курения, а 34% курят регулярно. Показатель курящих в Приморском крае: взрослые – 51%, дети в возрасте 11-17 лет - 36%. До 18 лет начинают курить свыше 80 % юношей и 50% девушек. Показатель употребления табака и алкоголя нестабильны, но по сравнению с 2018 годом, в 2019 году отмечается снижение данных показателей. </w:t>
      </w:r>
    </w:p>
    <w:p w:rsidR="004F66AC" w:rsidRPr="00C736CE" w:rsidRDefault="004F66AC" w:rsidP="002F3964">
      <w:pPr>
        <w:pStyle w:val="ConsPlusCell"/>
        <w:ind w:firstLine="709"/>
        <w:jc w:val="both"/>
        <w:rPr>
          <w:color w:val="000000"/>
          <w:sz w:val="28"/>
          <w:szCs w:val="28"/>
        </w:rPr>
      </w:pPr>
      <w:r w:rsidRPr="00C736CE">
        <w:rPr>
          <w:color w:val="000000"/>
          <w:sz w:val="28"/>
          <w:szCs w:val="28"/>
        </w:rPr>
        <w:t xml:space="preserve">В связи с чем, необходима активизация информационной кампании, направленной на мотивацию у населения отказа от курения, употребления наркотиков, алкогольных напитков, обращения за помощью. </w:t>
      </w:r>
    </w:p>
    <w:p w:rsidR="004F66AC" w:rsidRPr="00C736CE" w:rsidRDefault="004F66AC" w:rsidP="002F3964">
      <w:pPr>
        <w:pStyle w:val="ConsPlusCell"/>
        <w:ind w:firstLine="709"/>
        <w:jc w:val="both"/>
        <w:rPr>
          <w:color w:val="000000"/>
          <w:sz w:val="28"/>
          <w:szCs w:val="28"/>
        </w:rPr>
      </w:pPr>
      <w:r w:rsidRPr="00C736CE">
        <w:rPr>
          <w:color w:val="000000"/>
          <w:sz w:val="28"/>
          <w:szCs w:val="28"/>
        </w:rPr>
        <w:t xml:space="preserve">Ожирение значимо уменьшает продолжительность жизни в среднем от 3-5 лет при небольшом избытке веса, до 15 лет при выраженном ожирении. С увеличением частоты ожирения связан рост заболеваемости ишемической болезнью сердца, артериальной гипертензией и инсулиннезависимым сахарным диабетом. </w:t>
      </w:r>
    </w:p>
    <w:p w:rsidR="004F66AC" w:rsidRPr="00C736CE" w:rsidRDefault="004F66AC" w:rsidP="002F3964">
      <w:pPr>
        <w:pStyle w:val="ConsPlusCell"/>
        <w:ind w:firstLine="709"/>
        <w:jc w:val="both"/>
        <w:rPr>
          <w:color w:val="000000"/>
          <w:sz w:val="28"/>
          <w:szCs w:val="28"/>
        </w:rPr>
      </w:pPr>
      <w:r w:rsidRPr="00C736CE">
        <w:rPr>
          <w:color w:val="000000"/>
          <w:sz w:val="28"/>
          <w:szCs w:val="28"/>
        </w:rPr>
        <w:t>Необходимо разработать комплекс мероприятий, направленных на повышение информированности различных групп населения, в том числе детей и подростков, о поведенческих и алиментарно-зависимых факторах риска, принципах здорового и диетического питания.</w:t>
      </w:r>
    </w:p>
    <w:p w:rsidR="004F66AC" w:rsidRPr="00C736CE" w:rsidRDefault="004F66AC" w:rsidP="002F3964">
      <w:pPr>
        <w:pStyle w:val="ConsPlusCell"/>
        <w:ind w:firstLine="709"/>
        <w:jc w:val="both"/>
        <w:rPr>
          <w:color w:val="000000"/>
          <w:sz w:val="28"/>
          <w:szCs w:val="28"/>
        </w:rPr>
      </w:pPr>
      <w:r w:rsidRPr="00C736CE">
        <w:rPr>
          <w:color w:val="000000"/>
          <w:sz w:val="28"/>
          <w:szCs w:val="28"/>
        </w:rPr>
        <w:t>Питание населения, один из важнейших факторов, определяющих здоровье населения. Несоблюдение физиологических норм потребления пищевых продуктов отмечается как у взрослого, так, и детского населения, в т.ч. детей посещающих организованные детские коллективы.</w:t>
      </w:r>
    </w:p>
    <w:p w:rsidR="004F66AC" w:rsidRPr="00C736CE" w:rsidRDefault="004F66AC" w:rsidP="002F3964">
      <w:pPr>
        <w:pStyle w:val="ConsPlusCell"/>
        <w:ind w:firstLine="709"/>
        <w:jc w:val="both"/>
        <w:rPr>
          <w:color w:val="000000"/>
          <w:sz w:val="28"/>
          <w:szCs w:val="28"/>
        </w:rPr>
      </w:pPr>
      <w:r w:rsidRPr="00C736CE">
        <w:rPr>
          <w:color w:val="000000"/>
          <w:sz w:val="28"/>
          <w:szCs w:val="28"/>
        </w:rPr>
        <w:t xml:space="preserve">В настоящее время на территории Приморского края, в том числе и Уссурийского городского округа приняты меры по обеспечению сбалансированного питания учащихся общеобразовательных учебных заведений. В 2019 году, на территории Уссурийского городского округа в целом охват всех школьников горячим питанием от общего количества учащихся составил 87,8%. Все учащиеся начальных классов получают в школе горячее питание. </w:t>
      </w:r>
    </w:p>
    <w:p w:rsidR="004F66AC" w:rsidRPr="00C736CE" w:rsidRDefault="004F66AC" w:rsidP="002F3964">
      <w:pPr>
        <w:pStyle w:val="ConsPlusCell"/>
        <w:ind w:firstLine="709"/>
        <w:jc w:val="both"/>
        <w:rPr>
          <w:color w:val="000000"/>
          <w:sz w:val="28"/>
          <w:szCs w:val="28"/>
        </w:rPr>
      </w:pPr>
      <w:r w:rsidRPr="00C736CE">
        <w:rPr>
          <w:color w:val="000000"/>
          <w:sz w:val="28"/>
          <w:szCs w:val="28"/>
        </w:rPr>
        <w:t xml:space="preserve">Ежегодно учреждениями культуры, общеобразовательными и спортивными учреждениями Уссурийского городского округа проводится целый ряд мероприятий, направленных на экологическое воспитание, организацию досуга детей и молодежи, ветеранов, реабилитацию инвалидов, организацию семейного отдыха, профилактику наркомании, ВИЧ-инфекций, алкоголизма, безнадзорности и правонарушений, пропаганду здорового образа жизни. </w:t>
      </w:r>
    </w:p>
    <w:p w:rsidR="004F66AC" w:rsidRPr="00C736CE" w:rsidRDefault="004F66AC" w:rsidP="002F3964">
      <w:pPr>
        <w:pStyle w:val="ConsPlusCell"/>
        <w:ind w:firstLine="709"/>
        <w:jc w:val="both"/>
        <w:rPr>
          <w:color w:val="000000"/>
          <w:sz w:val="28"/>
          <w:szCs w:val="28"/>
        </w:rPr>
      </w:pPr>
      <w:r w:rsidRPr="00C736CE">
        <w:rPr>
          <w:color w:val="000000"/>
          <w:sz w:val="28"/>
          <w:szCs w:val="28"/>
        </w:rPr>
        <w:t>Численность населения Уссурийского городского округа, систематически занимающегося физической культурой и спортом в 2019 году, составила  80 184 человек, что составляет 42,9 % от численности населения городского округа в возрасте от 3 до 79 лет.</w:t>
      </w:r>
    </w:p>
    <w:p w:rsidR="004F66AC" w:rsidRPr="00C736CE" w:rsidRDefault="004F66AC" w:rsidP="002F3964">
      <w:pPr>
        <w:pStyle w:val="ConsPlusCell"/>
        <w:ind w:firstLine="709"/>
        <w:jc w:val="both"/>
        <w:rPr>
          <w:color w:val="000000"/>
          <w:sz w:val="28"/>
          <w:szCs w:val="28"/>
        </w:rPr>
      </w:pPr>
      <w:r w:rsidRPr="00C736CE">
        <w:rPr>
          <w:color w:val="000000"/>
          <w:sz w:val="28"/>
          <w:szCs w:val="28"/>
        </w:rPr>
        <w:t xml:space="preserve">Представленная </w:t>
      </w:r>
      <w:r>
        <w:rPr>
          <w:color w:val="000000"/>
          <w:sz w:val="28"/>
          <w:szCs w:val="28"/>
        </w:rPr>
        <w:t>подпрограмма</w:t>
      </w:r>
      <w:r w:rsidRPr="00C736CE">
        <w:rPr>
          <w:color w:val="000000"/>
          <w:sz w:val="28"/>
          <w:szCs w:val="28"/>
        </w:rPr>
        <w:t xml:space="preserve"> призвана способствовать более полному удовлетворению потребностей населения Уссурийского городского округа в формировании культуры здоровья населения и предлагает консолидацию усилий органов местного самоуправления, организаций, населения и общественности городского округа</w:t>
      </w:r>
      <w:r>
        <w:rPr>
          <w:color w:val="000000"/>
          <w:sz w:val="28"/>
          <w:szCs w:val="28"/>
        </w:rPr>
        <w:t>,</w:t>
      </w:r>
      <w:r w:rsidRPr="00C736CE">
        <w:rPr>
          <w:color w:val="000000"/>
          <w:sz w:val="28"/>
          <w:szCs w:val="28"/>
        </w:rPr>
        <w:t xml:space="preserve"> направленных на укрепление общественного здоровья.</w:t>
      </w:r>
    </w:p>
    <w:p w:rsidR="004F66AC" w:rsidRPr="00C736CE" w:rsidRDefault="004F66AC" w:rsidP="002F3964">
      <w:pPr>
        <w:pStyle w:val="ConsPlusCell"/>
        <w:ind w:firstLine="709"/>
        <w:jc w:val="both"/>
        <w:rPr>
          <w:color w:val="000000"/>
          <w:sz w:val="28"/>
          <w:szCs w:val="28"/>
        </w:rPr>
      </w:pPr>
      <w:r w:rsidRPr="00C736CE">
        <w:rPr>
          <w:color w:val="000000"/>
          <w:sz w:val="28"/>
          <w:szCs w:val="28"/>
        </w:rPr>
        <w:t>Так, ведение жителями городского округа здорового образа жизни повлияет на снижение смертности, в том числе среди трудоспособного населения, снижение заболеваемости среди взрослых и детей,  предупреждение болезней.</w:t>
      </w:r>
    </w:p>
    <w:p w:rsidR="004F66AC" w:rsidRPr="00C736CE" w:rsidRDefault="004F66AC" w:rsidP="002F3964">
      <w:pPr>
        <w:pStyle w:val="ConsPlusCell"/>
        <w:ind w:firstLine="709"/>
        <w:jc w:val="both"/>
        <w:rPr>
          <w:color w:val="000000"/>
          <w:sz w:val="28"/>
          <w:szCs w:val="28"/>
        </w:rPr>
      </w:pPr>
      <w:r w:rsidRPr="00C736CE">
        <w:rPr>
          <w:color w:val="000000"/>
          <w:sz w:val="28"/>
          <w:szCs w:val="28"/>
        </w:rPr>
        <w:t xml:space="preserve">Финансово-экономическим результатом от реализации данной </w:t>
      </w:r>
      <w:r>
        <w:rPr>
          <w:color w:val="000000"/>
          <w:sz w:val="28"/>
          <w:szCs w:val="28"/>
        </w:rPr>
        <w:t>подп</w:t>
      </w:r>
      <w:r w:rsidRPr="00C736CE">
        <w:rPr>
          <w:color w:val="000000"/>
          <w:sz w:val="28"/>
          <w:szCs w:val="28"/>
        </w:rPr>
        <w:t>рограммы станет увеличение в бюджет городского округа налога на доходы физических лиц за счет роста числа трудоспособного населения, снижения выплат по больничным листам.</w:t>
      </w:r>
    </w:p>
    <w:p w:rsidR="004F66AC" w:rsidRPr="00C736CE" w:rsidRDefault="004F66AC" w:rsidP="007A4021">
      <w:pPr>
        <w:pStyle w:val="ConsPlusCell"/>
        <w:ind w:firstLine="709"/>
        <w:jc w:val="both"/>
        <w:rPr>
          <w:color w:val="000000"/>
          <w:sz w:val="28"/>
          <w:szCs w:val="28"/>
        </w:rPr>
      </w:pPr>
      <w:r w:rsidRPr="00C736CE">
        <w:rPr>
          <w:color w:val="000000"/>
          <w:sz w:val="28"/>
          <w:szCs w:val="28"/>
        </w:rPr>
        <w:t xml:space="preserve">При реализации </w:t>
      </w:r>
      <w:r>
        <w:rPr>
          <w:color w:val="000000"/>
          <w:sz w:val="28"/>
          <w:szCs w:val="28"/>
        </w:rPr>
        <w:t>подп</w:t>
      </w:r>
      <w:r w:rsidRPr="00C736CE">
        <w:rPr>
          <w:color w:val="000000"/>
          <w:sz w:val="28"/>
          <w:szCs w:val="28"/>
        </w:rPr>
        <w:t>рограммы также усилится межведомственное взаимодействие, активизируется участие гражданского общества и населения в пропаганде здорового образа жизни.</w:t>
      </w:r>
    </w:p>
    <w:p w:rsidR="004F66AC" w:rsidRPr="00C736CE" w:rsidRDefault="004F66AC" w:rsidP="007A4021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4F66AC" w:rsidRPr="00C736CE" w:rsidRDefault="004F66AC" w:rsidP="007A402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8"/>
        </w:rPr>
      </w:pPr>
      <w:bookmarkStart w:id="2" w:name="Par140"/>
      <w:bookmarkEnd w:id="2"/>
      <w:r w:rsidRPr="00C736CE">
        <w:rPr>
          <w:szCs w:val="28"/>
        </w:rPr>
        <w:t xml:space="preserve">II. Цели и задачи </w:t>
      </w:r>
      <w:r>
        <w:rPr>
          <w:szCs w:val="28"/>
        </w:rPr>
        <w:t>под</w:t>
      </w:r>
      <w:r w:rsidRPr="00C736CE">
        <w:rPr>
          <w:szCs w:val="28"/>
        </w:rPr>
        <w:t>программы</w:t>
      </w:r>
    </w:p>
    <w:p w:rsidR="004F66AC" w:rsidRPr="00C736CE" w:rsidRDefault="004F66AC" w:rsidP="007A402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8"/>
        </w:rPr>
      </w:pPr>
    </w:p>
    <w:p w:rsidR="004F66AC" w:rsidRPr="00C736CE" w:rsidRDefault="004F66AC" w:rsidP="007A4021">
      <w:pPr>
        <w:pStyle w:val="ConsPlusCell"/>
        <w:ind w:firstLine="709"/>
        <w:jc w:val="both"/>
        <w:rPr>
          <w:color w:val="000000"/>
          <w:sz w:val="28"/>
          <w:szCs w:val="28"/>
        </w:rPr>
      </w:pPr>
      <w:r w:rsidRPr="00C736CE">
        <w:rPr>
          <w:color w:val="000000"/>
          <w:sz w:val="28"/>
          <w:szCs w:val="28"/>
        </w:rPr>
        <w:t>Целью</w:t>
      </w:r>
      <w:r>
        <w:rPr>
          <w:color w:val="000000"/>
          <w:sz w:val="28"/>
          <w:szCs w:val="28"/>
        </w:rPr>
        <w:t xml:space="preserve"> под</w:t>
      </w:r>
      <w:r w:rsidRPr="00C736CE">
        <w:rPr>
          <w:color w:val="000000"/>
          <w:sz w:val="28"/>
          <w:szCs w:val="28"/>
        </w:rPr>
        <w:t>программы является увеличение к 2024 году доли граждан, ведущих здоровый образ жизни.</w:t>
      </w:r>
    </w:p>
    <w:p w:rsidR="004F66AC" w:rsidRPr="00C736CE" w:rsidRDefault="004F66AC" w:rsidP="007A4021">
      <w:pPr>
        <w:pStyle w:val="ConsPlusCell"/>
        <w:ind w:firstLine="709"/>
        <w:jc w:val="both"/>
        <w:rPr>
          <w:color w:val="000000"/>
          <w:sz w:val="28"/>
          <w:szCs w:val="28"/>
        </w:rPr>
      </w:pPr>
      <w:r w:rsidRPr="00C736CE">
        <w:rPr>
          <w:color w:val="000000"/>
          <w:sz w:val="28"/>
          <w:szCs w:val="28"/>
        </w:rPr>
        <w:t>Для достижения поставленной цели необходимо решение следующих задач:</w:t>
      </w:r>
    </w:p>
    <w:p w:rsidR="004F66AC" w:rsidRPr="00C736CE" w:rsidRDefault="004F66AC" w:rsidP="007A4021">
      <w:pPr>
        <w:pStyle w:val="ConsPlusCel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</w:t>
      </w:r>
      <w:r w:rsidRPr="00C736CE">
        <w:rPr>
          <w:color w:val="000000"/>
          <w:sz w:val="28"/>
          <w:szCs w:val="28"/>
        </w:rPr>
        <w:t>ормирование у населения мотивации к ведению здорового образа жизни, включая снижение потребления табака, алкоголя, увеличение физической активности, здоровое питание;</w:t>
      </w:r>
    </w:p>
    <w:p w:rsidR="004F66AC" w:rsidRDefault="004F66AC" w:rsidP="007A4021">
      <w:pPr>
        <w:pStyle w:val="ConsPlusCel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проведение информационно-коммуникационной кампании, направленной на минимизацию действия факторов риска развития неинфекционных заболеваний и формирование здорового образа жизни;</w:t>
      </w:r>
    </w:p>
    <w:p w:rsidR="004F66AC" w:rsidRPr="00C736CE" w:rsidRDefault="004F66AC" w:rsidP="007A4021">
      <w:pPr>
        <w:pStyle w:val="ConsPlusCel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7612C9">
        <w:rPr>
          <w:color w:val="000000"/>
          <w:sz w:val="28"/>
          <w:szCs w:val="28"/>
        </w:rPr>
        <w:t>беспечение межведомственного взаимодействия при реализации мероприятий и программ, направленных на укрепление общественного здоровья</w:t>
      </w:r>
      <w:r>
        <w:rPr>
          <w:color w:val="000000"/>
          <w:sz w:val="28"/>
          <w:szCs w:val="28"/>
        </w:rPr>
        <w:t>.</w:t>
      </w:r>
    </w:p>
    <w:p w:rsidR="004F66AC" w:rsidRPr="00C736CE" w:rsidRDefault="004F66AC" w:rsidP="007A4021">
      <w:pPr>
        <w:pStyle w:val="ConsPlusCell"/>
        <w:ind w:firstLine="709"/>
        <w:jc w:val="both"/>
        <w:rPr>
          <w:color w:val="000000"/>
          <w:sz w:val="28"/>
          <w:szCs w:val="28"/>
        </w:rPr>
      </w:pPr>
    </w:p>
    <w:p w:rsidR="004F66AC" w:rsidRPr="00C736CE" w:rsidRDefault="004F66AC" w:rsidP="007A402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8"/>
        </w:rPr>
      </w:pPr>
      <w:bookmarkStart w:id="3" w:name="Par148"/>
      <w:bookmarkEnd w:id="3"/>
      <w:r w:rsidRPr="00C736CE">
        <w:rPr>
          <w:szCs w:val="28"/>
        </w:rPr>
        <w:t xml:space="preserve">III. Результаты реализации </w:t>
      </w:r>
      <w:r>
        <w:rPr>
          <w:szCs w:val="28"/>
        </w:rPr>
        <w:t>под</w:t>
      </w:r>
      <w:r w:rsidRPr="00C736CE">
        <w:rPr>
          <w:szCs w:val="28"/>
        </w:rPr>
        <w:t>программы</w:t>
      </w:r>
    </w:p>
    <w:p w:rsidR="004F66AC" w:rsidRPr="00C736CE" w:rsidRDefault="004F66AC" w:rsidP="007A402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8"/>
        </w:rPr>
      </w:pPr>
    </w:p>
    <w:p w:rsidR="004F66AC" w:rsidRPr="001E7C49" w:rsidRDefault="004F66AC" w:rsidP="007A402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szCs w:val="28"/>
        </w:rPr>
      </w:pPr>
      <w:r w:rsidRPr="001E7C49">
        <w:rPr>
          <w:szCs w:val="28"/>
        </w:rPr>
        <w:t>Ожидаемые результаты и целевые индикаторы вытекают из целей и задач муниципальной программы и применяются для оценки эффективности реализации данной муниципальной программы, их фактические значения выводятся ежегодно при составлении годового отчета о выполнении мероприятий муниципальной программы.</w:t>
      </w:r>
    </w:p>
    <w:p w:rsidR="004F66AC" w:rsidRPr="001E7C49" w:rsidRDefault="004F66AC" w:rsidP="007A402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Cs w:val="28"/>
        </w:rPr>
      </w:pPr>
      <w:r w:rsidRPr="001E7C49">
        <w:rPr>
          <w:szCs w:val="28"/>
        </w:rPr>
        <w:t xml:space="preserve">Перечень целевых индикаторов и ожидаемых результатов </w:t>
      </w:r>
      <w:r>
        <w:rPr>
          <w:szCs w:val="28"/>
        </w:rPr>
        <w:t>под</w:t>
      </w:r>
      <w:r w:rsidRPr="001E7C49">
        <w:rPr>
          <w:szCs w:val="28"/>
        </w:rPr>
        <w:t xml:space="preserve">программы приведен в </w:t>
      </w:r>
      <w:hyperlink r:id="rId12" w:history="1">
        <w:r w:rsidRPr="001E7C49">
          <w:rPr>
            <w:szCs w:val="28"/>
          </w:rPr>
          <w:t xml:space="preserve">приложении </w:t>
        </w:r>
        <w:r>
          <w:rPr>
            <w:szCs w:val="28"/>
          </w:rPr>
          <w:t>№</w:t>
        </w:r>
        <w:r w:rsidRPr="001E7C49">
          <w:rPr>
            <w:szCs w:val="28"/>
          </w:rPr>
          <w:t xml:space="preserve"> 1</w:t>
        </w:r>
      </w:hyperlink>
      <w:r w:rsidRPr="001E7C49">
        <w:rPr>
          <w:szCs w:val="28"/>
        </w:rPr>
        <w:t xml:space="preserve"> к муниципальной программе.</w:t>
      </w:r>
    </w:p>
    <w:p w:rsidR="004F66AC" w:rsidRPr="00C736CE" w:rsidRDefault="004F66AC" w:rsidP="007A402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szCs w:val="28"/>
        </w:rPr>
      </w:pPr>
    </w:p>
    <w:p w:rsidR="004F66AC" w:rsidRPr="00C736CE" w:rsidRDefault="004F66AC" w:rsidP="007A402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8"/>
        </w:rPr>
      </w:pPr>
      <w:bookmarkStart w:id="4" w:name="Par152"/>
      <w:bookmarkEnd w:id="4"/>
      <w:r w:rsidRPr="00C736CE">
        <w:rPr>
          <w:szCs w:val="28"/>
        </w:rPr>
        <w:t xml:space="preserve">IV. Перечень и краткое описание основных мероприятий </w:t>
      </w:r>
    </w:p>
    <w:p w:rsidR="004F66AC" w:rsidRPr="00C736CE" w:rsidRDefault="004F66AC" w:rsidP="007A402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8"/>
        </w:rPr>
      </w:pPr>
      <w:r>
        <w:rPr>
          <w:szCs w:val="28"/>
        </w:rPr>
        <w:t>под</w:t>
      </w:r>
      <w:r w:rsidRPr="00C736CE">
        <w:rPr>
          <w:szCs w:val="28"/>
        </w:rPr>
        <w:t xml:space="preserve">программы </w:t>
      </w:r>
    </w:p>
    <w:p w:rsidR="004F66AC" w:rsidRPr="00C736CE" w:rsidRDefault="004F66AC" w:rsidP="007A40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4F66AC" w:rsidRPr="005B3EF4" w:rsidRDefault="004F66AC" w:rsidP="007A4021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</w:pPr>
      <w:r w:rsidRPr="005B3EF4">
        <w:t>Решение поставленных задач и достижение значений целевых индикаторов и ожидаемых результатов подпрограммы предусматриваются путем реализации мероприятий подпрограммы.</w:t>
      </w:r>
    </w:p>
    <w:p w:rsidR="004F66AC" w:rsidRPr="005B3EF4" w:rsidRDefault="004F66AC" w:rsidP="005B3EF4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</w:pPr>
      <w:r w:rsidRPr="005B3EF4">
        <w:t>Мероприятия подпрограммы реализуются по следующим направлениям:</w:t>
      </w:r>
    </w:p>
    <w:p w:rsidR="004F66AC" w:rsidRPr="000F1F8C" w:rsidRDefault="004F66AC" w:rsidP="000F1F8C">
      <w:pPr>
        <w:pStyle w:val="ConsPlusNormal"/>
        <w:ind w:firstLine="539"/>
        <w:jc w:val="both"/>
        <w:rPr>
          <w:color w:val="000000"/>
          <w:sz w:val="28"/>
          <w:szCs w:val="28"/>
        </w:rPr>
      </w:pPr>
      <w:r w:rsidRPr="000F1F8C">
        <w:rPr>
          <w:color w:val="000000"/>
          <w:sz w:val="28"/>
          <w:szCs w:val="28"/>
        </w:rPr>
        <w:t xml:space="preserve">формирование у населения мотивации к ведению здорового образа жизни, </w:t>
      </w:r>
    </w:p>
    <w:p w:rsidR="004F66AC" w:rsidRPr="00B10010" w:rsidRDefault="004F66AC" w:rsidP="005B3EF4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szCs w:val="28"/>
        </w:rPr>
      </w:pPr>
      <w:r w:rsidRPr="00B10010">
        <w:rPr>
          <w:color w:val="000000"/>
          <w:szCs w:val="28"/>
        </w:rPr>
        <w:t>включая снижение потребления табака, алкоголя, увеличение физической активности, здоровое питание</w:t>
      </w:r>
      <w:r w:rsidRPr="00B10010">
        <w:rPr>
          <w:szCs w:val="28"/>
        </w:rPr>
        <w:t>;</w:t>
      </w:r>
    </w:p>
    <w:p w:rsidR="004F66AC" w:rsidRPr="005B3EF4" w:rsidRDefault="004F66AC" w:rsidP="005B3EF4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</w:pPr>
      <w:r w:rsidRPr="005B3EF4">
        <w:t>обеспечение доступности занятий физической культурой и спортом для различных категорий граждан, развитие спортивной инфраструктуры.</w:t>
      </w:r>
    </w:p>
    <w:p w:rsidR="004F66AC" w:rsidRPr="005B3EF4" w:rsidRDefault="004F66AC" w:rsidP="005B3EF4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</w:pPr>
      <w:r w:rsidRPr="005B3EF4">
        <w:t xml:space="preserve">Перечень основных мероприятий приведен в </w:t>
      </w:r>
      <w:hyperlink r:id="rId13" w:history="1">
        <w:r w:rsidRPr="005B3EF4">
          <w:rPr>
            <w:rStyle w:val="Hyperlink"/>
            <w:color w:val="auto"/>
            <w:u w:val="none"/>
          </w:rPr>
          <w:t>приложении №</w:t>
        </w:r>
      </w:hyperlink>
      <w:r w:rsidRPr="005B3EF4">
        <w:t xml:space="preserve"> 7 к муниципальной программе.</w:t>
      </w:r>
    </w:p>
    <w:p w:rsidR="004F66AC" w:rsidRDefault="004F66AC" w:rsidP="00781F65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</w:pPr>
      <w:r w:rsidRPr="005B3EF4">
        <w:t>Краткое описание программных мероприятий:</w:t>
      </w:r>
    </w:p>
    <w:p w:rsidR="004F66AC" w:rsidRPr="005B3EF4" w:rsidRDefault="004F66AC" w:rsidP="00781F65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</w:pPr>
      <w:r>
        <w:t>1. Осуществление ф</w:t>
      </w:r>
      <w:r w:rsidRPr="000F1F8C">
        <w:t>изкультурно-оздоровительны</w:t>
      </w:r>
      <w:r>
        <w:t>х</w:t>
      </w:r>
      <w:r w:rsidRPr="000F1F8C">
        <w:t>, культурно-спортивны</w:t>
      </w:r>
      <w:r>
        <w:t>х</w:t>
      </w:r>
      <w:r w:rsidRPr="000F1F8C">
        <w:t>, информационно-просветительны</w:t>
      </w:r>
      <w:r>
        <w:t>х</w:t>
      </w:r>
      <w:r w:rsidRPr="000F1F8C">
        <w:t xml:space="preserve"> мероприяти</w:t>
      </w:r>
      <w:r>
        <w:t>й включает в себя</w:t>
      </w:r>
      <w:r w:rsidRPr="000F1F8C">
        <w:t>:</w:t>
      </w:r>
    </w:p>
    <w:p w:rsidR="004F66AC" w:rsidRDefault="004F66AC" w:rsidP="00781F65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szCs w:val="28"/>
        </w:rPr>
      </w:pPr>
      <w:r>
        <w:rPr>
          <w:szCs w:val="28"/>
        </w:rPr>
        <w:t>1.1 </w:t>
      </w:r>
      <w:r w:rsidRPr="00585807">
        <w:rPr>
          <w:szCs w:val="28"/>
        </w:rPr>
        <w:t>Организация и проведение пеших походов «Тропа здоровья»</w:t>
      </w:r>
      <w:r>
        <w:rPr>
          <w:szCs w:val="28"/>
        </w:rPr>
        <w:t xml:space="preserve"> (комплектование групп населения в возрасте от 50 лет и старше два раз в месяц и проведение пеших походов на 3000, 5000, 7000, 10000 шагов как на территории города так и на прилегающих сельских территориях Уссурийского городского округа);</w:t>
      </w:r>
    </w:p>
    <w:p w:rsidR="004F66AC" w:rsidRDefault="004F66AC" w:rsidP="00981053">
      <w:pPr>
        <w:autoSpaceDE w:val="0"/>
        <w:autoSpaceDN w:val="0"/>
        <w:adjustRightInd w:val="0"/>
        <w:spacing w:after="0" w:line="240" w:lineRule="auto"/>
        <w:ind w:firstLine="539"/>
        <w:rPr>
          <w:szCs w:val="28"/>
        </w:rPr>
      </w:pPr>
      <w:r>
        <w:rPr>
          <w:szCs w:val="28"/>
        </w:rPr>
        <w:t>1.2 </w:t>
      </w:r>
      <w:r w:rsidRPr="00704645">
        <w:rPr>
          <w:szCs w:val="28"/>
        </w:rPr>
        <w:t>Организация и проведение общегородской зарядки с населением в возрасте от 3 до 79 лет</w:t>
      </w:r>
      <w:r>
        <w:rPr>
          <w:szCs w:val="28"/>
        </w:rPr>
        <w:t>;</w:t>
      </w:r>
    </w:p>
    <w:p w:rsidR="004F66AC" w:rsidRPr="00704645" w:rsidRDefault="004F66AC" w:rsidP="00981053">
      <w:pPr>
        <w:autoSpaceDE w:val="0"/>
        <w:autoSpaceDN w:val="0"/>
        <w:adjustRightInd w:val="0"/>
        <w:spacing w:after="0" w:line="240" w:lineRule="auto"/>
        <w:ind w:firstLine="539"/>
        <w:rPr>
          <w:szCs w:val="28"/>
        </w:rPr>
      </w:pPr>
      <w:r>
        <w:rPr>
          <w:szCs w:val="28"/>
        </w:rPr>
        <w:t xml:space="preserve">1.3 </w:t>
      </w:r>
      <w:r w:rsidRPr="00C94700">
        <w:rPr>
          <w:szCs w:val="28"/>
        </w:rPr>
        <w:t>Конкурс детских рисунков «Мы за здоровый образ жизни»</w:t>
      </w:r>
      <w:r>
        <w:rPr>
          <w:szCs w:val="28"/>
        </w:rPr>
        <w:t>;</w:t>
      </w:r>
    </w:p>
    <w:p w:rsidR="004F66AC" w:rsidRPr="00704645" w:rsidRDefault="004F66AC" w:rsidP="0070464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Cs w:val="28"/>
        </w:rPr>
      </w:pPr>
      <w:r>
        <w:rPr>
          <w:szCs w:val="28"/>
        </w:rPr>
        <w:t>1.4</w:t>
      </w:r>
      <w:r w:rsidRPr="00704645">
        <w:rPr>
          <w:szCs w:val="28"/>
        </w:rPr>
        <w:t> Семинар – тренинг «Здоровое питание» (приглашение диетологов, нутрициологов для проведения обучающих семинаров по здоровому питанию с различными возрастными группами);</w:t>
      </w:r>
    </w:p>
    <w:p w:rsidR="004F66AC" w:rsidRPr="000F1F8C" w:rsidRDefault="004F66AC" w:rsidP="00704645">
      <w:pPr>
        <w:pStyle w:val="ConsPlusNormal"/>
        <w:ind w:firstLine="539"/>
        <w:rPr>
          <w:sz w:val="28"/>
          <w:szCs w:val="28"/>
        </w:rPr>
      </w:pPr>
      <w:r w:rsidRPr="000F1F8C">
        <w:rPr>
          <w:sz w:val="28"/>
          <w:szCs w:val="28"/>
        </w:rPr>
        <w:t>1.5 Цикл спортивно–культурных мероприятий:</w:t>
      </w:r>
    </w:p>
    <w:p w:rsidR="004F66AC" w:rsidRPr="000F1F8C" w:rsidRDefault="004F66AC" w:rsidP="00704645">
      <w:pPr>
        <w:pStyle w:val="ConsPlusNormal"/>
        <w:rPr>
          <w:sz w:val="28"/>
          <w:szCs w:val="28"/>
        </w:rPr>
      </w:pPr>
      <w:r w:rsidRPr="000F1F8C">
        <w:rPr>
          <w:sz w:val="28"/>
          <w:szCs w:val="28"/>
        </w:rPr>
        <w:t>-спортивно-развлекательная программа «Чтоб расти нам сильными»;</w:t>
      </w:r>
    </w:p>
    <w:p w:rsidR="004F66AC" w:rsidRPr="000F1F8C" w:rsidRDefault="004F66AC" w:rsidP="00704645">
      <w:pPr>
        <w:pStyle w:val="ConsPlusNormal"/>
        <w:rPr>
          <w:sz w:val="28"/>
          <w:szCs w:val="28"/>
        </w:rPr>
      </w:pPr>
      <w:r w:rsidRPr="000F1F8C">
        <w:rPr>
          <w:sz w:val="28"/>
          <w:szCs w:val="28"/>
        </w:rPr>
        <w:t>- спортивный квест «В путь – дорогу собирайся»;</w:t>
      </w:r>
    </w:p>
    <w:p w:rsidR="004F66AC" w:rsidRPr="000F1F8C" w:rsidRDefault="004F66AC" w:rsidP="00704645">
      <w:pPr>
        <w:pStyle w:val="ConsPlusNormal"/>
        <w:rPr>
          <w:sz w:val="28"/>
          <w:szCs w:val="28"/>
        </w:rPr>
      </w:pPr>
      <w:r w:rsidRPr="000F1F8C">
        <w:rPr>
          <w:sz w:val="28"/>
          <w:szCs w:val="28"/>
        </w:rPr>
        <w:t>- спортивная акция «Стиль жизни - здоровье»;</w:t>
      </w:r>
    </w:p>
    <w:p w:rsidR="004F66AC" w:rsidRPr="000F1F8C" w:rsidRDefault="004F66AC" w:rsidP="00704645">
      <w:pPr>
        <w:pStyle w:val="ConsPlusNormal"/>
        <w:rPr>
          <w:sz w:val="28"/>
          <w:szCs w:val="28"/>
        </w:rPr>
      </w:pPr>
      <w:r w:rsidRPr="000F1F8C">
        <w:rPr>
          <w:sz w:val="28"/>
          <w:szCs w:val="28"/>
        </w:rPr>
        <w:t>- спортивно-развлекательная программа «Спортивный переполох»;</w:t>
      </w:r>
    </w:p>
    <w:p w:rsidR="004F66AC" w:rsidRPr="000F1F8C" w:rsidRDefault="004F66AC" w:rsidP="00704645">
      <w:pPr>
        <w:pStyle w:val="ConsPlusNormal"/>
        <w:rPr>
          <w:sz w:val="28"/>
          <w:szCs w:val="28"/>
        </w:rPr>
      </w:pPr>
      <w:r w:rsidRPr="000F1F8C">
        <w:rPr>
          <w:sz w:val="28"/>
          <w:szCs w:val="28"/>
        </w:rPr>
        <w:t>- спортивная акция «Как набрать для жизни силы»;</w:t>
      </w:r>
    </w:p>
    <w:p w:rsidR="004F66AC" w:rsidRPr="000F1F8C" w:rsidRDefault="004F66AC" w:rsidP="00704645">
      <w:pPr>
        <w:pStyle w:val="ConsPlusNormal"/>
        <w:rPr>
          <w:sz w:val="28"/>
          <w:szCs w:val="28"/>
        </w:rPr>
      </w:pPr>
      <w:r w:rsidRPr="000F1F8C">
        <w:rPr>
          <w:sz w:val="28"/>
          <w:szCs w:val="28"/>
        </w:rPr>
        <w:t>- спортивный квест «Всем, кто хочет быть здоров»;</w:t>
      </w:r>
    </w:p>
    <w:p w:rsidR="004F66AC" w:rsidRPr="000F1F8C" w:rsidRDefault="004F66AC" w:rsidP="00704645">
      <w:pPr>
        <w:pStyle w:val="ConsPlusNormal"/>
        <w:rPr>
          <w:sz w:val="28"/>
          <w:szCs w:val="28"/>
        </w:rPr>
      </w:pPr>
      <w:r w:rsidRPr="000F1F8C">
        <w:rPr>
          <w:sz w:val="28"/>
          <w:szCs w:val="28"/>
        </w:rPr>
        <w:t>- спортивный квест «В поисках страны Победа»;</w:t>
      </w:r>
    </w:p>
    <w:p w:rsidR="004F66AC" w:rsidRPr="000F1F8C" w:rsidRDefault="004F66AC" w:rsidP="00704645">
      <w:pPr>
        <w:pStyle w:val="ConsPlusNormal"/>
        <w:rPr>
          <w:sz w:val="28"/>
          <w:szCs w:val="28"/>
        </w:rPr>
      </w:pPr>
      <w:r w:rsidRPr="000F1F8C">
        <w:rPr>
          <w:sz w:val="28"/>
          <w:szCs w:val="28"/>
        </w:rPr>
        <w:t>- игровая программа «Путешествие в мир силы и отваги»;</w:t>
      </w:r>
    </w:p>
    <w:p w:rsidR="004F66AC" w:rsidRPr="000F1F8C" w:rsidRDefault="004F66AC" w:rsidP="00704645">
      <w:pPr>
        <w:pStyle w:val="ConsPlusNormal"/>
        <w:rPr>
          <w:sz w:val="28"/>
          <w:szCs w:val="28"/>
        </w:rPr>
      </w:pPr>
      <w:r w:rsidRPr="000F1F8C">
        <w:rPr>
          <w:sz w:val="28"/>
          <w:szCs w:val="28"/>
        </w:rPr>
        <w:t xml:space="preserve">- игровая программа «Твори свое здоровье сам»;  </w:t>
      </w:r>
    </w:p>
    <w:p w:rsidR="004F66AC" w:rsidRPr="000F1F8C" w:rsidRDefault="004F66AC" w:rsidP="00704645">
      <w:pPr>
        <w:pStyle w:val="ConsPlusNormal"/>
        <w:rPr>
          <w:sz w:val="28"/>
          <w:szCs w:val="28"/>
        </w:rPr>
      </w:pPr>
      <w:r w:rsidRPr="000F1F8C">
        <w:rPr>
          <w:sz w:val="28"/>
          <w:szCs w:val="28"/>
        </w:rPr>
        <w:t xml:space="preserve">- игровая программа «Быстрее! Выше! Сильнее!»; </w:t>
      </w:r>
    </w:p>
    <w:p w:rsidR="004F66AC" w:rsidRPr="000F1F8C" w:rsidRDefault="004F66AC" w:rsidP="00704645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0F1F8C">
        <w:rPr>
          <w:szCs w:val="28"/>
        </w:rPr>
        <w:t>- спортивно развлекательная программа ко Дню молодежи «Молодежь за ЗОЖ»;</w:t>
      </w:r>
    </w:p>
    <w:p w:rsidR="004F66AC" w:rsidRPr="000F1F8C" w:rsidRDefault="004F66AC" w:rsidP="00704645">
      <w:pPr>
        <w:pStyle w:val="ListParagraph"/>
        <w:tabs>
          <w:tab w:val="left" w:pos="567"/>
          <w:tab w:val="left" w:pos="13892"/>
        </w:tabs>
        <w:spacing w:after="0" w:line="240" w:lineRule="auto"/>
        <w:ind w:left="0"/>
        <w:jc w:val="both"/>
        <w:rPr>
          <w:szCs w:val="28"/>
        </w:rPr>
      </w:pPr>
      <w:r w:rsidRPr="000F1F8C">
        <w:rPr>
          <w:szCs w:val="28"/>
        </w:rPr>
        <w:tab/>
        <w:t xml:space="preserve">1.6 Цикл профилактических мероприятий: </w:t>
      </w:r>
    </w:p>
    <w:p w:rsidR="004F66AC" w:rsidRPr="000F1F8C" w:rsidRDefault="004F66AC" w:rsidP="00704645">
      <w:pPr>
        <w:pStyle w:val="ListParagraph"/>
        <w:tabs>
          <w:tab w:val="left" w:pos="319"/>
          <w:tab w:val="left" w:pos="13892"/>
        </w:tabs>
        <w:spacing w:after="0" w:line="240" w:lineRule="auto"/>
        <w:ind w:left="0"/>
        <w:jc w:val="both"/>
        <w:rPr>
          <w:szCs w:val="28"/>
        </w:rPr>
      </w:pPr>
      <w:r w:rsidRPr="000F1F8C">
        <w:rPr>
          <w:szCs w:val="28"/>
        </w:rPr>
        <w:t>-беседы в  клубных формированиях («Защитить сердцем», «Все в твоих руках», «Твоя жизнь - твой выбор»);</w:t>
      </w:r>
    </w:p>
    <w:p w:rsidR="004F66AC" w:rsidRPr="000F1F8C" w:rsidRDefault="004F66AC" w:rsidP="00704645">
      <w:pPr>
        <w:pStyle w:val="ListParagraph"/>
        <w:widowControl w:val="0"/>
        <w:tabs>
          <w:tab w:val="left" w:pos="319"/>
          <w:tab w:val="left" w:pos="13892"/>
        </w:tabs>
        <w:spacing w:after="0" w:line="240" w:lineRule="auto"/>
        <w:ind w:left="0"/>
        <w:jc w:val="both"/>
        <w:rPr>
          <w:szCs w:val="28"/>
        </w:rPr>
      </w:pPr>
      <w:r w:rsidRPr="000F1F8C">
        <w:rPr>
          <w:szCs w:val="28"/>
        </w:rPr>
        <w:t>- акции («Молодежь выбирает здоровье!», «Меняем дым на свежий воздух», «Личность и алкоголь»);</w:t>
      </w:r>
    </w:p>
    <w:p w:rsidR="004F66AC" w:rsidRPr="000F1F8C" w:rsidRDefault="004F66AC" w:rsidP="00704645">
      <w:pPr>
        <w:pStyle w:val="ConsPlusNormal"/>
        <w:widowControl w:val="0"/>
        <w:jc w:val="both"/>
        <w:rPr>
          <w:sz w:val="28"/>
          <w:szCs w:val="28"/>
        </w:rPr>
      </w:pPr>
      <w:r w:rsidRPr="000F1F8C">
        <w:rPr>
          <w:sz w:val="28"/>
          <w:szCs w:val="28"/>
        </w:rPr>
        <w:t>- распространение тематических листовок с телефонами доверия, информационными материалами, а также инфографикой о вреде наркотических средств;</w:t>
      </w:r>
    </w:p>
    <w:p w:rsidR="004F66AC" w:rsidRPr="000F1F8C" w:rsidRDefault="004F66AC" w:rsidP="007046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0F1F8C">
        <w:rPr>
          <w:szCs w:val="28"/>
        </w:rPr>
        <w:t xml:space="preserve">- </w:t>
      </w:r>
      <w:r w:rsidRPr="000F1F8C">
        <w:rPr>
          <w:bCs/>
          <w:szCs w:val="28"/>
        </w:rPr>
        <w:t>кинолектории («Тайны едкого дыма», «Полезные привычки», «Иллюзорный образ жизни», «Не будь зависим», «Верный выбор сделай сам»</w:t>
      </w:r>
    </w:p>
    <w:p w:rsidR="004F66AC" w:rsidRPr="000F1F8C" w:rsidRDefault="004F66AC" w:rsidP="00781F65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szCs w:val="28"/>
        </w:rPr>
      </w:pPr>
      <w:r w:rsidRPr="000F1F8C">
        <w:rPr>
          <w:szCs w:val="28"/>
        </w:rPr>
        <w:t>1.7 Проведение «Дней здоровья» в муниципальных образовательных учреждениях  Уссурийского городского округа;</w:t>
      </w:r>
    </w:p>
    <w:p w:rsidR="004F66AC" w:rsidRPr="00704645" w:rsidRDefault="004F66AC" w:rsidP="00704645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szCs w:val="28"/>
        </w:rPr>
      </w:pPr>
      <w:r w:rsidRPr="000F1F8C">
        <w:rPr>
          <w:szCs w:val="28"/>
        </w:rPr>
        <w:t>1.8 Проведение бесед по профилактике употребления психоактивных</w:t>
      </w:r>
      <w:r w:rsidRPr="00704645">
        <w:rPr>
          <w:szCs w:val="28"/>
        </w:rPr>
        <w:t xml:space="preserve"> веществ в средних и средне-специальных учебных учреждения, расположенных на территории Уссурийского городского округа, в детском оздоровительном лагере «Надежда», пришкольных лагерях, КГБУСО «Уссурийский СРЦН», ГСУВБУДП «Приморская специальная образовательная школа закрытого типа им. Т.М. Тихого»</w:t>
      </w:r>
    </w:p>
    <w:p w:rsidR="004F66AC" w:rsidRPr="00704645" w:rsidRDefault="004F66AC" w:rsidP="00704645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szCs w:val="28"/>
        </w:rPr>
      </w:pPr>
      <w:r w:rsidRPr="00704645">
        <w:rPr>
          <w:szCs w:val="28"/>
        </w:rPr>
        <w:t>Темы бесед:</w:t>
      </w:r>
    </w:p>
    <w:p w:rsidR="004F66AC" w:rsidRPr="00704645" w:rsidRDefault="004F66AC" w:rsidP="00704645">
      <w:pPr>
        <w:autoSpaceDE w:val="0"/>
        <w:autoSpaceDN w:val="0"/>
        <w:adjustRightInd w:val="0"/>
        <w:spacing w:after="0" w:line="240" w:lineRule="auto"/>
        <w:contextualSpacing/>
        <w:jc w:val="both"/>
        <w:rPr>
          <w:szCs w:val="28"/>
        </w:rPr>
      </w:pPr>
      <w:r w:rsidRPr="00704645">
        <w:rPr>
          <w:szCs w:val="28"/>
        </w:rPr>
        <w:t>- Осторожно, пивной алкоголизм»;</w:t>
      </w:r>
    </w:p>
    <w:p w:rsidR="004F66AC" w:rsidRPr="00704645" w:rsidRDefault="004F66AC" w:rsidP="00704645">
      <w:pPr>
        <w:autoSpaceDE w:val="0"/>
        <w:autoSpaceDN w:val="0"/>
        <w:adjustRightInd w:val="0"/>
        <w:spacing w:after="0" w:line="240" w:lineRule="auto"/>
        <w:contextualSpacing/>
        <w:jc w:val="both"/>
        <w:rPr>
          <w:szCs w:val="28"/>
        </w:rPr>
      </w:pPr>
      <w:r w:rsidRPr="00704645">
        <w:rPr>
          <w:szCs w:val="28"/>
        </w:rPr>
        <w:t>- Все о синтетических наркотиках. К каким изменениям приводят синтетические наркотики;</w:t>
      </w:r>
    </w:p>
    <w:p w:rsidR="004F66AC" w:rsidRPr="00704645" w:rsidRDefault="004F66AC" w:rsidP="00704645">
      <w:pPr>
        <w:autoSpaceDE w:val="0"/>
        <w:autoSpaceDN w:val="0"/>
        <w:adjustRightInd w:val="0"/>
        <w:spacing w:after="0" w:line="240" w:lineRule="auto"/>
        <w:contextualSpacing/>
        <w:jc w:val="both"/>
        <w:rPr>
          <w:szCs w:val="28"/>
        </w:rPr>
      </w:pPr>
      <w:r w:rsidRPr="00704645">
        <w:rPr>
          <w:szCs w:val="28"/>
        </w:rPr>
        <w:t>- Наркомания среди подростков. Мотивы, причины и признаки наркотизации подростков;</w:t>
      </w:r>
    </w:p>
    <w:p w:rsidR="004F66AC" w:rsidRPr="00704645" w:rsidRDefault="004F66AC" w:rsidP="00704645">
      <w:pPr>
        <w:autoSpaceDE w:val="0"/>
        <w:autoSpaceDN w:val="0"/>
        <w:adjustRightInd w:val="0"/>
        <w:spacing w:after="0" w:line="240" w:lineRule="auto"/>
        <w:contextualSpacing/>
        <w:jc w:val="both"/>
        <w:rPr>
          <w:szCs w:val="28"/>
        </w:rPr>
      </w:pPr>
      <w:r w:rsidRPr="00704645">
        <w:rPr>
          <w:szCs w:val="28"/>
        </w:rPr>
        <w:t>- Скорость, Спайс, Соль – наркотики нового поколения;</w:t>
      </w:r>
    </w:p>
    <w:p w:rsidR="004F66AC" w:rsidRPr="00704645" w:rsidRDefault="004F66AC" w:rsidP="00704645">
      <w:pPr>
        <w:autoSpaceDE w:val="0"/>
        <w:autoSpaceDN w:val="0"/>
        <w:adjustRightInd w:val="0"/>
        <w:spacing w:after="0" w:line="240" w:lineRule="auto"/>
        <w:contextualSpacing/>
        <w:jc w:val="both"/>
        <w:rPr>
          <w:szCs w:val="28"/>
        </w:rPr>
      </w:pPr>
      <w:r w:rsidRPr="00704645">
        <w:rPr>
          <w:szCs w:val="28"/>
        </w:rPr>
        <w:t>- Последствия употребления психоактивных веществ у детей и подростков;</w:t>
      </w:r>
    </w:p>
    <w:p w:rsidR="004F66AC" w:rsidRPr="00704645" w:rsidRDefault="004F66AC" w:rsidP="00704645">
      <w:pPr>
        <w:autoSpaceDE w:val="0"/>
        <w:autoSpaceDN w:val="0"/>
        <w:adjustRightInd w:val="0"/>
        <w:spacing w:after="0" w:line="240" w:lineRule="auto"/>
        <w:contextualSpacing/>
        <w:jc w:val="both"/>
        <w:rPr>
          <w:szCs w:val="28"/>
        </w:rPr>
      </w:pPr>
      <w:r w:rsidRPr="00704645">
        <w:rPr>
          <w:szCs w:val="28"/>
        </w:rPr>
        <w:t>- Откажись от мысли: в жизни нужно попробовать все;</w:t>
      </w:r>
    </w:p>
    <w:p w:rsidR="004F66AC" w:rsidRPr="00704645" w:rsidRDefault="004F66AC" w:rsidP="00704645">
      <w:pPr>
        <w:autoSpaceDE w:val="0"/>
        <w:autoSpaceDN w:val="0"/>
        <w:adjustRightInd w:val="0"/>
        <w:spacing w:after="0" w:line="240" w:lineRule="auto"/>
        <w:contextualSpacing/>
        <w:jc w:val="both"/>
        <w:rPr>
          <w:szCs w:val="28"/>
        </w:rPr>
      </w:pPr>
      <w:r w:rsidRPr="00704645">
        <w:rPr>
          <w:szCs w:val="28"/>
        </w:rPr>
        <w:t>- Выбираем жизнь без наркотика;</w:t>
      </w:r>
    </w:p>
    <w:p w:rsidR="004F66AC" w:rsidRPr="00704645" w:rsidRDefault="004F66AC" w:rsidP="00704645">
      <w:pPr>
        <w:autoSpaceDE w:val="0"/>
        <w:autoSpaceDN w:val="0"/>
        <w:adjustRightInd w:val="0"/>
        <w:spacing w:after="0" w:line="240" w:lineRule="auto"/>
        <w:contextualSpacing/>
        <w:jc w:val="both"/>
        <w:rPr>
          <w:szCs w:val="28"/>
        </w:rPr>
      </w:pPr>
      <w:r w:rsidRPr="00704645">
        <w:rPr>
          <w:szCs w:val="28"/>
        </w:rPr>
        <w:t>- Синтетические курительные смеси.</w:t>
      </w:r>
    </w:p>
    <w:p w:rsidR="004F66AC" w:rsidRPr="00704645" w:rsidRDefault="004F66AC" w:rsidP="00704645">
      <w:pPr>
        <w:autoSpaceDE w:val="0"/>
        <w:autoSpaceDN w:val="0"/>
        <w:adjustRightInd w:val="0"/>
        <w:spacing w:after="0" w:line="240" w:lineRule="auto"/>
        <w:contextualSpacing/>
        <w:jc w:val="both"/>
        <w:rPr>
          <w:szCs w:val="28"/>
        </w:rPr>
      </w:pPr>
      <w:r w:rsidRPr="00704645">
        <w:rPr>
          <w:szCs w:val="28"/>
        </w:rPr>
        <w:t>Показ видеороликов на темы:</w:t>
      </w:r>
    </w:p>
    <w:p w:rsidR="004F66AC" w:rsidRPr="00704645" w:rsidRDefault="004F66AC" w:rsidP="00704645">
      <w:pPr>
        <w:autoSpaceDE w:val="0"/>
        <w:autoSpaceDN w:val="0"/>
        <w:adjustRightInd w:val="0"/>
        <w:spacing w:after="0" w:line="240" w:lineRule="auto"/>
        <w:contextualSpacing/>
        <w:jc w:val="both"/>
        <w:rPr>
          <w:szCs w:val="28"/>
        </w:rPr>
      </w:pPr>
      <w:r w:rsidRPr="00704645">
        <w:rPr>
          <w:szCs w:val="28"/>
        </w:rPr>
        <w:t>- Осторожно, спайс убивает»</w:t>
      </w:r>
    </w:p>
    <w:p w:rsidR="004F66AC" w:rsidRPr="00704645" w:rsidRDefault="004F66AC" w:rsidP="00704645">
      <w:pPr>
        <w:autoSpaceDE w:val="0"/>
        <w:autoSpaceDN w:val="0"/>
        <w:adjustRightInd w:val="0"/>
        <w:spacing w:after="0" w:line="240" w:lineRule="auto"/>
        <w:contextualSpacing/>
        <w:jc w:val="both"/>
        <w:rPr>
          <w:szCs w:val="28"/>
        </w:rPr>
      </w:pPr>
      <w:r w:rsidRPr="00704645">
        <w:rPr>
          <w:szCs w:val="28"/>
        </w:rPr>
        <w:t>- Ужасающая правда о наркотиках»</w:t>
      </w:r>
    </w:p>
    <w:p w:rsidR="004F66AC" w:rsidRDefault="004F66AC" w:rsidP="00704645">
      <w:pPr>
        <w:autoSpaceDE w:val="0"/>
        <w:autoSpaceDN w:val="0"/>
        <w:adjustRightInd w:val="0"/>
        <w:spacing w:after="0" w:line="240" w:lineRule="auto"/>
        <w:contextualSpacing/>
        <w:jc w:val="both"/>
        <w:rPr>
          <w:szCs w:val="28"/>
        </w:rPr>
      </w:pPr>
      <w:r w:rsidRPr="00704645">
        <w:rPr>
          <w:szCs w:val="28"/>
        </w:rPr>
        <w:t>- Давайте выпьем»</w:t>
      </w:r>
      <w:r>
        <w:rPr>
          <w:szCs w:val="28"/>
        </w:rPr>
        <w:t>;</w:t>
      </w:r>
    </w:p>
    <w:p w:rsidR="004F66AC" w:rsidRDefault="004F66AC" w:rsidP="00704645">
      <w:pPr>
        <w:autoSpaceDE w:val="0"/>
        <w:autoSpaceDN w:val="0"/>
        <w:adjustRightInd w:val="0"/>
        <w:spacing w:after="0" w:line="240" w:lineRule="auto"/>
        <w:contextualSpacing/>
        <w:jc w:val="both"/>
        <w:rPr>
          <w:szCs w:val="28"/>
        </w:rPr>
      </w:pPr>
      <w:r>
        <w:rPr>
          <w:szCs w:val="28"/>
        </w:rPr>
        <w:tab/>
        <w:t>2. Осуществление мероприятий по а</w:t>
      </w:r>
      <w:r w:rsidRPr="000F1F8C">
        <w:rPr>
          <w:szCs w:val="28"/>
        </w:rPr>
        <w:t>нонимн</w:t>
      </w:r>
      <w:r>
        <w:rPr>
          <w:szCs w:val="28"/>
        </w:rPr>
        <w:t>ому</w:t>
      </w:r>
      <w:r w:rsidRPr="000F1F8C">
        <w:rPr>
          <w:szCs w:val="28"/>
        </w:rPr>
        <w:t xml:space="preserve"> анкетировани</w:t>
      </w:r>
      <w:r>
        <w:rPr>
          <w:szCs w:val="28"/>
        </w:rPr>
        <w:t>ю</w:t>
      </w:r>
      <w:r w:rsidRPr="000F1F8C">
        <w:rPr>
          <w:szCs w:val="28"/>
        </w:rPr>
        <w:t>, профилактически</w:t>
      </w:r>
      <w:r>
        <w:rPr>
          <w:szCs w:val="28"/>
        </w:rPr>
        <w:t>м</w:t>
      </w:r>
      <w:r w:rsidRPr="000F1F8C">
        <w:rPr>
          <w:szCs w:val="28"/>
        </w:rPr>
        <w:t xml:space="preserve"> осмотр</w:t>
      </w:r>
      <w:r>
        <w:rPr>
          <w:szCs w:val="28"/>
        </w:rPr>
        <w:t>ам</w:t>
      </w:r>
      <w:r w:rsidRPr="000F1F8C">
        <w:rPr>
          <w:szCs w:val="28"/>
        </w:rPr>
        <w:t xml:space="preserve"> и рейд</w:t>
      </w:r>
      <w:r>
        <w:rPr>
          <w:szCs w:val="28"/>
        </w:rPr>
        <w:t>ам включает в себя</w:t>
      </w:r>
      <w:r w:rsidRPr="000F1F8C">
        <w:rPr>
          <w:szCs w:val="28"/>
        </w:rPr>
        <w:t>:</w:t>
      </w:r>
    </w:p>
    <w:p w:rsidR="004F66AC" w:rsidRDefault="004F66AC" w:rsidP="00704645">
      <w:pPr>
        <w:autoSpaceDE w:val="0"/>
        <w:autoSpaceDN w:val="0"/>
        <w:adjustRightInd w:val="0"/>
        <w:spacing w:after="0" w:line="240" w:lineRule="auto"/>
        <w:contextualSpacing/>
        <w:jc w:val="both"/>
        <w:rPr>
          <w:szCs w:val="28"/>
        </w:rPr>
      </w:pPr>
      <w:r>
        <w:rPr>
          <w:szCs w:val="28"/>
        </w:rPr>
        <w:tab/>
        <w:t xml:space="preserve">2.1 </w:t>
      </w:r>
      <w:r w:rsidRPr="00C94700">
        <w:rPr>
          <w:szCs w:val="28"/>
        </w:rPr>
        <w:t>Проведение в средних и средне-специальных учебных заведениях Уссурийского городского округа анонимного анкетирования среди учащихся на тему «Употребление алкоголя, сигарет, наркотиков»</w:t>
      </w:r>
      <w:r>
        <w:rPr>
          <w:szCs w:val="28"/>
        </w:rPr>
        <w:t>;</w:t>
      </w:r>
    </w:p>
    <w:p w:rsidR="004F66AC" w:rsidRDefault="004F66AC" w:rsidP="00704645">
      <w:pPr>
        <w:autoSpaceDE w:val="0"/>
        <w:autoSpaceDN w:val="0"/>
        <w:adjustRightInd w:val="0"/>
        <w:spacing w:after="0" w:line="240" w:lineRule="auto"/>
        <w:contextualSpacing/>
        <w:jc w:val="both"/>
        <w:rPr>
          <w:szCs w:val="28"/>
        </w:rPr>
      </w:pPr>
      <w:r>
        <w:rPr>
          <w:szCs w:val="28"/>
        </w:rPr>
        <w:tab/>
        <w:t xml:space="preserve">2.2 </w:t>
      </w:r>
      <w:r w:rsidRPr="00C94700">
        <w:rPr>
          <w:szCs w:val="28"/>
        </w:rPr>
        <w:t>Проведение профилактических осмотров при проведении добровольного тестирования учащихся, воспитанников, студентов на предмет раннего выявления немедицинского потребления наркотических средств и психотропных веществ</w:t>
      </w:r>
      <w:r>
        <w:rPr>
          <w:szCs w:val="28"/>
        </w:rPr>
        <w:t>;</w:t>
      </w:r>
    </w:p>
    <w:p w:rsidR="004F66AC" w:rsidRDefault="004F66AC" w:rsidP="00704645">
      <w:pPr>
        <w:autoSpaceDE w:val="0"/>
        <w:autoSpaceDN w:val="0"/>
        <w:adjustRightInd w:val="0"/>
        <w:spacing w:after="0" w:line="240" w:lineRule="auto"/>
        <w:contextualSpacing/>
        <w:jc w:val="both"/>
        <w:rPr>
          <w:szCs w:val="28"/>
        </w:rPr>
      </w:pPr>
      <w:r>
        <w:rPr>
          <w:szCs w:val="28"/>
        </w:rPr>
        <w:tab/>
        <w:t xml:space="preserve">2.3 </w:t>
      </w:r>
      <w:r w:rsidRPr="00C94700">
        <w:rPr>
          <w:szCs w:val="28"/>
        </w:rPr>
        <w:t>Проведение профилактических осмотров детей, находящихся в тяжелой жизненной ситуации, а такж</w:t>
      </w:r>
      <w:r>
        <w:rPr>
          <w:szCs w:val="28"/>
        </w:rPr>
        <w:t>е детей, находящихся под опекой;</w:t>
      </w:r>
    </w:p>
    <w:p w:rsidR="004F66AC" w:rsidRDefault="004F66AC" w:rsidP="00704645">
      <w:pPr>
        <w:autoSpaceDE w:val="0"/>
        <w:autoSpaceDN w:val="0"/>
        <w:adjustRightInd w:val="0"/>
        <w:spacing w:after="0" w:line="240" w:lineRule="auto"/>
        <w:contextualSpacing/>
        <w:jc w:val="both"/>
        <w:rPr>
          <w:szCs w:val="28"/>
        </w:rPr>
      </w:pPr>
      <w:r>
        <w:rPr>
          <w:szCs w:val="28"/>
        </w:rPr>
        <w:tab/>
        <w:t>2.4 </w:t>
      </w:r>
      <w:r w:rsidRPr="00C94700">
        <w:rPr>
          <w:szCs w:val="28"/>
        </w:rPr>
        <w:t>Проведение профилактической работы с осужденными несовершеннолетними на базе филиала по Уссурийскому городскому округу ФКУ УИИ ГУФСИН России по Приморскому краю</w:t>
      </w:r>
      <w:r>
        <w:rPr>
          <w:szCs w:val="28"/>
        </w:rPr>
        <w:t>;</w:t>
      </w:r>
    </w:p>
    <w:p w:rsidR="004F66AC" w:rsidRDefault="004F66AC" w:rsidP="00704645">
      <w:pPr>
        <w:autoSpaceDE w:val="0"/>
        <w:autoSpaceDN w:val="0"/>
        <w:adjustRightInd w:val="0"/>
        <w:spacing w:after="0" w:line="240" w:lineRule="auto"/>
        <w:contextualSpacing/>
        <w:jc w:val="both"/>
        <w:rPr>
          <w:szCs w:val="28"/>
        </w:rPr>
      </w:pPr>
      <w:r>
        <w:rPr>
          <w:szCs w:val="28"/>
        </w:rPr>
        <w:tab/>
        <w:t>2.5 </w:t>
      </w:r>
      <w:r w:rsidRPr="00C94700">
        <w:rPr>
          <w:szCs w:val="28"/>
        </w:rPr>
        <w:t>Проведение рейдов совместно с комисс</w:t>
      </w:r>
      <w:r>
        <w:rPr>
          <w:szCs w:val="28"/>
        </w:rPr>
        <w:t>ией по делам несовершеннолетних и защите их прав</w:t>
      </w:r>
      <w:r w:rsidRPr="00C94700">
        <w:rPr>
          <w:szCs w:val="28"/>
        </w:rPr>
        <w:t xml:space="preserve"> администрации Уссурийского городского округа по месту жительства семей, находящихся в социально-опасном положении, поставле</w:t>
      </w:r>
      <w:r>
        <w:rPr>
          <w:szCs w:val="28"/>
        </w:rPr>
        <w:t xml:space="preserve">нных на профилактический учет, </w:t>
      </w:r>
      <w:r w:rsidRPr="00C94700">
        <w:rPr>
          <w:szCs w:val="28"/>
        </w:rPr>
        <w:t>в которых не должным образом исполняют родительские обязанности по воспитанию, содержанию, защите прав и интересов своих несовершеннолетних детей, с целью приглашения на прием к врачу нар</w:t>
      </w:r>
      <w:r>
        <w:rPr>
          <w:szCs w:val="28"/>
        </w:rPr>
        <w:t>кологу и дальнейшего наблюдения;</w:t>
      </w:r>
    </w:p>
    <w:p w:rsidR="004F66AC" w:rsidRPr="00704645" w:rsidRDefault="004F66AC" w:rsidP="007905E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Cs w:val="28"/>
        </w:rPr>
      </w:pPr>
      <w:r>
        <w:rPr>
          <w:szCs w:val="28"/>
        </w:rPr>
        <w:t>2</w:t>
      </w:r>
      <w:r w:rsidRPr="00704645">
        <w:rPr>
          <w:szCs w:val="28"/>
        </w:rPr>
        <w:t>.</w:t>
      </w:r>
      <w:r>
        <w:rPr>
          <w:szCs w:val="28"/>
        </w:rPr>
        <w:t>6</w:t>
      </w:r>
      <w:r w:rsidRPr="00704645">
        <w:rPr>
          <w:szCs w:val="28"/>
        </w:rPr>
        <w:t> Организация  прохождения определенными группами взрослого населения Уссурийского городского округа профилактического медицинского осмотра и диспансеризации;</w:t>
      </w:r>
    </w:p>
    <w:p w:rsidR="004F66AC" w:rsidRDefault="004F66AC" w:rsidP="007905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2.7</w:t>
      </w:r>
      <w:r w:rsidRPr="00704645">
        <w:rPr>
          <w:szCs w:val="28"/>
        </w:rPr>
        <w:t> Организация работы на территории Уссурийского городского округа автопоезда «Здоровье» (прием специалистов в сельских территориях);</w:t>
      </w:r>
    </w:p>
    <w:p w:rsidR="004F66AC" w:rsidRDefault="004F66AC" w:rsidP="00704645">
      <w:pPr>
        <w:autoSpaceDE w:val="0"/>
        <w:autoSpaceDN w:val="0"/>
        <w:adjustRightInd w:val="0"/>
        <w:spacing w:after="0" w:line="240" w:lineRule="auto"/>
        <w:contextualSpacing/>
        <w:jc w:val="both"/>
        <w:rPr>
          <w:szCs w:val="28"/>
        </w:rPr>
      </w:pPr>
      <w:r>
        <w:rPr>
          <w:szCs w:val="28"/>
        </w:rPr>
        <w:tab/>
        <w:t xml:space="preserve">3.1 </w:t>
      </w:r>
      <w:r w:rsidRPr="00C94700">
        <w:rPr>
          <w:szCs w:val="28"/>
        </w:rPr>
        <w:t>Изготовление и прокат социально значимых видеороликов</w:t>
      </w:r>
      <w:r>
        <w:rPr>
          <w:szCs w:val="28"/>
        </w:rPr>
        <w:t>;</w:t>
      </w:r>
    </w:p>
    <w:p w:rsidR="004F66AC" w:rsidRDefault="004F66AC" w:rsidP="00704645">
      <w:pPr>
        <w:autoSpaceDE w:val="0"/>
        <w:autoSpaceDN w:val="0"/>
        <w:adjustRightInd w:val="0"/>
        <w:spacing w:after="0" w:line="240" w:lineRule="auto"/>
        <w:contextualSpacing/>
        <w:jc w:val="both"/>
        <w:rPr>
          <w:szCs w:val="28"/>
        </w:rPr>
      </w:pPr>
      <w:r>
        <w:rPr>
          <w:szCs w:val="28"/>
        </w:rPr>
        <w:tab/>
        <w:t>3. Осуществление и</w:t>
      </w:r>
      <w:r w:rsidRPr="000F1F8C">
        <w:rPr>
          <w:szCs w:val="28"/>
        </w:rPr>
        <w:t>нформационны</w:t>
      </w:r>
      <w:r>
        <w:rPr>
          <w:szCs w:val="28"/>
        </w:rPr>
        <w:t>х</w:t>
      </w:r>
      <w:r w:rsidRPr="000F1F8C">
        <w:rPr>
          <w:szCs w:val="28"/>
        </w:rPr>
        <w:t xml:space="preserve"> мероприяти</w:t>
      </w:r>
      <w:r>
        <w:rPr>
          <w:szCs w:val="28"/>
        </w:rPr>
        <w:t>й</w:t>
      </w:r>
      <w:r w:rsidRPr="000F1F8C">
        <w:rPr>
          <w:szCs w:val="28"/>
        </w:rPr>
        <w:t xml:space="preserve"> в средствах массовой информации</w:t>
      </w:r>
      <w:r>
        <w:rPr>
          <w:szCs w:val="28"/>
        </w:rPr>
        <w:t xml:space="preserve"> включает в себя:</w:t>
      </w:r>
    </w:p>
    <w:p w:rsidR="004F66AC" w:rsidRDefault="004F66AC" w:rsidP="00C9470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szCs w:val="28"/>
        </w:rPr>
      </w:pPr>
      <w:r>
        <w:rPr>
          <w:szCs w:val="28"/>
        </w:rPr>
        <w:t xml:space="preserve">3.2 </w:t>
      </w:r>
      <w:r w:rsidRPr="00C94700">
        <w:rPr>
          <w:szCs w:val="28"/>
        </w:rPr>
        <w:t>Проведение информационных кампаний о бережном отношении к здоровью, пользе физической активности, отказе от вредных привычек и т.д., в том числе на темы:</w:t>
      </w:r>
      <w:r>
        <w:rPr>
          <w:szCs w:val="28"/>
        </w:rPr>
        <w:t xml:space="preserve"> </w:t>
      </w:r>
      <w:r w:rsidRPr="00C94700">
        <w:rPr>
          <w:szCs w:val="28"/>
        </w:rPr>
        <w:t>польза здорового питания;</w:t>
      </w:r>
      <w:r>
        <w:rPr>
          <w:szCs w:val="28"/>
        </w:rPr>
        <w:t xml:space="preserve"> </w:t>
      </w:r>
      <w:r w:rsidRPr="00C94700">
        <w:rPr>
          <w:szCs w:val="28"/>
        </w:rPr>
        <w:t>вред табака, алкоголя и наркотиков;</w:t>
      </w:r>
      <w:r>
        <w:rPr>
          <w:szCs w:val="28"/>
        </w:rPr>
        <w:t xml:space="preserve"> </w:t>
      </w:r>
      <w:r w:rsidRPr="00C94700">
        <w:rPr>
          <w:szCs w:val="28"/>
        </w:rPr>
        <w:t>здоровый образ жизни;</w:t>
      </w:r>
      <w:r>
        <w:rPr>
          <w:szCs w:val="28"/>
        </w:rPr>
        <w:t xml:space="preserve"> диспансеризация;</w:t>
      </w:r>
    </w:p>
    <w:p w:rsidR="004F66AC" w:rsidRDefault="004F66AC" w:rsidP="00C9470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szCs w:val="28"/>
        </w:rPr>
      </w:pPr>
      <w:r>
        <w:rPr>
          <w:szCs w:val="28"/>
        </w:rPr>
        <w:t>3.3 </w:t>
      </w:r>
      <w:r w:rsidRPr="00AD534C">
        <w:rPr>
          <w:szCs w:val="28"/>
        </w:rPr>
        <w:t xml:space="preserve">Информирование о проводимых мероприятиях в рамках национального календаря профилактических прививок в соответствии с Федеральным законом Российской Федерации от 17 сентября 1998 года </w:t>
      </w:r>
      <w:r>
        <w:rPr>
          <w:szCs w:val="28"/>
        </w:rPr>
        <w:t xml:space="preserve">                № 157-ФЗ «</w:t>
      </w:r>
      <w:r w:rsidRPr="00AD534C">
        <w:rPr>
          <w:szCs w:val="28"/>
        </w:rPr>
        <w:t>Об иммунопрофилактике инфекционных болезней»</w:t>
      </w:r>
      <w:r>
        <w:rPr>
          <w:szCs w:val="28"/>
        </w:rPr>
        <w:t>;</w:t>
      </w:r>
    </w:p>
    <w:p w:rsidR="004F66AC" w:rsidRDefault="004F66AC" w:rsidP="00C9470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szCs w:val="28"/>
        </w:rPr>
      </w:pPr>
      <w:r>
        <w:rPr>
          <w:szCs w:val="28"/>
        </w:rPr>
        <w:t xml:space="preserve">3.4 </w:t>
      </w:r>
      <w:r w:rsidRPr="00AD534C">
        <w:rPr>
          <w:szCs w:val="28"/>
        </w:rPr>
        <w:t xml:space="preserve">Проведение профилактических мер освидетельствования населения на ВИЧ-инфекцию в соответствии с Федеральным законом от 30 марта 1995 года </w:t>
      </w:r>
      <w:r>
        <w:rPr>
          <w:szCs w:val="28"/>
        </w:rPr>
        <w:t>№</w:t>
      </w:r>
      <w:r w:rsidRPr="00AD534C">
        <w:rPr>
          <w:szCs w:val="28"/>
        </w:rPr>
        <w:t xml:space="preserve"> 38-ФЗ «О предупреждении распространения в Российской Федерации заболевания, вызываемого вирусом иммунодефицита человека (ВИЧ-инфекции)». Регулярное информирование населения, в том числе через средства массовой информации, о доступных мерах профилактики ВИЧ-инфекции</w:t>
      </w:r>
      <w:r>
        <w:rPr>
          <w:szCs w:val="28"/>
        </w:rPr>
        <w:t>;</w:t>
      </w:r>
    </w:p>
    <w:p w:rsidR="004F66AC" w:rsidRDefault="004F66AC" w:rsidP="00C9470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szCs w:val="28"/>
        </w:rPr>
      </w:pPr>
      <w:r>
        <w:rPr>
          <w:szCs w:val="28"/>
        </w:rPr>
        <w:t xml:space="preserve">3.5 </w:t>
      </w:r>
      <w:r w:rsidRPr="00AD534C">
        <w:rPr>
          <w:szCs w:val="28"/>
        </w:rPr>
        <w:t>Информирование населения муниципального образования, в том числе через средства массовой информации, о возможности распространения социально значимых заболеваний и заболеваний, представляющих опасность для окружающих, на территории муниципального образования, осуществляемое на основе ежегодных статистических данных, а также информирование об угрозе возникновения и о возникновении эпидемий</w:t>
      </w:r>
      <w:r>
        <w:rPr>
          <w:szCs w:val="28"/>
        </w:rPr>
        <w:t>;</w:t>
      </w:r>
    </w:p>
    <w:p w:rsidR="004F66AC" w:rsidRDefault="004F66AC" w:rsidP="00C9470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szCs w:val="28"/>
        </w:rPr>
      </w:pPr>
      <w:r>
        <w:rPr>
          <w:szCs w:val="28"/>
        </w:rPr>
        <w:t>3.6 </w:t>
      </w:r>
      <w:r w:rsidRPr="00AD534C">
        <w:rPr>
          <w:szCs w:val="28"/>
        </w:rPr>
        <w:t>Организация санитарно-просветительной работы по гигиеническому воспитанию населения с привлечением средств массовой информации, выпуск памяток, буклетов, информирование о правилах ухода за полостью рта</w:t>
      </w:r>
      <w:r>
        <w:rPr>
          <w:szCs w:val="28"/>
        </w:rPr>
        <w:t>;</w:t>
      </w:r>
    </w:p>
    <w:p w:rsidR="004F66AC" w:rsidRDefault="004F66AC" w:rsidP="00C9470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szCs w:val="28"/>
        </w:rPr>
      </w:pPr>
      <w:r>
        <w:rPr>
          <w:szCs w:val="28"/>
        </w:rPr>
        <w:t xml:space="preserve">3.7 Освещение в </w:t>
      </w:r>
      <w:r w:rsidRPr="00AD534C">
        <w:rPr>
          <w:szCs w:val="28"/>
        </w:rPr>
        <w:t>средствах массовой информации вопросов профилактики  заболеваний репродуктивной системы у мужчин</w:t>
      </w:r>
      <w:r>
        <w:rPr>
          <w:szCs w:val="28"/>
        </w:rPr>
        <w:t>;</w:t>
      </w:r>
    </w:p>
    <w:p w:rsidR="004F66AC" w:rsidRDefault="004F66AC" w:rsidP="00C9470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szCs w:val="28"/>
        </w:rPr>
      </w:pPr>
      <w:r>
        <w:rPr>
          <w:szCs w:val="28"/>
        </w:rPr>
        <w:t>4. Осуществление к</w:t>
      </w:r>
      <w:r w:rsidRPr="000F1F8C">
        <w:rPr>
          <w:szCs w:val="28"/>
        </w:rPr>
        <w:t>онтрольны</w:t>
      </w:r>
      <w:r>
        <w:rPr>
          <w:szCs w:val="28"/>
        </w:rPr>
        <w:t>х</w:t>
      </w:r>
      <w:r w:rsidRPr="000F1F8C">
        <w:rPr>
          <w:szCs w:val="28"/>
        </w:rPr>
        <w:t xml:space="preserve"> мероприяти</w:t>
      </w:r>
      <w:r>
        <w:rPr>
          <w:szCs w:val="28"/>
        </w:rPr>
        <w:t>й</w:t>
      </w:r>
      <w:r w:rsidRPr="000F1F8C">
        <w:rPr>
          <w:szCs w:val="28"/>
        </w:rPr>
        <w:t xml:space="preserve"> и комисси</w:t>
      </w:r>
      <w:r>
        <w:rPr>
          <w:szCs w:val="28"/>
        </w:rPr>
        <w:t>й включает в себя</w:t>
      </w:r>
      <w:r w:rsidRPr="000F1F8C">
        <w:rPr>
          <w:szCs w:val="28"/>
        </w:rPr>
        <w:t>:</w:t>
      </w:r>
    </w:p>
    <w:p w:rsidR="004F66AC" w:rsidRDefault="004F66AC" w:rsidP="00C9470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szCs w:val="28"/>
        </w:rPr>
      </w:pPr>
      <w:r>
        <w:rPr>
          <w:szCs w:val="28"/>
        </w:rPr>
        <w:t xml:space="preserve">4.1 </w:t>
      </w:r>
      <w:r w:rsidRPr="00AD534C">
        <w:rPr>
          <w:szCs w:val="28"/>
        </w:rPr>
        <w:t>Проведение совместных контрольных мероприятий, направленных на пересечение незаконной реализации алкогольной продукции в предприятиях розничной торговой сети, в дневное и ночное время</w:t>
      </w:r>
      <w:r>
        <w:rPr>
          <w:szCs w:val="28"/>
        </w:rPr>
        <w:t>;</w:t>
      </w:r>
    </w:p>
    <w:p w:rsidR="004F66AC" w:rsidRDefault="004F66AC" w:rsidP="00C9470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szCs w:val="28"/>
        </w:rPr>
      </w:pPr>
      <w:r>
        <w:rPr>
          <w:szCs w:val="28"/>
        </w:rPr>
        <w:t>4.2 </w:t>
      </w:r>
      <w:r w:rsidRPr="00AD534C">
        <w:rPr>
          <w:szCs w:val="28"/>
        </w:rPr>
        <w:t>Проведение мероприятий, направленных на противодействие употребления алкогольной и табачной продукции несовершеннолетними</w:t>
      </w:r>
      <w:r>
        <w:rPr>
          <w:szCs w:val="28"/>
        </w:rPr>
        <w:t>;</w:t>
      </w:r>
    </w:p>
    <w:p w:rsidR="004F66AC" w:rsidRDefault="004F66AC" w:rsidP="00C9470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szCs w:val="28"/>
        </w:rPr>
      </w:pPr>
      <w:r>
        <w:rPr>
          <w:szCs w:val="28"/>
        </w:rPr>
        <w:t>4.3 </w:t>
      </w:r>
      <w:r w:rsidRPr="00AD534C">
        <w:rPr>
          <w:szCs w:val="28"/>
        </w:rPr>
        <w:t>Проведение совместных рейдов по месту жительства несовершеннолетних, поставленных на учет комиссией по делам несовершеннолетних администрации Уссурийского городского округа, с целью проведения индивидуально-профилактической работы и дальнейшего наблюдения и лечения (при необходимости)</w:t>
      </w:r>
      <w:r>
        <w:rPr>
          <w:szCs w:val="28"/>
        </w:rPr>
        <w:t>;</w:t>
      </w:r>
    </w:p>
    <w:p w:rsidR="004F66AC" w:rsidRPr="00704645" w:rsidRDefault="004F66AC" w:rsidP="00C9470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szCs w:val="28"/>
        </w:rPr>
      </w:pPr>
      <w:r>
        <w:rPr>
          <w:szCs w:val="28"/>
        </w:rPr>
        <w:t xml:space="preserve">4.4 </w:t>
      </w:r>
      <w:r w:rsidRPr="00AD534C">
        <w:rPr>
          <w:szCs w:val="28"/>
        </w:rPr>
        <w:t>Рассмотрение на заседаниях антинаркотической комиссии Уссурийского городского округа вопросов об осуществлении межведомственного взаимодействия по профилактике употребления наркотических средств, алкогольной и табачной продукции</w:t>
      </w:r>
      <w:r>
        <w:rPr>
          <w:szCs w:val="28"/>
        </w:rPr>
        <w:t>.</w:t>
      </w:r>
    </w:p>
    <w:p w:rsidR="004F66AC" w:rsidRDefault="004F66AC" w:rsidP="00C736CE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1"/>
        <w:rPr>
          <w:szCs w:val="28"/>
        </w:rPr>
      </w:pPr>
      <w:bookmarkStart w:id="5" w:name="Par156"/>
      <w:bookmarkEnd w:id="5"/>
    </w:p>
    <w:p w:rsidR="004F66AC" w:rsidRPr="00C736CE" w:rsidRDefault="004F66AC" w:rsidP="00C736CE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1"/>
        <w:rPr>
          <w:szCs w:val="28"/>
        </w:rPr>
      </w:pPr>
      <w:r w:rsidRPr="00C736CE">
        <w:rPr>
          <w:szCs w:val="28"/>
        </w:rPr>
        <w:t>V. Механизм реализации муниципальной программы</w:t>
      </w:r>
    </w:p>
    <w:p w:rsidR="004F66AC" w:rsidRPr="00935558" w:rsidRDefault="004F66AC" w:rsidP="009355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 w:rsidRPr="00935558">
        <w:rPr>
          <w:szCs w:val="28"/>
        </w:rPr>
        <w:t xml:space="preserve">Все мероприятия </w:t>
      </w:r>
      <w:r>
        <w:rPr>
          <w:szCs w:val="28"/>
        </w:rPr>
        <w:t>под</w:t>
      </w:r>
      <w:r w:rsidRPr="00935558">
        <w:rPr>
          <w:szCs w:val="28"/>
        </w:rPr>
        <w:t xml:space="preserve">программы проводятся в сроки и в пределах финансовых средств, предусмотренных на их реализацию, согласно приложению </w:t>
      </w:r>
      <w:r>
        <w:rPr>
          <w:szCs w:val="28"/>
        </w:rPr>
        <w:t>№ 7</w:t>
      </w:r>
      <w:r w:rsidRPr="00935558">
        <w:rPr>
          <w:szCs w:val="28"/>
        </w:rPr>
        <w:t xml:space="preserve"> к муниципальной программе.</w:t>
      </w:r>
    </w:p>
    <w:p w:rsidR="004F66AC" w:rsidRPr="00935558" w:rsidRDefault="004F66AC" w:rsidP="009355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 w:rsidRPr="00935558">
        <w:rPr>
          <w:szCs w:val="28"/>
        </w:rPr>
        <w:t xml:space="preserve">Ответственный исполнитель </w:t>
      </w:r>
      <w:r>
        <w:rPr>
          <w:szCs w:val="28"/>
        </w:rPr>
        <w:t>под</w:t>
      </w:r>
      <w:r w:rsidRPr="00935558">
        <w:rPr>
          <w:szCs w:val="28"/>
        </w:rPr>
        <w:t xml:space="preserve">программы - </w:t>
      </w:r>
      <w:r>
        <w:rPr>
          <w:szCs w:val="28"/>
        </w:rPr>
        <w:t>управление охраны здоровья, трудовых и социальных отношений</w:t>
      </w:r>
      <w:r w:rsidRPr="009F146C">
        <w:rPr>
          <w:szCs w:val="28"/>
        </w:rPr>
        <w:t xml:space="preserve"> администрации Уссурийского городского округа</w:t>
      </w:r>
      <w:r>
        <w:rPr>
          <w:szCs w:val="28"/>
        </w:rPr>
        <w:t xml:space="preserve"> (далее – ответственный исполнитель)</w:t>
      </w:r>
      <w:r w:rsidRPr="00935558">
        <w:rPr>
          <w:szCs w:val="28"/>
        </w:rPr>
        <w:t xml:space="preserve"> организует работу по исполнению программных мероприятий, определяет очередность их проведения с учетом проектируемого объема материальных, трудовых и финансовых ресурсов, несет ответственность за качественное и своевременное исполнение программных мероприятий, эффективное использование финансовых средств, определяет механизмы обеспечения публичности (открытости) информации о программных мероприятиях, об условиях участия в них, а также о проводимых конкурсах и критериях определения победителей.</w:t>
      </w:r>
    </w:p>
    <w:p w:rsidR="004F66AC" w:rsidRPr="00463027" w:rsidRDefault="004F66AC" w:rsidP="004630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 w:rsidRPr="00935558">
        <w:rPr>
          <w:szCs w:val="28"/>
        </w:rPr>
        <w:t xml:space="preserve">Мероприятия </w:t>
      </w:r>
      <w:r>
        <w:rPr>
          <w:szCs w:val="28"/>
        </w:rPr>
        <w:t>под</w:t>
      </w:r>
      <w:r w:rsidRPr="00935558">
        <w:rPr>
          <w:szCs w:val="28"/>
        </w:rPr>
        <w:t>программы, указанные в пунктах 1.1, 1.2, 1.</w:t>
      </w:r>
      <w:r>
        <w:rPr>
          <w:szCs w:val="28"/>
        </w:rPr>
        <w:t xml:space="preserve">4 </w:t>
      </w:r>
      <w:r w:rsidRPr="00935558">
        <w:rPr>
          <w:szCs w:val="28"/>
        </w:rPr>
        <w:t xml:space="preserve">Приложения № </w:t>
      </w:r>
      <w:r>
        <w:rPr>
          <w:szCs w:val="28"/>
        </w:rPr>
        <w:t>7</w:t>
      </w:r>
      <w:r w:rsidRPr="00935558">
        <w:rPr>
          <w:szCs w:val="28"/>
        </w:rPr>
        <w:t xml:space="preserve"> к </w:t>
      </w:r>
      <w:r>
        <w:rPr>
          <w:szCs w:val="28"/>
        </w:rPr>
        <w:t>муниципальной п</w:t>
      </w:r>
      <w:r w:rsidRPr="00935558">
        <w:rPr>
          <w:szCs w:val="28"/>
        </w:rPr>
        <w:t xml:space="preserve">рограмме осуществляются управлением по делам молодежи, физической культуре и спорту администрации Уссурийского городского округа. Управление по делам молодежи, физической культуре и спорту администрации Уссурийского городского округа разрабатывает Положения о проведении мероприятий, </w:t>
      </w:r>
      <w:r w:rsidRPr="00463027">
        <w:rPr>
          <w:szCs w:val="28"/>
        </w:rPr>
        <w:t xml:space="preserve">заключает </w:t>
      </w:r>
      <w:r>
        <w:rPr>
          <w:szCs w:val="28"/>
        </w:rPr>
        <w:t>с</w:t>
      </w:r>
      <w:r w:rsidRPr="00463027">
        <w:rPr>
          <w:szCs w:val="28"/>
        </w:rPr>
        <w:t xml:space="preserve">оглашение на предоставление субсидии </w:t>
      </w:r>
      <w:r>
        <w:rPr>
          <w:szCs w:val="28"/>
        </w:rPr>
        <w:t>муниципальному автономному учреждению «Спортивная школа» Уссурийского городского округа</w:t>
      </w:r>
      <w:r w:rsidRPr="00463027">
        <w:rPr>
          <w:szCs w:val="28"/>
        </w:rPr>
        <w:t xml:space="preserve"> на иные цели</w:t>
      </w:r>
      <w:r>
        <w:rPr>
          <w:szCs w:val="28"/>
        </w:rPr>
        <w:t xml:space="preserve"> (на организацию и проведение мероприятий). У</w:t>
      </w:r>
      <w:r w:rsidRPr="00463027">
        <w:rPr>
          <w:szCs w:val="28"/>
        </w:rPr>
        <w:t xml:space="preserve">частник </w:t>
      </w:r>
      <w:r>
        <w:rPr>
          <w:szCs w:val="28"/>
        </w:rPr>
        <w:t>под</w:t>
      </w:r>
      <w:r w:rsidRPr="00463027">
        <w:rPr>
          <w:szCs w:val="28"/>
        </w:rPr>
        <w:t xml:space="preserve">программы </w:t>
      </w:r>
      <w:r>
        <w:rPr>
          <w:szCs w:val="28"/>
        </w:rPr>
        <w:t>МАУ СШ УГО</w:t>
      </w:r>
      <w:r w:rsidRPr="00463027">
        <w:rPr>
          <w:szCs w:val="28"/>
        </w:rPr>
        <w:t xml:space="preserve"> в целях реализации мероприятий </w:t>
      </w:r>
      <w:r>
        <w:rPr>
          <w:szCs w:val="28"/>
        </w:rPr>
        <w:t xml:space="preserve">подпрограммы </w:t>
      </w:r>
      <w:r w:rsidRPr="00463027">
        <w:rPr>
          <w:szCs w:val="28"/>
        </w:rPr>
        <w:t>осуществляют закупку товаров, работ, услуг в соответствии с требованиями Федерального закона от 18 июля 2011 года Федеральный закон от 18июля 2011 года № 223-ФЗ «О закупках товаров, работ, услуг отдельными видами юридических лиц».</w:t>
      </w:r>
    </w:p>
    <w:p w:rsidR="004F66AC" w:rsidRPr="003A5DE8" w:rsidRDefault="004F66AC" w:rsidP="003A5DE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szCs w:val="28"/>
        </w:rPr>
      </w:pPr>
      <w:r w:rsidRPr="00935558">
        <w:rPr>
          <w:szCs w:val="28"/>
        </w:rPr>
        <w:t xml:space="preserve">Мероприятия </w:t>
      </w:r>
      <w:r>
        <w:rPr>
          <w:szCs w:val="28"/>
        </w:rPr>
        <w:t>под</w:t>
      </w:r>
      <w:r w:rsidRPr="00935558">
        <w:rPr>
          <w:szCs w:val="28"/>
        </w:rPr>
        <w:t>программы, указанные в пунктах 1.</w:t>
      </w:r>
      <w:r>
        <w:rPr>
          <w:szCs w:val="28"/>
        </w:rPr>
        <w:t>3</w:t>
      </w:r>
      <w:r w:rsidRPr="00935558">
        <w:rPr>
          <w:szCs w:val="28"/>
        </w:rPr>
        <w:t>, 1.</w:t>
      </w:r>
      <w:r>
        <w:rPr>
          <w:szCs w:val="28"/>
        </w:rPr>
        <w:t xml:space="preserve">7 </w:t>
      </w:r>
      <w:r w:rsidRPr="00935558">
        <w:rPr>
          <w:szCs w:val="28"/>
        </w:rPr>
        <w:t xml:space="preserve">Приложения № </w:t>
      </w:r>
      <w:r>
        <w:rPr>
          <w:szCs w:val="28"/>
        </w:rPr>
        <w:t>7</w:t>
      </w:r>
      <w:r w:rsidRPr="00935558">
        <w:rPr>
          <w:szCs w:val="28"/>
        </w:rPr>
        <w:t xml:space="preserve"> к </w:t>
      </w:r>
      <w:r>
        <w:rPr>
          <w:szCs w:val="28"/>
        </w:rPr>
        <w:t>муниципальной п</w:t>
      </w:r>
      <w:r w:rsidRPr="00935558">
        <w:rPr>
          <w:szCs w:val="28"/>
        </w:rPr>
        <w:t>рограмме осуществляются</w:t>
      </w:r>
      <w:r>
        <w:rPr>
          <w:szCs w:val="28"/>
        </w:rPr>
        <w:t xml:space="preserve"> управлением образования и молодежной политики </w:t>
      </w:r>
      <w:r w:rsidRPr="00935558">
        <w:rPr>
          <w:szCs w:val="28"/>
        </w:rPr>
        <w:t>администрации Уссурийского городского округа</w:t>
      </w:r>
      <w:r>
        <w:rPr>
          <w:szCs w:val="28"/>
        </w:rPr>
        <w:t xml:space="preserve">. При реализации данных мероприятий управление образования и молодежной политики администрации Уссурийского городского округа </w:t>
      </w:r>
      <w:r w:rsidRPr="003A5DE8">
        <w:rPr>
          <w:szCs w:val="28"/>
        </w:rPr>
        <w:t>осуществляет взаимодействие с подведомственными, образовательными учреждениями.</w:t>
      </w:r>
    </w:p>
    <w:p w:rsidR="004F66AC" w:rsidRPr="003A5DE8" w:rsidRDefault="004F66AC" w:rsidP="003A5DE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szCs w:val="28"/>
        </w:rPr>
      </w:pPr>
      <w:r w:rsidRPr="00935558">
        <w:rPr>
          <w:szCs w:val="28"/>
        </w:rPr>
        <w:t xml:space="preserve">Мероприятия </w:t>
      </w:r>
      <w:r>
        <w:rPr>
          <w:szCs w:val="28"/>
        </w:rPr>
        <w:t>под</w:t>
      </w:r>
      <w:r w:rsidRPr="00935558">
        <w:rPr>
          <w:szCs w:val="28"/>
        </w:rPr>
        <w:t>программы, указанные в пунктах 1.</w:t>
      </w:r>
      <w:r>
        <w:rPr>
          <w:szCs w:val="28"/>
        </w:rPr>
        <w:t>5</w:t>
      </w:r>
      <w:r w:rsidRPr="00935558">
        <w:rPr>
          <w:szCs w:val="28"/>
        </w:rPr>
        <w:t>, 1.</w:t>
      </w:r>
      <w:r>
        <w:rPr>
          <w:szCs w:val="28"/>
        </w:rPr>
        <w:t xml:space="preserve">6 </w:t>
      </w:r>
      <w:r w:rsidRPr="00935558">
        <w:rPr>
          <w:szCs w:val="28"/>
        </w:rPr>
        <w:t xml:space="preserve">Приложения № </w:t>
      </w:r>
      <w:r>
        <w:rPr>
          <w:szCs w:val="28"/>
        </w:rPr>
        <w:t>7</w:t>
      </w:r>
      <w:r w:rsidRPr="00935558">
        <w:rPr>
          <w:szCs w:val="28"/>
        </w:rPr>
        <w:t xml:space="preserve"> к </w:t>
      </w:r>
      <w:r>
        <w:rPr>
          <w:szCs w:val="28"/>
        </w:rPr>
        <w:t>муниципальной п</w:t>
      </w:r>
      <w:r w:rsidRPr="00935558">
        <w:rPr>
          <w:szCs w:val="28"/>
        </w:rPr>
        <w:t>рограмме осуществляются</w:t>
      </w:r>
      <w:r>
        <w:rPr>
          <w:szCs w:val="28"/>
        </w:rPr>
        <w:t xml:space="preserve"> управлением культуры </w:t>
      </w:r>
      <w:r w:rsidRPr="00935558">
        <w:rPr>
          <w:szCs w:val="28"/>
        </w:rPr>
        <w:t>администрации Уссурийского городского округа</w:t>
      </w:r>
      <w:r>
        <w:rPr>
          <w:szCs w:val="28"/>
        </w:rPr>
        <w:t xml:space="preserve">. При реализации данных мероприятий управление культуры администрации Уссурийского городского округа </w:t>
      </w:r>
      <w:r w:rsidRPr="003A5DE8">
        <w:rPr>
          <w:szCs w:val="28"/>
        </w:rPr>
        <w:t>осуществляет взаимодействие с подведомственными</w:t>
      </w:r>
      <w:r>
        <w:rPr>
          <w:szCs w:val="28"/>
        </w:rPr>
        <w:t xml:space="preserve"> </w:t>
      </w:r>
      <w:r w:rsidRPr="003A5DE8">
        <w:rPr>
          <w:szCs w:val="28"/>
        </w:rPr>
        <w:t>учреждениями</w:t>
      </w:r>
      <w:r>
        <w:rPr>
          <w:szCs w:val="28"/>
        </w:rPr>
        <w:t xml:space="preserve"> культуры: </w:t>
      </w:r>
      <w:hyperlink r:id="rId14" w:history="1">
        <w:r>
          <w:rPr>
            <w:rStyle w:val="Hyperlink"/>
            <w:color w:val="auto"/>
            <w:szCs w:val="28"/>
            <w:u w:val="none"/>
          </w:rPr>
          <w:t>м</w:t>
        </w:r>
        <w:r w:rsidRPr="006A076E">
          <w:rPr>
            <w:rStyle w:val="Hyperlink"/>
            <w:color w:val="auto"/>
            <w:szCs w:val="28"/>
            <w:u w:val="none"/>
          </w:rPr>
          <w:t>униципальн</w:t>
        </w:r>
        <w:r>
          <w:rPr>
            <w:rStyle w:val="Hyperlink"/>
            <w:color w:val="auto"/>
            <w:szCs w:val="28"/>
            <w:u w:val="none"/>
          </w:rPr>
          <w:t>ым</w:t>
        </w:r>
        <w:r w:rsidRPr="006A076E">
          <w:rPr>
            <w:rStyle w:val="Hyperlink"/>
            <w:color w:val="auto"/>
            <w:szCs w:val="28"/>
            <w:u w:val="none"/>
          </w:rPr>
          <w:t xml:space="preserve"> бюджетн</w:t>
        </w:r>
        <w:r>
          <w:rPr>
            <w:rStyle w:val="Hyperlink"/>
            <w:color w:val="auto"/>
            <w:szCs w:val="28"/>
            <w:u w:val="none"/>
          </w:rPr>
          <w:t>ым</w:t>
        </w:r>
        <w:r w:rsidRPr="006A076E">
          <w:rPr>
            <w:rStyle w:val="Hyperlink"/>
            <w:color w:val="auto"/>
            <w:szCs w:val="28"/>
            <w:u w:val="none"/>
          </w:rPr>
          <w:t xml:space="preserve"> учреждение</w:t>
        </w:r>
        <w:r>
          <w:rPr>
            <w:rStyle w:val="Hyperlink"/>
            <w:color w:val="auto"/>
            <w:szCs w:val="28"/>
            <w:u w:val="none"/>
          </w:rPr>
          <w:t>м</w:t>
        </w:r>
        <w:r w:rsidRPr="006A076E">
          <w:rPr>
            <w:rStyle w:val="Hyperlink"/>
            <w:color w:val="auto"/>
            <w:szCs w:val="28"/>
            <w:u w:val="none"/>
          </w:rPr>
          <w:t xml:space="preserve"> культуры «Централизованная клубная система»</w:t>
        </w:r>
      </w:hyperlink>
      <w:r>
        <w:rPr>
          <w:szCs w:val="28"/>
        </w:rPr>
        <w:t>, муниципальным автономным учреждением культуры «Молодежный центр культуры и досуга «Горизонт» Уссурийского городского округа.</w:t>
      </w:r>
    </w:p>
    <w:p w:rsidR="004F66AC" w:rsidRPr="003A5DE8" w:rsidRDefault="004F66AC" w:rsidP="006A076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szCs w:val="28"/>
        </w:rPr>
      </w:pPr>
      <w:r w:rsidRPr="00935558">
        <w:rPr>
          <w:szCs w:val="28"/>
        </w:rPr>
        <w:t xml:space="preserve">Мероприятия </w:t>
      </w:r>
      <w:r>
        <w:rPr>
          <w:szCs w:val="28"/>
        </w:rPr>
        <w:t>под</w:t>
      </w:r>
      <w:r w:rsidRPr="00935558">
        <w:rPr>
          <w:szCs w:val="28"/>
        </w:rPr>
        <w:t>программы, указанные в пунктах 1.</w:t>
      </w:r>
      <w:r>
        <w:rPr>
          <w:szCs w:val="28"/>
        </w:rPr>
        <w:t>8</w:t>
      </w:r>
      <w:r w:rsidRPr="00935558">
        <w:rPr>
          <w:szCs w:val="28"/>
        </w:rPr>
        <w:t xml:space="preserve">, </w:t>
      </w:r>
      <w:r>
        <w:rPr>
          <w:szCs w:val="28"/>
        </w:rPr>
        <w:t xml:space="preserve">2.1, 2.2, 2.3, 2.4, 2.5 </w:t>
      </w:r>
      <w:r w:rsidRPr="00935558">
        <w:rPr>
          <w:szCs w:val="28"/>
        </w:rPr>
        <w:t xml:space="preserve">Приложения № </w:t>
      </w:r>
      <w:r>
        <w:rPr>
          <w:szCs w:val="28"/>
        </w:rPr>
        <w:t>7</w:t>
      </w:r>
      <w:r w:rsidRPr="00935558">
        <w:rPr>
          <w:szCs w:val="28"/>
        </w:rPr>
        <w:t xml:space="preserve"> к </w:t>
      </w:r>
      <w:r>
        <w:rPr>
          <w:szCs w:val="28"/>
        </w:rPr>
        <w:t>муниципальной п</w:t>
      </w:r>
      <w:r w:rsidRPr="00935558">
        <w:rPr>
          <w:szCs w:val="28"/>
        </w:rPr>
        <w:t>рограмме осуществляются</w:t>
      </w:r>
      <w:r>
        <w:rPr>
          <w:szCs w:val="28"/>
        </w:rPr>
        <w:t xml:space="preserve"> участником подпрограммы </w:t>
      </w:r>
      <w:r>
        <w:rPr>
          <w:bCs/>
          <w:szCs w:val="28"/>
        </w:rPr>
        <w:t xml:space="preserve">государственным бюджетным </w:t>
      </w:r>
      <w:r w:rsidRPr="00827099">
        <w:rPr>
          <w:bCs/>
          <w:szCs w:val="28"/>
        </w:rPr>
        <w:t>учреждение</w:t>
      </w:r>
      <w:r>
        <w:rPr>
          <w:bCs/>
          <w:szCs w:val="28"/>
        </w:rPr>
        <w:t>м</w:t>
      </w:r>
      <w:r w:rsidRPr="00827099">
        <w:rPr>
          <w:bCs/>
          <w:szCs w:val="28"/>
        </w:rPr>
        <w:t xml:space="preserve"> здравоохранения «Краевая психиатрическая больница № 1»</w:t>
      </w:r>
      <w:r>
        <w:rPr>
          <w:bCs/>
          <w:szCs w:val="28"/>
        </w:rPr>
        <w:t>.</w:t>
      </w:r>
    </w:p>
    <w:p w:rsidR="004F66AC" w:rsidRDefault="004F66AC" w:rsidP="006A076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szCs w:val="28"/>
        </w:rPr>
      </w:pPr>
      <w:r w:rsidRPr="00935558">
        <w:rPr>
          <w:szCs w:val="28"/>
        </w:rPr>
        <w:t xml:space="preserve">Мероприятия </w:t>
      </w:r>
      <w:r>
        <w:rPr>
          <w:szCs w:val="28"/>
        </w:rPr>
        <w:t>под</w:t>
      </w:r>
      <w:r w:rsidRPr="00935558">
        <w:rPr>
          <w:szCs w:val="28"/>
        </w:rPr>
        <w:t xml:space="preserve">программы, указанные в пунктах </w:t>
      </w:r>
      <w:r>
        <w:rPr>
          <w:szCs w:val="28"/>
        </w:rPr>
        <w:t>2,6</w:t>
      </w:r>
      <w:r w:rsidRPr="00935558">
        <w:rPr>
          <w:szCs w:val="28"/>
        </w:rPr>
        <w:t xml:space="preserve">, </w:t>
      </w:r>
      <w:r>
        <w:rPr>
          <w:szCs w:val="28"/>
        </w:rPr>
        <w:t xml:space="preserve">2.7, 3.1, 3.2, 3.6, 3.7 </w:t>
      </w:r>
      <w:r w:rsidRPr="00935558">
        <w:rPr>
          <w:szCs w:val="28"/>
        </w:rPr>
        <w:t xml:space="preserve">Приложения № </w:t>
      </w:r>
      <w:r>
        <w:rPr>
          <w:szCs w:val="28"/>
        </w:rPr>
        <w:t>7</w:t>
      </w:r>
      <w:r w:rsidRPr="00935558">
        <w:rPr>
          <w:szCs w:val="28"/>
        </w:rPr>
        <w:t xml:space="preserve"> к </w:t>
      </w:r>
      <w:r>
        <w:rPr>
          <w:szCs w:val="28"/>
        </w:rPr>
        <w:t>муниципальной п</w:t>
      </w:r>
      <w:r w:rsidRPr="00935558">
        <w:rPr>
          <w:szCs w:val="28"/>
        </w:rPr>
        <w:t>рограмме осуществляются</w:t>
      </w:r>
      <w:r>
        <w:rPr>
          <w:szCs w:val="28"/>
        </w:rPr>
        <w:t xml:space="preserve"> управлением охраны здоровья, трудовых и социальных отношений</w:t>
      </w:r>
      <w:r w:rsidRPr="009F146C">
        <w:rPr>
          <w:szCs w:val="28"/>
        </w:rPr>
        <w:t xml:space="preserve"> администрации Уссурийского городского округа</w:t>
      </w:r>
      <w:r>
        <w:rPr>
          <w:szCs w:val="28"/>
        </w:rPr>
        <w:t>.</w:t>
      </w:r>
      <w:r w:rsidRPr="00815476">
        <w:rPr>
          <w:szCs w:val="28"/>
        </w:rPr>
        <w:t xml:space="preserve"> </w:t>
      </w:r>
      <w:r>
        <w:rPr>
          <w:szCs w:val="28"/>
        </w:rPr>
        <w:t>Управлением охраны здоровья, трудовых и социальных отношений</w:t>
      </w:r>
      <w:r w:rsidRPr="009F146C">
        <w:rPr>
          <w:szCs w:val="28"/>
        </w:rPr>
        <w:t xml:space="preserve"> администрации Уссурийского городского округа</w:t>
      </w:r>
      <w:r>
        <w:rPr>
          <w:szCs w:val="28"/>
        </w:rPr>
        <w:t xml:space="preserve"> </w:t>
      </w:r>
      <w:r w:rsidRPr="003A5DE8">
        <w:rPr>
          <w:szCs w:val="28"/>
        </w:rPr>
        <w:t>осуществляет взаимодействие с</w:t>
      </w:r>
      <w:r>
        <w:rPr>
          <w:szCs w:val="28"/>
        </w:rPr>
        <w:t xml:space="preserve"> учреждениями здравоохранения, находящихся на территории Уссурийского городского округа и населением Уссурийского городского округа.</w:t>
      </w:r>
    </w:p>
    <w:p w:rsidR="004F66AC" w:rsidRPr="003A5DE8" w:rsidRDefault="004F66AC" w:rsidP="006A076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szCs w:val="28"/>
        </w:rPr>
      </w:pPr>
      <w:r w:rsidRPr="00935558">
        <w:rPr>
          <w:szCs w:val="28"/>
        </w:rPr>
        <w:t xml:space="preserve">Мероприятия </w:t>
      </w:r>
      <w:r>
        <w:rPr>
          <w:szCs w:val="28"/>
        </w:rPr>
        <w:t>под</w:t>
      </w:r>
      <w:r w:rsidRPr="00935558">
        <w:rPr>
          <w:szCs w:val="28"/>
        </w:rPr>
        <w:t xml:space="preserve">программы, указанные в пунктах </w:t>
      </w:r>
      <w:r>
        <w:rPr>
          <w:szCs w:val="28"/>
        </w:rPr>
        <w:t>3.3</w:t>
      </w:r>
      <w:r w:rsidRPr="00935558">
        <w:rPr>
          <w:szCs w:val="28"/>
        </w:rPr>
        <w:t xml:space="preserve">, </w:t>
      </w:r>
      <w:r>
        <w:rPr>
          <w:szCs w:val="28"/>
        </w:rPr>
        <w:t xml:space="preserve">3.4 </w:t>
      </w:r>
      <w:r w:rsidRPr="00935558">
        <w:rPr>
          <w:szCs w:val="28"/>
        </w:rPr>
        <w:t xml:space="preserve">Приложения № </w:t>
      </w:r>
      <w:r>
        <w:rPr>
          <w:szCs w:val="28"/>
        </w:rPr>
        <w:t>7</w:t>
      </w:r>
      <w:r w:rsidRPr="00935558">
        <w:rPr>
          <w:szCs w:val="28"/>
        </w:rPr>
        <w:t xml:space="preserve"> к </w:t>
      </w:r>
      <w:r>
        <w:rPr>
          <w:szCs w:val="28"/>
        </w:rPr>
        <w:t>муниципальной п</w:t>
      </w:r>
      <w:r w:rsidRPr="00935558">
        <w:rPr>
          <w:szCs w:val="28"/>
        </w:rPr>
        <w:t>рограмме осуществляются</w:t>
      </w:r>
      <w:r>
        <w:rPr>
          <w:szCs w:val="28"/>
        </w:rPr>
        <w:t xml:space="preserve"> управлением охраны здоровья, трудовых и социальных отношений</w:t>
      </w:r>
      <w:r w:rsidRPr="009F146C">
        <w:rPr>
          <w:szCs w:val="28"/>
        </w:rPr>
        <w:t xml:space="preserve"> администрации Уссурийского городского округа</w:t>
      </w:r>
      <w:r>
        <w:rPr>
          <w:szCs w:val="28"/>
        </w:rPr>
        <w:t>.</w:t>
      </w:r>
      <w:r w:rsidRPr="00815476">
        <w:rPr>
          <w:szCs w:val="28"/>
        </w:rPr>
        <w:t xml:space="preserve"> </w:t>
      </w:r>
      <w:r>
        <w:rPr>
          <w:szCs w:val="28"/>
        </w:rPr>
        <w:t>При реализации данных мероприятий управление охраны здоровья, трудовых и социальных отношений</w:t>
      </w:r>
      <w:r w:rsidRPr="009F146C">
        <w:rPr>
          <w:szCs w:val="28"/>
        </w:rPr>
        <w:t xml:space="preserve"> администрации Уссурийского городского округа</w:t>
      </w:r>
      <w:r>
        <w:rPr>
          <w:szCs w:val="28"/>
        </w:rPr>
        <w:t xml:space="preserve"> </w:t>
      </w:r>
      <w:r w:rsidRPr="003A5DE8">
        <w:rPr>
          <w:szCs w:val="28"/>
        </w:rPr>
        <w:t>осуществляет взаимодействие</w:t>
      </w:r>
      <w:r>
        <w:rPr>
          <w:szCs w:val="28"/>
        </w:rPr>
        <w:t xml:space="preserve"> с участником подпрограммы </w:t>
      </w:r>
      <w:r>
        <w:rPr>
          <w:bCs/>
          <w:szCs w:val="28"/>
        </w:rPr>
        <w:t>к</w:t>
      </w:r>
      <w:r w:rsidRPr="00827099">
        <w:rPr>
          <w:bCs/>
          <w:szCs w:val="28"/>
        </w:rPr>
        <w:t>ра</w:t>
      </w:r>
      <w:r>
        <w:rPr>
          <w:bCs/>
          <w:szCs w:val="28"/>
        </w:rPr>
        <w:t xml:space="preserve">евым государственным бюджетным учреждением </w:t>
      </w:r>
      <w:r w:rsidRPr="00827099">
        <w:rPr>
          <w:bCs/>
          <w:szCs w:val="28"/>
        </w:rPr>
        <w:t>здравоохранения</w:t>
      </w:r>
      <w:r>
        <w:rPr>
          <w:bCs/>
          <w:szCs w:val="28"/>
        </w:rPr>
        <w:t xml:space="preserve"> «Уссурийская центральная городская больница».</w:t>
      </w:r>
    </w:p>
    <w:p w:rsidR="004F66AC" w:rsidRPr="00C874BD" w:rsidRDefault="004F66AC" w:rsidP="00B10010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C874BD">
        <w:rPr>
          <w:szCs w:val="28"/>
        </w:rPr>
        <w:t xml:space="preserve">Ответственный исполнитель </w:t>
      </w:r>
      <w:r>
        <w:rPr>
          <w:szCs w:val="28"/>
        </w:rPr>
        <w:t>подпрограммы</w:t>
      </w:r>
      <w:r w:rsidRPr="00C874BD">
        <w:rPr>
          <w:szCs w:val="28"/>
        </w:rPr>
        <w:t xml:space="preserve"> по согласованию с соисполнител</w:t>
      </w:r>
      <w:r>
        <w:rPr>
          <w:szCs w:val="28"/>
        </w:rPr>
        <w:t>ями</w:t>
      </w:r>
      <w:r w:rsidRPr="00C874BD">
        <w:rPr>
          <w:szCs w:val="28"/>
        </w:rPr>
        <w:t xml:space="preserve"> </w:t>
      </w:r>
      <w:r>
        <w:rPr>
          <w:szCs w:val="28"/>
        </w:rPr>
        <w:t>под</w:t>
      </w:r>
      <w:r w:rsidRPr="00C874BD">
        <w:rPr>
          <w:szCs w:val="28"/>
        </w:rPr>
        <w:t>программы</w:t>
      </w:r>
      <w:r>
        <w:rPr>
          <w:szCs w:val="28"/>
        </w:rPr>
        <w:t>:</w:t>
      </w:r>
      <w:r w:rsidRPr="00C874BD">
        <w:rPr>
          <w:szCs w:val="28"/>
        </w:rPr>
        <w:t xml:space="preserve"> </w:t>
      </w:r>
      <w:r>
        <w:rPr>
          <w:szCs w:val="28"/>
        </w:rPr>
        <w:t xml:space="preserve">управлением по делам молодежи, физической культуре и спорту администрации Уссурийского городского округа, </w:t>
      </w:r>
      <w:r w:rsidRPr="00C874BD">
        <w:rPr>
          <w:szCs w:val="28"/>
        </w:rPr>
        <w:t>управлением образования и молодежной политики администрации Уссурийского городского округа</w:t>
      </w:r>
      <w:r>
        <w:rPr>
          <w:szCs w:val="28"/>
        </w:rPr>
        <w:t xml:space="preserve">, управлением культуры администрации Уссурийского городского округа, </w:t>
      </w:r>
      <w:r w:rsidRPr="00FA7CB6">
        <w:rPr>
          <w:szCs w:val="28"/>
        </w:rPr>
        <w:t>управление</w:t>
      </w:r>
      <w:r>
        <w:rPr>
          <w:szCs w:val="28"/>
        </w:rPr>
        <w:t>м</w:t>
      </w:r>
      <w:r w:rsidRPr="00FA7CB6">
        <w:rPr>
          <w:szCs w:val="28"/>
        </w:rPr>
        <w:t xml:space="preserve"> по связям с общественностью и взаимодействию с силовыми структурами администрации</w:t>
      </w:r>
      <w:r>
        <w:rPr>
          <w:szCs w:val="28"/>
        </w:rPr>
        <w:t xml:space="preserve"> Уссурийского городского округа, </w:t>
      </w:r>
      <w:r w:rsidRPr="00FA7CB6">
        <w:rPr>
          <w:szCs w:val="28"/>
        </w:rPr>
        <w:t>комисси</w:t>
      </w:r>
      <w:r>
        <w:rPr>
          <w:szCs w:val="28"/>
        </w:rPr>
        <w:t>ей</w:t>
      </w:r>
      <w:r w:rsidRPr="00FA7CB6">
        <w:rPr>
          <w:szCs w:val="28"/>
        </w:rPr>
        <w:t xml:space="preserve"> по делам несовершеннолетних и защите их прав администрации Уссурийского городского округа</w:t>
      </w:r>
      <w:r>
        <w:rPr>
          <w:szCs w:val="28"/>
        </w:rPr>
        <w:t xml:space="preserve"> (далее – соисполнители подпрограммы) </w:t>
      </w:r>
      <w:r w:rsidRPr="00C874BD">
        <w:rPr>
          <w:szCs w:val="28"/>
        </w:rPr>
        <w:t>вправе принимать решения о внесении изменений в программу, не требующих внесения изменений в решение о бюджете Уссурийского городского округа на очередной финансовый год и плановый период, при необходимости корректировки, связанной:</w:t>
      </w:r>
    </w:p>
    <w:p w:rsidR="004F66AC" w:rsidRPr="00C874BD" w:rsidRDefault="004F66AC" w:rsidP="005A36D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szCs w:val="28"/>
        </w:rPr>
      </w:pPr>
      <w:r w:rsidRPr="00C874BD">
        <w:rPr>
          <w:szCs w:val="28"/>
        </w:rPr>
        <w:t>а) с перераспределением объемов финансирования между мероприятиями программы</w:t>
      </w:r>
    </w:p>
    <w:p w:rsidR="004F66AC" w:rsidRPr="00C874BD" w:rsidRDefault="004F66AC" w:rsidP="005A36D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szCs w:val="28"/>
        </w:rPr>
      </w:pPr>
      <w:r w:rsidRPr="00C874BD">
        <w:rPr>
          <w:szCs w:val="28"/>
        </w:rPr>
        <w:t>б) с изменением задач программы, целевых показателей (индикаторов) достижения цели или решения задач программы;</w:t>
      </w:r>
    </w:p>
    <w:p w:rsidR="004F66AC" w:rsidRPr="00C874BD" w:rsidRDefault="004F66AC" w:rsidP="005A36D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szCs w:val="28"/>
        </w:rPr>
      </w:pPr>
      <w:r w:rsidRPr="00C874BD">
        <w:rPr>
          <w:szCs w:val="28"/>
        </w:rPr>
        <w:t>в) с необходимостью корректировки отдельных положений текстовой части программы в целях актуализации;</w:t>
      </w:r>
    </w:p>
    <w:p w:rsidR="004F66AC" w:rsidRPr="00C874BD" w:rsidRDefault="004F66AC" w:rsidP="005A36D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szCs w:val="28"/>
        </w:rPr>
      </w:pPr>
      <w:r w:rsidRPr="00C874BD">
        <w:rPr>
          <w:szCs w:val="28"/>
        </w:rPr>
        <w:t>г) с изменением сроков реализации основных мероприятий;</w:t>
      </w:r>
    </w:p>
    <w:p w:rsidR="004F66AC" w:rsidRPr="00C874BD" w:rsidRDefault="004F66AC" w:rsidP="005A36D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szCs w:val="28"/>
        </w:rPr>
      </w:pPr>
      <w:r w:rsidRPr="00C874BD">
        <w:rPr>
          <w:szCs w:val="28"/>
        </w:rPr>
        <w:t>д) с изменением состава ответственных исполнителей, соисполнителей и участников программы;</w:t>
      </w:r>
    </w:p>
    <w:p w:rsidR="004F66AC" w:rsidRPr="00C874BD" w:rsidRDefault="004F66AC" w:rsidP="005A36D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szCs w:val="28"/>
        </w:rPr>
      </w:pPr>
      <w:r w:rsidRPr="00C874BD">
        <w:rPr>
          <w:szCs w:val="28"/>
        </w:rPr>
        <w:t>е) с изменением мероприятий программы.</w:t>
      </w:r>
    </w:p>
    <w:p w:rsidR="004F66AC" w:rsidRPr="00C736CE" w:rsidRDefault="004F66AC" w:rsidP="00C736CE">
      <w:pPr>
        <w:autoSpaceDE w:val="0"/>
        <w:autoSpaceDN w:val="0"/>
        <w:adjustRightInd w:val="0"/>
        <w:spacing w:after="0" w:line="360" w:lineRule="auto"/>
        <w:jc w:val="both"/>
        <w:rPr>
          <w:szCs w:val="28"/>
        </w:rPr>
      </w:pPr>
    </w:p>
    <w:p w:rsidR="004F66AC" w:rsidRPr="00C736CE" w:rsidRDefault="004F66AC" w:rsidP="007A402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8"/>
        </w:rPr>
      </w:pPr>
      <w:bookmarkStart w:id="6" w:name="Par176"/>
      <w:bookmarkEnd w:id="6"/>
      <w:r w:rsidRPr="00C736CE">
        <w:rPr>
          <w:szCs w:val="28"/>
        </w:rPr>
        <w:t xml:space="preserve">VI. Финансовое обеспечение </w:t>
      </w:r>
      <w:r>
        <w:rPr>
          <w:szCs w:val="28"/>
        </w:rPr>
        <w:t>под</w:t>
      </w:r>
      <w:r w:rsidRPr="00C736CE">
        <w:rPr>
          <w:szCs w:val="28"/>
        </w:rPr>
        <w:t>программы</w:t>
      </w:r>
    </w:p>
    <w:p w:rsidR="004F66AC" w:rsidRPr="00C736CE" w:rsidRDefault="004F66AC" w:rsidP="007A40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4F66AC" w:rsidRPr="00B10010" w:rsidRDefault="004F66AC" w:rsidP="007A40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 w:rsidRPr="00B10010">
        <w:rPr>
          <w:szCs w:val="28"/>
        </w:rPr>
        <w:t xml:space="preserve">Финансирование муниципальной программы осуществляется за счет средств местного </w:t>
      </w:r>
      <w:r>
        <w:rPr>
          <w:szCs w:val="28"/>
        </w:rPr>
        <w:t>бюджета</w:t>
      </w:r>
      <w:r w:rsidRPr="00B10010">
        <w:rPr>
          <w:szCs w:val="28"/>
        </w:rPr>
        <w:t xml:space="preserve"> в рамках мероприятий </w:t>
      </w:r>
      <w:r>
        <w:rPr>
          <w:szCs w:val="28"/>
        </w:rPr>
        <w:t xml:space="preserve">подпрограммы </w:t>
      </w:r>
      <w:r w:rsidRPr="00B10010">
        <w:rPr>
          <w:szCs w:val="28"/>
        </w:rPr>
        <w:t xml:space="preserve">в соответствии с </w:t>
      </w:r>
      <w:hyperlink r:id="rId15" w:history="1">
        <w:r w:rsidRPr="00B10010">
          <w:rPr>
            <w:rStyle w:val="Hyperlink"/>
            <w:color w:val="auto"/>
            <w:szCs w:val="28"/>
            <w:u w:val="none"/>
          </w:rPr>
          <w:t>Приложением №  7</w:t>
        </w:r>
      </w:hyperlink>
      <w:r w:rsidRPr="00B10010">
        <w:rPr>
          <w:szCs w:val="28"/>
        </w:rPr>
        <w:t>. Общий объем ассигнований, планируемых на выполнение мероприятий</w:t>
      </w:r>
      <w:r>
        <w:rPr>
          <w:szCs w:val="28"/>
        </w:rPr>
        <w:t xml:space="preserve"> подпрограммы</w:t>
      </w:r>
      <w:r w:rsidRPr="00B10010">
        <w:rPr>
          <w:szCs w:val="28"/>
        </w:rPr>
        <w:t xml:space="preserve">, составляет </w:t>
      </w:r>
      <w:r>
        <w:rPr>
          <w:szCs w:val="28"/>
        </w:rPr>
        <w:t>920,00</w:t>
      </w:r>
      <w:r w:rsidRPr="00B10010">
        <w:rPr>
          <w:szCs w:val="28"/>
        </w:rPr>
        <w:t xml:space="preserve"> тысяч рублей в соответствии с </w:t>
      </w:r>
      <w:hyperlink r:id="rId16" w:history="1">
        <w:r w:rsidRPr="00B10010">
          <w:rPr>
            <w:rStyle w:val="Hyperlink"/>
            <w:color w:val="auto"/>
            <w:szCs w:val="28"/>
            <w:u w:val="none"/>
          </w:rPr>
          <w:t xml:space="preserve">приложением № </w:t>
        </w:r>
        <w:r>
          <w:rPr>
            <w:rStyle w:val="Hyperlink"/>
            <w:color w:val="auto"/>
            <w:szCs w:val="28"/>
            <w:u w:val="none"/>
          </w:rPr>
          <w:t>9</w:t>
        </w:r>
      </w:hyperlink>
      <w:r w:rsidRPr="00B10010">
        <w:rPr>
          <w:szCs w:val="28"/>
        </w:rPr>
        <w:t>.</w:t>
      </w:r>
    </w:p>
    <w:p w:rsidR="004F66AC" w:rsidRPr="00C736CE" w:rsidRDefault="004F66AC" w:rsidP="007A40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4F66AC" w:rsidRPr="00C736CE" w:rsidRDefault="004F66AC" w:rsidP="007A402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8"/>
        </w:rPr>
      </w:pPr>
      <w:bookmarkStart w:id="7" w:name="Par187"/>
      <w:bookmarkStart w:id="8" w:name="Par198"/>
      <w:bookmarkEnd w:id="7"/>
      <w:bookmarkEnd w:id="8"/>
      <w:r w:rsidRPr="00C736CE">
        <w:rPr>
          <w:szCs w:val="28"/>
        </w:rPr>
        <w:t xml:space="preserve">VII. Реализация и контроль за ходом реализации </w:t>
      </w:r>
      <w:r>
        <w:rPr>
          <w:szCs w:val="28"/>
        </w:rPr>
        <w:t>под</w:t>
      </w:r>
      <w:r w:rsidRPr="00C736CE">
        <w:rPr>
          <w:szCs w:val="28"/>
        </w:rPr>
        <w:t>программы</w:t>
      </w:r>
    </w:p>
    <w:p w:rsidR="004F66AC" w:rsidRPr="00C736CE" w:rsidRDefault="004F66AC" w:rsidP="007A4021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szCs w:val="28"/>
        </w:rPr>
      </w:pPr>
    </w:p>
    <w:p w:rsidR="004F66AC" w:rsidRPr="00B10010" w:rsidRDefault="004F66AC" w:rsidP="007A402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bCs/>
          <w:szCs w:val="28"/>
        </w:rPr>
      </w:pPr>
      <w:r w:rsidRPr="00B10010">
        <w:rPr>
          <w:bCs/>
          <w:szCs w:val="28"/>
        </w:rPr>
        <w:t xml:space="preserve">Управление и контроль за реализацией </w:t>
      </w:r>
      <w:r>
        <w:rPr>
          <w:bCs/>
          <w:szCs w:val="28"/>
        </w:rPr>
        <w:t>под</w:t>
      </w:r>
      <w:r w:rsidRPr="00B10010">
        <w:rPr>
          <w:bCs/>
          <w:szCs w:val="28"/>
        </w:rPr>
        <w:t>программы осуществляется в соответствии с разделом V Порядка разработки, реализации и оценки эффективности муниципальных программ Уссурийского городского округа, утвержденным постановлением администрации Уссурийского городского округа от 31 марта 2015 год</w:t>
      </w:r>
      <w:r>
        <w:rPr>
          <w:bCs/>
          <w:szCs w:val="28"/>
        </w:rPr>
        <w:t>а</w:t>
      </w:r>
      <w:r w:rsidRPr="00B10010">
        <w:rPr>
          <w:bCs/>
          <w:szCs w:val="28"/>
        </w:rPr>
        <w:t xml:space="preserve"> № 895-НПА «Об утверждении Порядка разработки, реализации и оценки эффективности муниципальных программ Уссурийского городского округа и о признании утратившими силу некоторых нормативных правовых актов администрации Уссурийского городского округа».</w:t>
      </w:r>
    </w:p>
    <w:p w:rsidR="004F66AC" w:rsidRPr="00B10010" w:rsidRDefault="004F66AC" w:rsidP="00B1001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bCs/>
          <w:szCs w:val="28"/>
        </w:rPr>
      </w:pPr>
      <w:r w:rsidRPr="00B10010">
        <w:rPr>
          <w:bCs/>
          <w:szCs w:val="28"/>
        </w:rPr>
        <w:t xml:space="preserve">Общее управление и контроль за реализацией </w:t>
      </w:r>
      <w:r>
        <w:rPr>
          <w:bCs/>
          <w:szCs w:val="28"/>
        </w:rPr>
        <w:t>под</w:t>
      </w:r>
      <w:r w:rsidRPr="00B10010">
        <w:rPr>
          <w:bCs/>
          <w:szCs w:val="28"/>
        </w:rPr>
        <w:t>программы осуществляет руководитель муниципальной программы в лице заместителя главы администрации по вопросам социальной сферы администрации Уссурийского городского округа, который координирует работу по исполнению мероприятий муниципальной программы</w:t>
      </w:r>
      <w:r>
        <w:rPr>
          <w:bCs/>
          <w:szCs w:val="28"/>
        </w:rPr>
        <w:t xml:space="preserve"> и составляющих ее подпрограмм</w:t>
      </w:r>
      <w:r w:rsidRPr="00B10010">
        <w:rPr>
          <w:bCs/>
          <w:szCs w:val="28"/>
        </w:rPr>
        <w:t>, осуществляет контроль за своевременной разработкой планов-графиков, составлением отчетности исполнения мероприятий муниципальной программы</w:t>
      </w:r>
      <w:r>
        <w:rPr>
          <w:bCs/>
          <w:szCs w:val="28"/>
        </w:rPr>
        <w:t xml:space="preserve"> и подпрограмм</w:t>
      </w:r>
      <w:r w:rsidRPr="00B10010">
        <w:rPr>
          <w:bCs/>
          <w:szCs w:val="28"/>
        </w:rPr>
        <w:t>, несет ответственность за достижение конечных результатов муниципальной программы</w:t>
      </w:r>
      <w:r>
        <w:rPr>
          <w:bCs/>
          <w:szCs w:val="28"/>
        </w:rPr>
        <w:t xml:space="preserve"> и подпрограмм</w:t>
      </w:r>
      <w:r w:rsidRPr="00B10010">
        <w:rPr>
          <w:bCs/>
          <w:szCs w:val="28"/>
        </w:rPr>
        <w:t>.</w:t>
      </w:r>
    </w:p>
    <w:p w:rsidR="004F66AC" w:rsidRPr="00261B2F" w:rsidRDefault="004F66AC" w:rsidP="00261B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 w:rsidRPr="00B10010">
        <w:rPr>
          <w:bCs/>
          <w:szCs w:val="28"/>
        </w:rPr>
        <w:t xml:space="preserve">Текущее управление и контроль за реализацией </w:t>
      </w:r>
      <w:r>
        <w:rPr>
          <w:bCs/>
          <w:szCs w:val="28"/>
        </w:rPr>
        <w:t>под</w:t>
      </w:r>
      <w:r w:rsidRPr="00B10010">
        <w:rPr>
          <w:bCs/>
          <w:szCs w:val="28"/>
        </w:rPr>
        <w:t>программы осуществляет ответственный исполнитель совместно с соисполнител</w:t>
      </w:r>
      <w:r>
        <w:rPr>
          <w:bCs/>
          <w:szCs w:val="28"/>
        </w:rPr>
        <w:t>ями подпрограммы</w:t>
      </w:r>
      <w:r w:rsidRPr="00B10010">
        <w:rPr>
          <w:bCs/>
          <w:szCs w:val="28"/>
        </w:rPr>
        <w:t xml:space="preserve"> и участниками программы - </w:t>
      </w:r>
      <w:r>
        <w:rPr>
          <w:szCs w:val="28"/>
        </w:rPr>
        <w:t>м</w:t>
      </w:r>
      <w:r w:rsidRPr="00FA7CB6">
        <w:rPr>
          <w:szCs w:val="28"/>
        </w:rPr>
        <w:t>униципальн</w:t>
      </w:r>
      <w:r>
        <w:rPr>
          <w:szCs w:val="28"/>
        </w:rPr>
        <w:t>ым</w:t>
      </w:r>
      <w:r w:rsidRPr="00FA7CB6">
        <w:rPr>
          <w:szCs w:val="28"/>
        </w:rPr>
        <w:t xml:space="preserve"> казенн</w:t>
      </w:r>
      <w:r>
        <w:rPr>
          <w:szCs w:val="28"/>
        </w:rPr>
        <w:t>ым</w:t>
      </w:r>
      <w:r w:rsidRPr="00FA7CB6">
        <w:rPr>
          <w:szCs w:val="28"/>
        </w:rPr>
        <w:t xml:space="preserve"> учреждение</w:t>
      </w:r>
      <w:r>
        <w:rPr>
          <w:szCs w:val="28"/>
        </w:rPr>
        <w:t>м</w:t>
      </w:r>
      <w:r w:rsidRPr="00FA7CB6">
        <w:rPr>
          <w:szCs w:val="28"/>
        </w:rPr>
        <w:t xml:space="preserve"> «Управление по делам ГОЧС»</w:t>
      </w:r>
      <w:r>
        <w:rPr>
          <w:szCs w:val="28"/>
        </w:rPr>
        <w:t xml:space="preserve"> Уссурийского городского округа, </w:t>
      </w:r>
      <w:r>
        <w:rPr>
          <w:bCs/>
          <w:szCs w:val="28"/>
        </w:rPr>
        <w:t>к</w:t>
      </w:r>
      <w:r w:rsidRPr="00FA7CB6">
        <w:rPr>
          <w:bCs/>
          <w:szCs w:val="28"/>
        </w:rPr>
        <w:t>раев</w:t>
      </w:r>
      <w:r>
        <w:rPr>
          <w:bCs/>
          <w:szCs w:val="28"/>
        </w:rPr>
        <w:t>ым</w:t>
      </w:r>
      <w:r w:rsidRPr="00FA7CB6">
        <w:rPr>
          <w:bCs/>
          <w:szCs w:val="28"/>
        </w:rPr>
        <w:t xml:space="preserve"> государственн</w:t>
      </w:r>
      <w:r>
        <w:rPr>
          <w:bCs/>
          <w:szCs w:val="28"/>
        </w:rPr>
        <w:t>ым</w:t>
      </w:r>
      <w:r w:rsidRPr="00FA7CB6">
        <w:rPr>
          <w:bCs/>
          <w:szCs w:val="28"/>
        </w:rPr>
        <w:t xml:space="preserve"> бюджетн</w:t>
      </w:r>
      <w:r>
        <w:rPr>
          <w:bCs/>
          <w:szCs w:val="28"/>
        </w:rPr>
        <w:t>ым</w:t>
      </w:r>
      <w:r w:rsidRPr="00FA7CB6">
        <w:rPr>
          <w:bCs/>
          <w:szCs w:val="28"/>
        </w:rPr>
        <w:t xml:space="preserve"> учреждение</w:t>
      </w:r>
      <w:r>
        <w:rPr>
          <w:bCs/>
          <w:szCs w:val="28"/>
        </w:rPr>
        <w:t>м</w:t>
      </w:r>
      <w:r w:rsidRPr="00FA7CB6">
        <w:rPr>
          <w:bCs/>
          <w:szCs w:val="28"/>
        </w:rPr>
        <w:t xml:space="preserve"> здравоохранения «Уссурийская </w:t>
      </w:r>
      <w:r>
        <w:rPr>
          <w:bCs/>
          <w:szCs w:val="28"/>
        </w:rPr>
        <w:t>центральная городская больница», г</w:t>
      </w:r>
      <w:r w:rsidRPr="00FA7CB6">
        <w:rPr>
          <w:bCs/>
          <w:szCs w:val="28"/>
        </w:rPr>
        <w:t>осударственн</w:t>
      </w:r>
      <w:r>
        <w:rPr>
          <w:bCs/>
          <w:szCs w:val="28"/>
        </w:rPr>
        <w:t>ым</w:t>
      </w:r>
      <w:r w:rsidRPr="00FA7CB6">
        <w:rPr>
          <w:bCs/>
          <w:szCs w:val="28"/>
        </w:rPr>
        <w:t xml:space="preserve"> бюджетн</w:t>
      </w:r>
      <w:r>
        <w:rPr>
          <w:bCs/>
          <w:szCs w:val="28"/>
        </w:rPr>
        <w:t>ым</w:t>
      </w:r>
      <w:r w:rsidRPr="00FA7CB6">
        <w:rPr>
          <w:bCs/>
          <w:szCs w:val="28"/>
        </w:rPr>
        <w:t xml:space="preserve"> учреждение</w:t>
      </w:r>
      <w:r>
        <w:rPr>
          <w:bCs/>
          <w:szCs w:val="28"/>
        </w:rPr>
        <w:t>м</w:t>
      </w:r>
      <w:r w:rsidRPr="00FA7CB6">
        <w:rPr>
          <w:bCs/>
          <w:szCs w:val="28"/>
        </w:rPr>
        <w:t xml:space="preserve"> здравоохранения «Краева</w:t>
      </w:r>
      <w:r>
        <w:t>я психиатрическая больница № 1»</w:t>
      </w:r>
      <w:r>
        <w:rPr>
          <w:bCs/>
          <w:szCs w:val="28"/>
        </w:rPr>
        <w:t>. о</w:t>
      </w:r>
      <w:r w:rsidRPr="00FA7CB6">
        <w:rPr>
          <w:bCs/>
          <w:szCs w:val="28"/>
        </w:rPr>
        <w:t>тдел</w:t>
      </w:r>
      <w:r>
        <w:rPr>
          <w:bCs/>
          <w:szCs w:val="28"/>
        </w:rPr>
        <w:t>ом</w:t>
      </w:r>
      <w:r w:rsidRPr="00FA7CB6">
        <w:rPr>
          <w:bCs/>
          <w:szCs w:val="28"/>
        </w:rPr>
        <w:t xml:space="preserve"> министерства внутренних дел по г. Уссурийску</w:t>
      </w:r>
      <w:r>
        <w:rPr>
          <w:bCs/>
          <w:szCs w:val="28"/>
        </w:rPr>
        <w:t>, МАУ СШ УГО.</w:t>
      </w:r>
    </w:p>
    <w:p w:rsidR="004F66AC" w:rsidRPr="00B10010" w:rsidRDefault="004F66AC" w:rsidP="00261B2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szCs w:val="28"/>
        </w:rPr>
      </w:pPr>
      <w:r>
        <w:rPr>
          <w:szCs w:val="28"/>
        </w:rPr>
        <w:t xml:space="preserve">Ответственный исполнитель </w:t>
      </w:r>
      <w:r w:rsidRPr="00B10010">
        <w:rPr>
          <w:szCs w:val="28"/>
        </w:rPr>
        <w:t xml:space="preserve">в процессе реализации </w:t>
      </w:r>
      <w:r>
        <w:rPr>
          <w:szCs w:val="28"/>
        </w:rPr>
        <w:t>под</w:t>
      </w:r>
      <w:r w:rsidRPr="00B10010">
        <w:rPr>
          <w:szCs w:val="28"/>
        </w:rPr>
        <w:t>программы:</w:t>
      </w:r>
    </w:p>
    <w:p w:rsidR="004F66AC" w:rsidRPr="00B10010" w:rsidRDefault="004F66AC" w:rsidP="00261B2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szCs w:val="28"/>
        </w:rPr>
      </w:pPr>
      <w:r w:rsidRPr="00B10010">
        <w:rPr>
          <w:szCs w:val="28"/>
        </w:rPr>
        <w:t xml:space="preserve">а) обеспечивает своевременную разработку </w:t>
      </w:r>
      <w:r>
        <w:rPr>
          <w:szCs w:val="28"/>
        </w:rPr>
        <w:t>под</w:t>
      </w:r>
      <w:r w:rsidRPr="00B10010">
        <w:rPr>
          <w:szCs w:val="28"/>
        </w:rPr>
        <w:t>программы в соответствии с Порядком разработки, реализации и оценки эффективности муниципальных программ Уссурийского городского округа, утвержденным постановлением администрации Уссурийского городског</w:t>
      </w:r>
      <w:r>
        <w:rPr>
          <w:szCs w:val="28"/>
        </w:rPr>
        <w:t>о округа от 31 марта 2015 года</w:t>
      </w:r>
      <w:r w:rsidRPr="00B10010">
        <w:rPr>
          <w:szCs w:val="28"/>
        </w:rPr>
        <w:t xml:space="preserve"> № 895-НПА «Об утверждении Порядка разработки, реализации и оценки эффективности муниципальных программ Уссурийского городского округа и о признании утратившими силу некоторых нормативных правовых актов администрации Уссурийского городского округа» (далее – Порядок), ее согласование и утверждение в соответствии с инструкцией по делопроизводству, а также координацию деятельности соисполнителей и участников </w:t>
      </w:r>
      <w:r>
        <w:rPr>
          <w:szCs w:val="28"/>
        </w:rPr>
        <w:t>под</w:t>
      </w:r>
      <w:r w:rsidRPr="00B10010">
        <w:rPr>
          <w:szCs w:val="28"/>
        </w:rPr>
        <w:t xml:space="preserve">программы </w:t>
      </w:r>
    </w:p>
    <w:p w:rsidR="004F66AC" w:rsidRPr="00B10010" w:rsidRDefault="004F66AC" w:rsidP="00261B2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szCs w:val="28"/>
        </w:rPr>
      </w:pPr>
      <w:r w:rsidRPr="00B10010">
        <w:rPr>
          <w:szCs w:val="28"/>
        </w:rPr>
        <w:t xml:space="preserve">б) обеспечивает внесение изменений в </w:t>
      </w:r>
      <w:r>
        <w:rPr>
          <w:szCs w:val="28"/>
        </w:rPr>
        <w:t>под</w:t>
      </w:r>
      <w:r w:rsidRPr="00B10010">
        <w:rPr>
          <w:szCs w:val="28"/>
        </w:rPr>
        <w:t xml:space="preserve">программу в соответствии с установленными Порядком требованиями, в том числе на основании предложений соисполнителей и (или) участников </w:t>
      </w:r>
      <w:r>
        <w:rPr>
          <w:szCs w:val="28"/>
        </w:rPr>
        <w:t>под</w:t>
      </w:r>
      <w:r w:rsidRPr="00B10010">
        <w:rPr>
          <w:szCs w:val="28"/>
        </w:rPr>
        <w:t>программы;</w:t>
      </w:r>
    </w:p>
    <w:p w:rsidR="004F66AC" w:rsidRPr="00B10010" w:rsidRDefault="004F66AC" w:rsidP="00B1001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szCs w:val="28"/>
        </w:rPr>
      </w:pPr>
      <w:r w:rsidRPr="00B10010">
        <w:rPr>
          <w:szCs w:val="28"/>
        </w:rPr>
        <w:t xml:space="preserve">в) обеспечивает реализацию </w:t>
      </w:r>
      <w:r>
        <w:rPr>
          <w:szCs w:val="28"/>
        </w:rPr>
        <w:t>под</w:t>
      </w:r>
      <w:r w:rsidRPr="00B10010">
        <w:rPr>
          <w:szCs w:val="28"/>
        </w:rPr>
        <w:t xml:space="preserve">программы и несет ответственность, за своевременную реализацию ее мероприятий, соблюдение сроков наступления контрольных событий, за достижение целевых показателей (индикаторов) </w:t>
      </w:r>
      <w:r>
        <w:rPr>
          <w:szCs w:val="28"/>
        </w:rPr>
        <w:t>под</w:t>
      </w:r>
      <w:r w:rsidRPr="00B10010">
        <w:rPr>
          <w:szCs w:val="28"/>
        </w:rPr>
        <w:t>программы;</w:t>
      </w:r>
    </w:p>
    <w:p w:rsidR="004F66AC" w:rsidRPr="00B10010" w:rsidRDefault="004F66AC" w:rsidP="00261B2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szCs w:val="28"/>
        </w:rPr>
      </w:pPr>
      <w:r w:rsidRPr="00B10010">
        <w:rPr>
          <w:szCs w:val="28"/>
        </w:rPr>
        <w:t xml:space="preserve">г) разрабатывает проекты постановлений администрации Уссурийского городского округа о внесении изменений в </w:t>
      </w:r>
      <w:r>
        <w:rPr>
          <w:szCs w:val="28"/>
        </w:rPr>
        <w:t>под</w:t>
      </w:r>
      <w:r w:rsidRPr="00B10010">
        <w:rPr>
          <w:szCs w:val="28"/>
        </w:rPr>
        <w:t>программу в соответствии с установленными Порядком требованиями, в том числе:</w:t>
      </w:r>
    </w:p>
    <w:p w:rsidR="004F66AC" w:rsidRPr="00B10010" w:rsidRDefault="004F66AC" w:rsidP="00261B2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szCs w:val="28"/>
        </w:rPr>
      </w:pPr>
      <w:r w:rsidRPr="00B10010">
        <w:rPr>
          <w:szCs w:val="28"/>
        </w:rPr>
        <w:t>в целях формирования бюджета городского округа на очередной финансовый год и плановый период;</w:t>
      </w:r>
    </w:p>
    <w:p w:rsidR="004F66AC" w:rsidRPr="00B10010" w:rsidRDefault="004F66AC" w:rsidP="00261B2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szCs w:val="28"/>
        </w:rPr>
      </w:pPr>
      <w:r w:rsidRPr="00B10010">
        <w:rPr>
          <w:szCs w:val="28"/>
        </w:rPr>
        <w:t>с целью приведения в соответствие с утвержденным бюджетом городского округа на очередной финансовый год и плановый период;</w:t>
      </w:r>
    </w:p>
    <w:p w:rsidR="004F66AC" w:rsidRPr="00B10010" w:rsidRDefault="004F66AC" w:rsidP="00261B2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szCs w:val="28"/>
        </w:rPr>
      </w:pPr>
      <w:r w:rsidRPr="00B10010">
        <w:rPr>
          <w:szCs w:val="28"/>
        </w:rPr>
        <w:t xml:space="preserve">д) вносит в течение 10 дней со дня утверждения </w:t>
      </w:r>
      <w:r>
        <w:rPr>
          <w:szCs w:val="28"/>
        </w:rPr>
        <w:t>под</w:t>
      </w:r>
      <w:r w:rsidRPr="00B10010">
        <w:rPr>
          <w:szCs w:val="28"/>
        </w:rPr>
        <w:t xml:space="preserve">программы или внесения в нее изменений сведения и документы, предусмотренные             </w:t>
      </w:r>
      <w:hyperlink r:id="rId17" w:history="1">
        <w:r w:rsidRPr="00261B2F">
          <w:rPr>
            <w:rStyle w:val="Hyperlink"/>
            <w:color w:val="auto"/>
            <w:szCs w:val="28"/>
            <w:u w:val="none"/>
          </w:rPr>
          <w:t>пунктом 7</w:t>
        </w:r>
      </w:hyperlink>
      <w:r w:rsidRPr="00B10010">
        <w:rPr>
          <w:szCs w:val="28"/>
        </w:rPr>
        <w:t xml:space="preserve"> Правил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планирования, утвержденных Постановлением Правительства Российской Федерации от 25 июня 2015 года № 631 на федеральный портал государственной автоматизированной системы управления (ГАСУ);</w:t>
      </w:r>
    </w:p>
    <w:p w:rsidR="004F66AC" w:rsidRPr="00B10010" w:rsidRDefault="004F66AC" w:rsidP="00261B2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szCs w:val="28"/>
        </w:rPr>
      </w:pPr>
      <w:r w:rsidRPr="00B10010">
        <w:rPr>
          <w:szCs w:val="28"/>
        </w:rPr>
        <w:t>е) самостоятельно или совместно с руководителем программы принимает решение о том, в рамках какой программы будет обеспечиваться достижение целей, определенных в федеральных и краевых государственных программах, в рамках которых передаются средства в бюджет Уссурийского городского округа;</w:t>
      </w:r>
    </w:p>
    <w:p w:rsidR="004F66AC" w:rsidRPr="00B10010" w:rsidRDefault="004F66AC" w:rsidP="00261B2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szCs w:val="28"/>
        </w:rPr>
      </w:pPr>
      <w:r w:rsidRPr="00B10010">
        <w:rPr>
          <w:szCs w:val="28"/>
        </w:rPr>
        <w:t xml:space="preserve">ж) представляет актуальную версию </w:t>
      </w:r>
      <w:r>
        <w:rPr>
          <w:szCs w:val="28"/>
        </w:rPr>
        <w:t>под</w:t>
      </w:r>
      <w:r w:rsidRPr="00B10010">
        <w:rPr>
          <w:szCs w:val="28"/>
        </w:rPr>
        <w:t xml:space="preserve">программы и плана-графика в электронном виде в управление информатизации и предоставления муниципальных услуг для размещения на официальном сайте органов местного самоуправления городского округа в сети «Интернет» в течение 5 рабочих дней после утверждения или внесения изменений в </w:t>
      </w:r>
      <w:r>
        <w:rPr>
          <w:szCs w:val="28"/>
        </w:rPr>
        <w:t>под</w:t>
      </w:r>
      <w:r w:rsidRPr="00B10010">
        <w:rPr>
          <w:szCs w:val="28"/>
        </w:rPr>
        <w:t>программу;</w:t>
      </w:r>
    </w:p>
    <w:p w:rsidR="004F66AC" w:rsidRPr="00B10010" w:rsidRDefault="004F66AC" w:rsidP="00261B2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szCs w:val="28"/>
        </w:rPr>
      </w:pPr>
      <w:r w:rsidRPr="00B10010">
        <w:rPr>
          <w:szCs w:val="28"/>
        </w:rPr>
        <w:t xml:space="preserve">з) представляет сведения о ходе реализации </w:t>
      </w:r>
      <w:r>
        <w:rPr>
          <w:szCs w:val="28"/>
        </w:rPr>
        <w:t>под</w:t>
      </w:r>
      <w:r w:rsidRPr="00B10010">
        <w:rPr>
          <w:szCs w:val="28"/>
        </w:rPr>
        <w:t>программы в управление экономического развития и финансовое управление администрации Уссурийского городского округа;</w:t>
      </w:r>
    </w:p>
    <w:p w:rsidR="004F66AC" w:rsidRPr="00B10010" w:rsidRDefault="004F66AC" w:rsidP="00261B2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szCs w:val="28"/>
        </w:rPr>
      </w:pPr>
      <w:r w:rsidRPr="00B10010">
        <w:rPr>
          <w:szCs w:val="28"/>
        </w:rPr>
        <w:t xml:space="preserve">и) запрашивает у соисполнителей и (или) участников </w:t>
      </w:r>
      <w:r>
        <w:rPr>
          <w:szCs w:val="28"/>
        </w:rPr>
        <w:t>под</w:t>
      </w:r>
      <w:r w:rsidRPr="00B10010">
        <w:rPr>
          <w:szCs w:val="28"/>
        </w:rPr>
        <w:t xml:space="preserve">программы информацию, необходимую для подготовки отчетов по исполнению </w:t>
      </w:r>
      <w:r>
        <w:rPr>
          <w:szCs w:val="28"/>
        </w:rPr>
        <w:t>под</w:t>
      </w:r>
      <w:r w:rsidRPr="00B10010">
        <w:rPr>
          <w:szCs w:val="28"/>
        </w:rPr>
        <w:t>программы;</w:t>
      </w:r>
    </w:p>
    <w:p w:rsidR="004F66AC" w:rsidRPr="00B10010" w:rsidRDefault="004F66AC" w:rsidP="00261B2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szCs w:val="28"/>
        </w:rPr>
      </w:pPr>
      <w:r w:rsidRPr="00B10010">
        <w:rPr>
          <w:szCs w:val="28"/>
        </w:rPr>
        <w:t xml:space="preserve">к) проводит ежеквартально мониторинг реализации </w:t>
      </w:r>
      <w:r>
        <w:rPr>
          <w:szCs w:val="28"/>
        </w:rPr>
        <w:t>под</w:t>
      </w:r>
      <w:r w:rsidRPr="00B10010">
        <w:rPr>
          <w:szCs w:val="28"/>
        </w:rPr>
        <w:t xml:space="preserve">программы и предоставляет его результаты в управление экономического развития администрации Уссурийского городского округа в сроки, указанные в   </w:t>
      </w:r>
      <w:hyperlink r:id="rId18" w:history="1">
        <w:r w:rsidRPr="00261B2F">
          <w:rPr>
            <w:rStyle w:val="Hyperlink"/>
            <w:color w:val="auto"/>
            <w:szCs w:val="28"/>
            <w:u w:val="none"/>
          </w:rPr>
          <w:t>пункте 50</w:t>
        </w:r>
      </w:hyperlink>
      <w:r w:rsidRPr="00B10010">
        <w:rPr>
          <w:szCs w:val="28"/>
        </w:rPr>
        <w:t xml:space="preserve"> Порядка;</w:t>
      </w:r>
    </w:p>
    <w:p w:rsidR="004F66AC" w:rsidRPr="00B10010" w:rsidRDefault="004F66AC" w:rsidP="00261B2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szCs w:val="28"/>
        </w:rPr>
      </w:pPr>
      <w:r w:rsidRPr="00B10010">
        <w:rPr>
          <w:szCs w:val="28"/>
        </w:rPr>
        <w:t xml:space="preserve">л) обеспечивает достоверность сведений о ходе реализации </w:t>
      </w:r>
      <w:r>
        <w:rPr>
          <w:szCs w:val="28"/>
        </w:rPr>
        <w:t>под</w:t>
      </w:r>
      <w:r w:rsidRPr="00B10010">
        <w:rPr>
          <w:szCs w:val="28"/>
        </w:rPr>
        <w:t xml:space="preserve">программы, включая сведения о достижении значения индикаторов </w:t>
      </w:r>
      <w:r>
        <w:rPr>
          <w:szCs w:val="28"/>
        </w:rPr>
        <w:t>под</w:t>
      </w:r>
      <w:r w:rsidRPr="00B10010">
        <w:rPr>
          <w:szCs w:val="28"/>
        </w:rPr>
        <w:t>программы.</w:t>
      </w:r>
    </w:p>
    <w:p w:rsidR="004F66AC" w:rsidRPr="00B10010" w:rsidRDefault="004F66AC" w:rsidP="00261B2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szCs w:val="28"/>
        </w:rPr>
      </w:pPr>
      <w:r>
        <w:rPr>
          <w:bCs/>
          <w:szCs w:val="28"/>
        </w:rPr>
        <w:t>Ответственный исполнитель</w:t>
      </w:r>
      <w:r w:rsidRPr="00B10010">
        <w:rPr>
          <w:bCs/>
          <w:szCs w:val="28"/>
        </w:rPr>
        <w:t xml:space="preserve"> несет ответственность за реализацию мероприятий </w:t>
      </w:r>
      <w:r>
        <w:rPr>
          <w:bCs/>
          <w:szCs w:val="28"/>
        </w:rPr>
        <w:t>под</w:t>
      </w:r>
      <w:r w:rsidRPr="00B10010">
        <w:rPr>
          <w:bCs/>
          <w:szCs w:val="28"/>
        </w:rPr>
        <w:t xml:space="preserve">программы, сроки их исполнения, достижение показателей конечных результатов реализации </w:t>
      </w:r>
      <w:r>
        <w:rPr>
          <w:bCs/>
          <w:szCs w:val="28"/>
        </w:rPr>
        <w:t>под</w:t>
      </w:r>
      <w:r w:rsidRPr="00B10010">
        <w:rPr>
          <w:bCs/>
          <w:szCs w:val="28"/>
        </w:rPr>
        <w:t xml:space="preserve">программы, эффективное использование финансовых средств, выделенных на реализацию </w:t>
      </w:r>
      <w:r>
        <w:rPr>
          <w:bCs/>
          <w:szCs w:val="28"/>
        </w:rPr>
        <w:t>под</w:t>
      </w:r>
      <w:r w:rsidRPr="00B10010">
        <w:rPr>
          <w:bCs/>
          <w:szCs w:val="28"/>
        </w:rPr>
        <w:t xml:space="preserve">программы в целом, за предоставление отчетности о ходе реализации </w:t>
      </w:r>
      <w:r>
        <w:rPr>
          <w:bCs/>
          <w:szCs w:val="28"/>
        </w:rPr>
        <w:t>под</w:t>
      </w:r>
      <w:r w:rsidRPr="00B10010">
        <w:rPr>
          <w:bCs/>
          <w:szCs w:val="28"/>
        </w:rPr>
        <w:t>программы.</w:t>
      </w:r>
    </w:p>
    <w:p w:rsidR="004F66AC" w:rsidRPr="00B10010" w:rsidRDefault="004F66AC" w:rsidP="00261B2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szCs w:val="28"/>
        </w:rPr>
      </w:pPr>
      <w:r w:rsidRPr="00B10010">
        <w:rPr>
          <w:szCs w:val="28"/>
        </w:rPr>
        <w:t xml:space="preserve">Соисполнители и (или) участники в процессе реализации </w:t>
      </w:r>
      <w:r>
        <w:rPr>
          <w:szCs w:val="28"/>
        </w:rPr>
        <w:t>под</w:t>
      </w:r>
      <w:r w:rsidRPr="00B10010">
        <w:rPr>
          <w:szCs w:val="28"/>
        </w:rPr>
        <w:t>программы:</w:t>
      </w:r>
    </w:p>
    <w:p w:rsidR="004F66AC" w:rsidRPr="00B10010" w:rsidRDefault="004F66AC" w:rsidP="00261B2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szCs w:val="28"/>
        </w:rPr>
      </w:pPr>
      <w:r w:rsidRPr="00B10010">
        <w:rPr>
          <w:szCs w:val="28"/>
        </w:rPr>
        <w:t xml:space="preserve">а) обеспечивают разработку и реализацию </w:t>
      </w:r>
      <w:r>
        <w:rPr>
          <w:szCs w:val="28"/>
        </w:rPr>
        <w:t>под</w:t>
      </w:r>
      <w:r w:rsidRPr="00B10010">
        <w:rPr>
          <w:szCs w:val="28"/>
        </w:rPr>
        <w:t xml:space="preserve">программы и (или) основных мероприятий </w:t>
      </w:r>
      <w:r>
        <w:rPr>
          <w:szCs w:val="28"/>
        </w:rPr>
        <w:t>под</w:t>
      </w:r>
      <w:r w:rsidRPr="00B10010">
        <w:rPr>
          <w:szCs w:val="28"/>
        </w:rPr>
        <w:t>программы в рамках своей компетенции;</w:t>
      </w:r>
    </w:p>
    <w:p w:rsidR="004F66AC" w:rsidRPr="00B10010" w:rsidRDefault="004F66AC" w:rsidP="007A402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szCs w:val="28"/>
        </w:rPr>
      </w:pPr>
      <w:r w:rsidRPr="00B10010">
        <w:rPr>
          <w:szCs w:val="28"/>
        </w:rPr>
        <w:t xml:space="preserve">б) представляют в пределах своей компетенции предложения ответственному исполнителю </w:t>
      </w:r>
      <w:r>
        <w:rPr>
          <w:szCs w:val="28"/>
        </w:rPr>
        <w:t>под</w:t>
      </w:r>
      <w:r w:rsidRPr="00B10010">
        <w:rPr>
          <w:szCs w:val="28"/>
        </w:rPr>
        <w:t xml:space="preserve">программы по корректировке </w:t>
      </w:r>
      <w:r>
        <w:rPr>
          <w:szCs w:val="28"/>
        </w:rPr>
        <w:t>под</w:t>
      </w:r>
      <w:r w:rsidRPr="00B10010">
        <w:rPr>
          <w:szCs w:val="28"/>
        </w:rPr>
        <w:t xml:space="preserve">программы и (или) основных мероприятий </w:t>
      </w:r>
      <w:r>
        <w:rPr>
          <w:szCs w:val="28"/>
        </w:rPr>
        <w:t>под</w:t>
      </w:r>
      <w:r w:rsidRPr="00B10010">
        <w:rPr>
          <w:szCs w:val="28"/>
        </w:rPr>
        <w:t>программы;</w:t>
      </w:r>
    </w:p>
    <w:p w:rsidR="004F66AC" w:rsidRPr="00B10010" w:rsidRDefault="004F66AC" w:rsidP="007A402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szCs w:val="28"/>
        </w:rPr>
      </w:pPr>
      <w:r w:rsidRPr="00B10010">
        <w:rPr>
          <w:szCs w:val="28"/>
        </w:rPr>
        <w:t xml:space="preserve">в) представляют в установленные сроки ответственному исполнителю </w:t>
      </w:r>
      <w:r>
        <w:rPr>
          <w:szCs w:val="28"/>
        </w:rPr>
        <w:t>под</w:t>
      </w:r>
      <w:r w:rsidRPr="00B10010">
        <w:rPr>
          <w:szCs w:val="28"/>
        </w:rPr>
        <w:t xml:space="preserve">программы необходимую информацию для подготовки отчетов о финансировании, итогах реализации </w:t>
      </w:r>
      <w:r>
        <w:rPr>
          <w:szCs w:val="28"/>
        </w:rPr>
        <w:t>под</w:t>
      </w:r>
      <w:r w:rsidRPr="00B10010">
        <w:rPr>
          <w:szCs w:val="28"/>
        </w:rPr>
        <w:t>программы.</w:t>
      </w:r>
    </w:p>
    <w:p w:rsidR="004F66AC" w:rsidRPr="00B10010" w:rsidRDefault="004F66AC" w:rsidP="007A402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szCs w:val="28"/>
        </w:rPr>
      </w:pPr>
      <w:r w:rsidRPr="00B10010">
        <w:rPr>
          <w:szCs w:val="28"/>
        </w:rPr>
        <w:t xml:space="preserve">Ответственный исполнитель </w:t>
      </w:r>
      <w:r>
        <w:rPr>
          <w:szCs w:val="28"/>
        </w:rPr>
        <w:t>под</w:t>
      </w:r>
      <w:r w:rsidRPr="00B10010">
        <w:rPr>
          <w:szCs w:val="28"/>
        </w:rPr>
        <w:t xml:space="preserve">программы подготавливает годовой отчет до 15 февраля года, следующего за отчетным, по форме согласно Приложениям № 8, 9 к Порядку и аналитическую записку, направляет его в управление экономического развития администрации Уссурийского городского округа, финансовое управление администрации Уссурийского городского округа, а также размещает на официальном сайте администрации Уссурийского городского округа в сети Интернет. Оценка эффективности реализации </w:t>
      </w:r>
      <w:r>
        <w:rPr>
          <w:szCs w:val="28"/>
        </w:rPr>
        <w:t>под</w:t>
      </w:r>
      <w:r w:rsidRPr="00B10010">
        <w:rPr>
          <w:szCs w:val="28"/>
        </w:rPr>
        <w:t xml:space="preserve">программы осуществляется ответственным исполнителем </w:t>
      </w:r>
      <w:r>
        <w:rPr>
          <w:szCs w:val="28"/>
        </w:rPr>
        <w:t>под</w:t>
      </w:r>
      <w:r w:rsidRPr="00B10010">
        <w:rPr>
          <w:szCs w:val="28"/>
        </w:rPr>
        <w:t xml:space="preserve">программы в соответствии с </w:t>
      </w:r>
      <w:hyperlink r:id="rId19" w:history="1">
        <w:r w:rsidRPr="007A4021">
          <w:rPr>
            <w:rStyle w:val="Hyperlink"/>
            <w:color w:val="auto"/>
            <w:szCs w:val="28"/>
            <w:u w:val="none"/>
          </w:rPr>
          <w:t>пунктом 55</w:t>
        </w:r>
      </w:hyperlink>
      <w:r w:rsidRPr="00B10010">
        <w:rPr>
          <w:szCs w:val="28"/>
        </w:rPr>
        <w:t xml:space="preserve"> Порядка. Ответственный исполнитель </w:t>
      </w:r>
      <w:r>
        <w:rPr>
          <w:szCs w:val="28"/>
        </w:rPr>
        <w:t>под</w:t>
      </w:r>
      <w:r w:rsidRPr="00B10010">
        <w:rPr>
          <w:szCs w:val="28"/>
        </w:rPr>
        <w:t xml:space="preserve">программы в случае принятия решения о досрочном завершении </w:t>
      </w:r>
      <w:r>
        <w:rPr>
          <w:szCs w:val="28"/>
        </w:rPr>
        <w:t>под</w:t>
      </w:r>
      <w:r w:rsidRPr="00B10010">
        <w:rPr>
          <w:szCs w:val="28"/>
        </w:rPr>
        <w:t xml:space="preserve">программы в текущем году разрабатывает проект муниципального правового акта о досрочном завершении </w:t>
      </w:r>
      <w:r>
        <w:rPr>
          <w:szCs w:val="28"/>
        </w:rPr>
        <w:t>под</w:t>
      </w:r>
      <w:r w:rsidRPr="00B10010">
        <w:rPr>
          <w:szCs w:val="28"/>
        </w:rPr>
        <w:t>программы, который оформляется в виде проекта постановления администрации Уссурийского городского округа.</w:t>
      </w:r>
    </w:p>
    <w:p w:rsidR="004F66AC" w:rsidRPr="00C736CE" w:rsidRDefault="004F66AC" w:rsidP="007A4021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</w:p>
    <w:p w:rsidR="004F66AC" w:rsidRPr="00C736CE" w:rsidRDefault="004F66AC" w:rsidP="007A402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8"/>
        </w:rPr>
      </w:pPr>
      <w:r w:rsidRPr="00C736CE">
        <w:rPr>
          <w:szCs w:val="28"/>
        </w:rPr>
        <w:t>VII</w:t>
      </w:r>
      <w:r w:rsidRPr="00C736CE">
        <w:rPr>
          <w:szCs w:val="28"/>
          <w:lang w:val="en-US"/>
        </w:rPr>
        <w:t>I</w:t>
      </w:r>
      <w:r w:rsidRPr="00C736CE">
        <w:rPr>
          <w:szCs w:val="28"/>
        </w:rPr>
        <w:t xml:space="preserve">. Налоговые расходы </w:t>
      </w:r>
    </w:p>
    <w:p w:rsidR="004F66AC" w:rsidRPr="00C736CE" w:rsidRDefault="004F66AC" w:rsidP="007A4021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</w:p>
    <w:p w:rsidR="004F66AC" w:rsidRPr="00C736CE" w:rsidRDefault="004F66AC" w:rsidP="007A402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Cs w:val="28"/>
        </w:rPr>
      </w:pPr>
      <w:r w:rsidRPr="00C736CE">
        <w:rPr>
          <w:szCs w:val="28"/>
        </w:rPr>
        <w:t>Налоговые льготы (налоговые расходы) в рамках настоящей муниципальной программы не предусмотрены.</w:t>
      </w:r>
    </w:p>
    <w:p w:rsidR="004F66AC" w:rsidRPr="00C736CE" w:rsidRDefault="004F66AC" w:rsidP="00C736CE">
      <w:pPr>
        <w:tabs>
          <w:tab w:val="left" w:pos="6946"/>
        </w:tabs>
        <w:autoSpaceDE w:val="0"/>
        <w:autoSpaceDN w:val="0"/>
        <w:adjustRightInd w:val="0"/>
        <w:spacing w:after="0" w:line="360" w:lineRule="auto"/>
        <w:jc w:val="both"/>
        <w:rPr>
          <w:szCs w:val="28"/>
        </w:rPr>
      </w:pPr>
    </w:p>
    <w:p w:rsidR="004F66AC" w:rsidRPr="00C736CE" w:rsidRDefault="004F66AC" w:rsidP="00C736CE">
      <w:pPr>
        <w:tabs>
          <w:tab w:val="left" w:pos="6946"/>
        </w:tabs>
        <w:autoSpaceDE w:val="0"/>
        <w:autoSpaceDN w:val="0"/>
        <w:adjustRightInd w:val="0"/>
        <w:spacing w:after="0" w:line="360" w:lineRule="auto"/>
        <w:jc w:val="both"/>
        <w:rPr>
          <w:szCs w:val="28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33.2pt;margin-top:8.85pt;width:201pt;height:0;z-index:251658240" o:connectortype="straight"/>
        </w:pict>
      </w:r>
    </w:p>
    <w:sectPr w:rsidR="004F66AC" w:rsidRPr="00C736CE" w:rsidSect="001A18C5">
      <w:headerReference w:type="default" r:id="rId20"/>
      <w:pgSz w:w="11905" w:h="16838"/>
      <w:pgMar w:top="1134" w:right="851" w:bottom="1135" w:left="1701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6AC" w:rsidRDefault="004F66AC" w:rsidP="00BD13F7">
      <w:pPr>
        <w:spacing w:after="0" w:line="240" w:lineRule="auto"/>
      </w:pPr>
      <w:r>
        <w:separator/>
      </w:r>
    </w:p>
  </w:endnote>
  <w:endnote w:type="continuationSeparator" w:id="0">
    <w:p w:rsidR="004F66AC" w:rsidRDefault="004F66AC" w:rsidP="00BD1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6AC" w:rsidRDefault="004F66AC" w:rsidP="00BD13F7">
      <w:pPr>
        <w:spacing w:after="0" w:line="240" w:lineRule="auto"/>
      </w:pPr>
      <w:r>
        <w:separator/>
      </w:r>
    </w:p>
  </w:footnote>
  <w:footnote w:type="continuationSeparator" w:id="0">
    <w:p w:rsidR="004F66AC" w:rsidRDefault="004F66AC" w:rsidP="00BD1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6AC" w:rsidRDefault="004F66AC" w:rsidP="00A56880">
    <w:pPr>
      <w:pStyle w:val="Header"/>
      <w:jc w:val="center"/>
    </w:pPr>
    <w:fldSimple w:instr=" PAGE   \* MERGEFORMAT ">
      <w:r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C41472"/>
    <w:multiLevelType w:val="hybridMultilevel"/>
    <w:tmpl w:val="748A4744"/>
    <w:lvl w:ilvl="0" w:tplc="BCFEF7C8">
      <w:start w:val="1"/>
      <w:numFmt w:val="decimal"/>
      <w:lvlText w:val="%1."/>
      <w:lvlJc w:val="left"/>
      <w:pPr>
        <w:ind w:left="138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5228226B"/>
    <w:multiLevelType w:val="hybridMultilevel"/>
    <w:tmpl w:val="1DFCB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1F6E30"/>
    <w:multiLevelType w:val="hybridMultilevel"/>
    <w:tmpl w:val="E3D4DBD4"/>
    <w:lvl w:ilvl="0" w:tplc="5210B7B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0E08"/>
    <w:rsid w:val="000058D9"/>
    <w:rsid w:val="00006F35"/>
    <w:rsid w:val="00015B9D"/>
    <w:rsid w:val="0002059C"/>
    <w:rsid w:val="00026684"/>
    <w:rsid w:val="0004358D"/>
    <w:rsid w:val="00043941"/>
    <w:rsid w:val="00062BB0"/>
    <w:rsid w:val="0006414B"/>
    <w:rsid w:val="0007008C"/>
    <w:rsid w:val="00070E75"/>
    <w:rsid w:val="00071629"/>
    <w:rsid w:val="00077DEC"/>
    <w:rsid w:val="0009233B"/>
    <w:rsid w:val="000933AF"/>
    <w:rsid w:val="000966A4"/>
    <w:rsid w:val="00097BC9"/>
    <w:rsid w:val="000A018A"/>
    <w:rsid w:val="000B32DC"/>
    <w:rsid w:val="000B3E09"/>
    <w:rsid w:val="000B47F4"/>
    <w:rsid w:val="000B6EE3"/>
    <w:rsid w:val="000C446B"/>
    <w:rsid w:val="000D277D"/>
    <w:rsid w:val="000E5234"/>
    <w:rsid w:val="000F1F8C"/>
    <w:rsid w:val="000F2562"/>
    <w:rsid w:val="00105651"/>
    <w:rsid w:val="0010765A"/>
    <w:rsid w:val="00113FF5"/>
    <w:rsid w:val="00115046"/>
    <w:rsid w:val="00115FD1"/>
    <w:rsid w:val="00122900"/>
    <w:rsid w:val="00123F52"/>
    <w:rsid w:val="00123FEB"/>
    <w:rsid w:val="00125A15"/>
    <w:rsid w:val="0013203E"/>
    <w:rsid w:val="00137F4A"/>
    <w:rsid w:val="00140E70"/>
    <w:rsid w:val="00143667"/>
    <w:rsid w:val="00143D02"/>
    <w:rsid w:val="001459BB"/>
    <w:rsid w:val="00145CFC"/>
    <w:rsid w:val="00146B86"/>
    <w:rsid w:val="00150825"/>
    <w:rsid w:val="00153DF2"/>
    <w:rsid w:val="00157895"/>
    <w:rsid w:val="00161225"/>
    <w:rsid w:val="001646BB"/>
    <w:rsid w:val="00183C75"/>
    <w:rsid w:val="001945E1"/>
    <w:rsid w:val="0019564A"/>
    <w:rsid w:val="001A02D2"/>
    <w:rsid w:val="001A18C5"/>
    <w:rsid w:val="001B0F40"/>
    <w:rsid w:val="001C1A3D"/>
    <w:rsid w:val="001C1BE2"/>
    <w:rsid w:val="001C2CCA"/>
    <w:rsid w:val="001C5882"/>
    <w:rsid w:val="001C7453"/>
    <w:rsid w:val="001C7FF7"/>
    <w:rsid w:val="001D21CD"/>
    <w:rsid w:val="001D39FD"/>
    <w:rsid w:val="001D5BFD"/>
    <w:rsid w:val="001D660A"/>
    <w:rsid w:val="001E0E3A"/>
    <w:rsid w:val="001E4756"/>
    <w:rsid w:val="001E73DD"/>
    <w:rsid w:val="001E788D"/>
    <w:rsid w:val="001E7C49"/>
    <w:rsid w:val="001F0FA5"/>
    <w:rsid w:val="001F45E3"/>
    <w:rsid w:val="001F6E6D"/>
    <w:rsid w:val="002072B9"/>
    <w:rsid w:val="00207E73"/>
    <w:rsid w:val="00212CBB"/>
    <w:rsid w:val="00230DF8"/>
    <w:rsid w:val="00233BC9"/>
    <w:rsid w:val="00234B88"/>
    <w:rsid w:val="00242832"/>
    <w:rsid w:val="00251800"/>
    <w:rsid w:val="00261742"/>
    <w:rsid w:val="00261B2F"/>
    <w:rsid w:val="00262B97"/>
    <w:rsid w:val="0027100F"/>
    <w:rsid w:val="00276BAA"/>
    <w:rsid w:val="00277BC2"/>
    <w:rsid w:val="002808DF"/>
    <w:rsid w:val="002900AE"/>
    <w:rsid w:val="00290B7E"/>
    <w:rsid w:val="00291053"/>
    <w:rsid w:val="002968A3"/>
    <w:rsid w:val="002A5705"/>
    <w:rsid w:val="002B776D"/>
    <w:rsid w:val="002C074B"/>
    <w:rsid w:val="002C258B"/>
    <w:rsid w:val="002C42F6"/>
    <w:rsid w:val="002C73AA"/>
    <w:rsid w:val="002D405D"/>
    <w:rsid w:val="002D4F99"/>
    <w:rsid w:val="002E4CF0"/>
    <w:rsid w:val="002E6F83"/>
    <w:rsid w:val="002F0C6B"/>
    <w:rsid w:val="002F3964"/>
    <w:rsid w:val="002F7AB0"/>
    <w:rsid w:val="0030089E"/>
    <w:rsid w:val="00302AC0"/>
    <w:rsid w:val="00303322"/>
    <w:rsid w:val="00315460"/>
    <w:rsid w:val="003164A9"/>
    <w:rsid w:val="00316975"/>
    <w:rsid w:val="00320C9A"/>
    <w:rsid w:val="00321046"/>
    <w:rsid w:val="00325D7B"/>
    <w:rsid w:val="003267D8"/>
    <w:rsid w:val="00327626"/>
    <w:rsid w:val="00341803"/>
    <w:rsid w:val="0034421F"/>
    <w:rsid w:val="003536A3"/>
    <w:rsid w:val="00363486"/>
    <w:rsid w:val="00375D1B"/>
    <w:rsid w:val="00383021"/>
    <w:rsid w:val="0038528B"/>
    <w:rsid w:val="00394005"/>
    <w:rsid w:val="00395B99"/>
    <w:rsid w:val="003A13CA"/>
    <w:rsid w:val="003A2E75"/>
    <w:rsid w:val="003A425C"/>
    <w:rsid w:val="003A582D"/>
    <w:rsid w:val="003A5DE8"/>
    <w:rsid w:val="003A6615"/>
    <w:rsid w:val="003A6758"/>
    <w:rsid w:val="003A7FE0"/>
    <w:rsid w:val="003B0F33"/>
    <w:rsid w:val="003B1339"/>
    <w:rsid w:val="003B2425"/>
    <w:rsid w:val="003B5831"/>
    <w:rsid w:val="003C4A4B"/>
    <w:rsid w:val="003C5ABC"/>
    <w:rsid w:val="003D1D96"/>
    <w:rsid w:val="003D5A0B"/>
    <w:rsid w:val="003D6D2A"/>
    <w:rsid w:val="003E088E"/>
    <w:rsid w:val="003E17EF"/>
    <w:rsid w:val="003F1339"/>
    <w:rsid w:val="003F1865"/>
    <w:rsid w:val="00402737"/>
    <w:rsid w:val="00404AD6"/>
    <w:rsid w:val="00410EFB"/>
    <w:rsid w:val="00412437"/>
    <w:rsid w:val="00417F83"/>
    <w:rsid w:val="0042271C"/>
    <w:rsid w:val="00423B3E"/>
    <w:rsid w:val="00425A5E"/>
    <w:rsid w:val="00433164"/>
    <w:rsid w:val="00433D9D"/>
    <w:rsid w:val="00436C2E"/>
    <w:rsid w:val="00445C05"/>
    <w:rsid w:val="00452560"/>
    <w:rsid w:val="004551ED"/>
    <w:rsid w:val="00455896"/>
    <w:rsid w:val="0046120B"/>
    <w:rsid w:val="0046299A"/>
    <w:rsid w:val="00463027"/>
    <w:rsid w:val="00463542"/>
    <w:rsid w:val="00474D18"/>
    <w:rsid w:val="00481A04"/>
    <w:rsid w:val="004821A4"/>
    <w:rsid w:val="00485B8E"/>
    <w:rsid w:val="00486393"/>
    <w:rsid w:val="004959AC"/>
    <w:rsid w:val="004A57A5"/>
    <w:rsid w:val="004A7DA3"/>
    <w:rsid w:val="004C0D1F"/>
    <w:rsid w:val="004C4075"/>
    <w:rsid w:val="004D0F24"/>
    <w:rsid w:val="004D16C8"/>
    <w:rsid w:val="004D1F1C"/>
    <w:rsid w:val="004D59D8"/>
    <w:rsid w:val="004E2F06"/>
    <w:rsid w:val="004E566C"/>
    <w:rsid w:val="004E6110"/>
    <w:rsid w:val="004E7F24"/>
    <w:rsid w:val="004F1B89"/>
    <w:rsid w:val="004F5702"/>
    <w:rsid w:val="004F66AC"/>
    <w:rsid w:val="00500524"/>
    <w:rsid w:val="00501679"/>
    <w:rsid w:val="0050245B"/>
    <w:rsid w:val="00511638"/>
    <w:rsid w:val="00517722"/>
    <w:rsid w:val="00530E8D"/>
    <w:rsid w:val="0053207C"/>
    <w:rsid w:val="00533B84"/>
    <w:rsid w:val="00535ED3"/>
    <w:rsid w:val="00547460"/>
    <w:rsid w:val="00550890"/>
    <w:rsid w:val="00551E95"/>
    <w:rsid w:val="005639F5"/>
    <w:rsid w:val="00565854"/>
    <w:rsid w:val="00571C22"/>
    <w:rsid w:val="00571C31"/>
    <w:rsid w:val="005804AC"/>
    <w:rsid w:val="00585807"/>
    <w:rsid w:val="005A226E"/>
    <w:rsid w:val="005A2CDB"/>
    <w:rsid w:val="005A36D2"/>
    <w:rsid w:val="005A427E"/>
    <w:rsid w:val="005B3EF4"/>
    <w:rsid w:val="005C237C"/>
    <w:rsid w:val="005C4286"/>
    <w:rsid w:val="005C4A50"/>
    <w:rsid w:val="005D662B"/>
    <w:rsid w:val="005E6B02"/>
    <w:rsid w:val="005F021F"/>
    <w:rsid w:val="00614E4C"/>
    <w:rsid w:val="00616399"/>
    <w:rsid w:val="00621908"/>
    <w:rsid w:val="00625876"/>
    <w:rsid w:val="00627C21"/>
    <w:rsid w:val="00641A31"/>
    <w:rsid w:val="00642E61"/>
    <w:rsid w:val="0065104B"/>
    <w:rsid w:val="006545A8"/>
    <w:rsid w:val="00655864"/>
    <w:rsid w:val="00656D1B"/>
    <w:rsid w:val="006607EF"/>
    <w:rsid w:val="006613A2"/>
    <w:rsid w:val="00663FC4"/>
    <w:rsid w:val="00664853"/>
    <w:rsid w:val="00665A27"/>
    <w:rsid w:val="0067050E"/>
    <w:rsid w:val="00671172"/>
    <w:rsid w:val="00674130"/>
    <w:rsid w:val="00675894"/>
    <w:rsid w:val="00675ADB"/>
    <w:rsid w:val="0068773A"/>
    <w:rsid w:val="006A076E"/>
    <w:rsid w:val="006A1EE7"/>
    <w:rsid w:val="006A26CE"/>
    <w:rsid w:val="006A284D"/>
    <w:rsid w:val="006A45B3"/>
    <w:rsid w:val="006A57CD"/>
    <w:rsid w:val="006B0BEB"/>
    <w:rsid w:val="006B0C6C"/>
    <w:rsid w:val="006B0D51"/>
    <w:rsid w:val="006B288E"/>
    <w:rsid w:val="006B3E6F"/>
    <w:rsid w:val="006C1583"/>
    <w:rsid w:val="006C4F48"/>
    <w:rsid w:val="006C6BBF"/>
    <w:rsid w:val="006D29E1"/>
    <w:rsid w:val="006D2E4C"/>
    <w:rsid w:val="006E5060"/>
    <w:rsid w:val="00700107"/>
    <w:rsid w:val="0070192D"/>
    <w:rsid w:val="00704645"/>
    <w:rsid w:val="00707176"/>
    <w:rsid w:val="007117B0"/>
    <w:rsid w:val="00715E90"/>
    <w:rsid w:val="0072075E"/>
    <w:rsid w:val="0072140E"/>
    <w:rsid w:val="0072277D"/>
    <w:rsid w:val="007302DD"/>
    <w:rsid w:val="00732386"/>
    <w:rsid w:val="00732C8C"/>
    <w:rsid w:val="00734ED5"/>
    <w:rsid w:val="0073729D"/>
    <w:rsid w:val="00737AE0"/>
    <w:rsid w:val="00741717"/>
    <w:rsid w:val="00746934"/>
    <w:rsid w:val="0075138E"/>
    <w:rsid w:val="00751BB9"/>
    <w:rsid w:val="00754B18"/>
    <w:rsid w:val="00756C71"/>
    <w:rsid w:val="007612C9"/>
    <w:rsid w:val="00766115"/>
    <w:rsid w:val="00772BF0"/>
    <w:rsid w:val="00781F65"/>
    <w:rsid w:val="007905EC"/>
    <w:rsid w:val="0079308A"/>
    <w:rsid w:val="007A0555"/>
    <w:rsid w:val="007A4021"/>
    <w:rsid w:val="007A6CD8"/>
    <w:rsid w:val="007A6CF0"/>
    <w:rsid w:val="007A6EDE"/>
    <w:rsid w:val="007B2331"/>
    <w:rsid w:val="007B7C34"/>
    <w:rsid w:val="007C2434"/>
    <w:rsid w:val="007C506C"/>
    <w:rsid w:val="007C76AF"/>
    <w:rsid w:val="007D40EA"/>
    <w:rsid w:val="007E084A"/>
    <w:rsid w:val="007E66C2"/>
    <w:rsid w:val="007E67FF"/>
    <w:rsid w:val="007F043B"/>
    <w:rsid w:val="007F0FD5"/>
    <w:rsid w:val="007F38E7"/>
    <w:rsid w:val="007F549D"/>
    <w:rsid w:val="00801681"/>
    <w:rsid w:val="00803684"/>
    <w:rsid w:val="00805AF4"/>
    <w:rsid w:val="008063E6"/>
    <w:rsid w:val="00807698"/>
    <w:rsid w:val="00811598"/>
    <w:rsid w:val="00811674"/>
    <w:rsid w:val="00811868"/>
    <w:rsid w:val="008120B8"/>
    <w:rsid w:val="00814A31"/>
    <w:rsid w:val="00815014"/>
    <w:rsid w:val="0081544F"/>
    <w:rsid w:val="00815476"/>
    <w:rsid w:val="008154D6"/>
    <w:rsid w:val="008173E1"/>
    <w:rsid w:val="00822DBA"/>
    <w:rsid w:val="00827099"/>
    <w:rsid w:val="0082737D"/>
    <w:rsid w:val="00827B1D"/>
    <w:rsid w:val="0083215C"/>
    <w:rsid w:val="00832828"/>
    <w:rsid w:val="008352AB"/>
    <w:rsid w:val="00836080"/>
    <w:rsid w:val="00841D6A"/>
    <w:rsid w:val="00847F1D"/>
    <w:rsid w:val="0085033E"/>
    <w:rsid w:val="008531BC"/>
    <w:rsid w:val="00853B58"/>
    <w:rsid w:val="0086283F"/>
    <w:rsid w:val="00862C2C"/>
    <w:rsid w:val="00864397"/>
    <w:rsid w:val="0087265C"/>
    <w:rsid w:val="0089434E"/>
    <w:rsid w:val="008977CA"/>
    <w:rsid w:val="008B0F47"/>
    <w:rsid w:val="008B7445"/>
    <w:rsid w:val="008B7E6B"/>
    <w:rsid w:val="008C7803"/>
    <w:rsid w:val="008D00FD"/>
    <w:rsid w:val="008D30E3"/>
    <w:rsid w:val="008D5F51"/>
    <w:rsid w:val="008E0392"/>
    <w:rsid w:val="008E1415"/>
    <w:rsid w:val="008E27CB"/>
    <w:rsid w:val="008E2E83"/>
    <w:rsid w:val="008E38CD"/>
    <w:rsid w:val="008E4A3B"/>
    <w:rsid w:val="008E665D"/>
    <w:rsid w:val="008F06B1"/>
    <w:rsid w:val="008F4B6D"/>
    <w:rsid w:val="00900FA1"/>
    <w:rsid w:val="00901C9A"/>
    <w:rsid w:val="009051B2"/>
    <w:rsid w:val="00906828"/>
    <w:rsid w:val="0091652B"/>
    <w:rsid w:val="009165CD"/>
    <w:rsid w:val="00916D16"/>
    <w:rsid w:val="00917A86"/>
    <w:rsid w:val="009246A3"/>
    <w:rsid w:val="00933BCF"/>
    <w:rsid w:val="00935558"/>
    <w:rsid w:val="00944559"/>
    <w:rsid w:val="009463E7"/>
    <w:rsid w:val="009474EF"/>
    <w:rsid w:val="00950E08"/>
    <w:rsid w:val="009553A7"/>
    <w:rsid w:val="00964EAB"/>
    <w:rsid w:val="009662FF"/>
    <w:rsid w:val="00970920"/>
    <w:rsid w:val="0097209B"/>
    <w:rsid w:val="0097262A"/>
    <w:rsid w:val="009760B7"/>
    <w:rsid w:val="00977687"/>
    <w:rsid w:val="009779A8"/>
    <w:rsid w:val="00981053"/>
    <w:rsid w:val="00984B6F"/>
    <w:rsid w:val="00985980"/>
    <w:rsid w:val="00987BE4"/>
    <w:rsid w:val="00995DDA"/>
    <w:rsid w:val="009A3683"/>
    <w:rsid w:val="009A694D"/>
    <w:rsid w:val="009A7E1D"/>
    <w:rsid w:val="009B49B6"/>
    <w:rsid w:val="009C4D72"/>
    <w:rsid w:val="009C509D"/>
    <w:rsid w:val="009C60A0"/>
    <w:rsid w:val="009D20EB"/>
    <w:rsid w:val="009D2298"/>
    <w:rsid w:val="009D2754"/>
    <w:rsid w:val="009D394D"/>
    <w:rsid w:val="009D3A0F"/>
    <w:rsid w:val="009D5640"/>
    <w:rsid w:val="009F146C"/>
    <w:rsid w:val="009F5991"/>
    <w:rsid w:val="009F7A34"/>
    <w:rsid w:val="00A03F72"/>
    <w:rsid w:val="00A044EC"/>
    <w:rsid w:val="00A1545E"/>
    <w:rsid w:val="00A16813"/>
    <w:rsid w:val="00A26A01"/>
    <w:rsid w:val="00A31862"/>
    <w:rsid w:val="00A3427D"/>
    <w:rsid w:val="00A37342"/>
    <w:rsid w:val="00A41FA5"/>
    <w:rsid w:val="00A428BD"/>
    <w:rsid w:val="00A4347F"/>
    <w:rsid w:val="00A560C7"/>
    <w:rsid w:val="00A56880"/>
    <w:rsid w:val="00A6428F"/>
    <w:rsid w:val="00A719CB"/>
    <w:rsid w:val="00A734B1"/>
    <w:rsid w:val="00A73AE2"/>
    <w:rsid w:val="00A968ED"/>
    <w:rsid w:val="00A97181"/>
    <w:rsid w:val="00AA49E9"/>
    <w:rsid w:val="00AB10BD"/>
    <w:rsid w:val="00AB1347"/>
    <w:rsid w:val="00AB351A"/>
    <w:rsid w:val="00AB37AA"/>
    <w:rsid w:val="00AC16F5"/>
    <w:rsid w:val="00AC4F3D"/>
    <w:rsid w:val="00AC60CD"/>
    <w:rsid w:val="00AC7275"/>
    <w:rsid w:val="00AC77BF"/>
    <w:rsid w:val="00AD206F"/>
    <w:rsid w:val="00AD44D6"/>
    <w:rsid w:val="00AD46FF"/>
    <w:rsid w:val="00AD534C"/>
    <w:rsid w:val="00AD63F5"/>
    <w:rsid w:val="00AE5841"/>
    <w:rsid w:val="00AF0C81"/>
    <w:rsid w:val="00AF5452"/>
    <w:rsid w:val="00B01268"/>
    <w:rsid w:val="00B06DB8"/>
    <w:rsid w:val="00B10010"/>
    <w:rsid w:val="00B241B7"/>
    <w:rsid w:val="00B26D39"/>
    <w:rsid w:val="00B36B87"/>
    <w:rsid w:val="00B37181"/>
    <w:rsid w:val="00B417FE"/>
    <w:rsid w:val="00B46C43"/>
    <w:rsid w:val="00B5370B"/>
    <w:rsid w:val="00B64A50"/>
    <w:rsid w:val="00B7141E"/>
    <w:rsid w:val="00B72331"/>
    <w:rsid w:val="00B73180"/>
    <w:rsid w:val="00B73752"/>
    <w:rsid w:val="00B7510F"/>
    <w:rsid w:val="00B75117"/>
    <w:rsid w:val="00B751EA"/>
    <w:rsid w:val="00B816B0"/>
    <w:rsid w:val="00B90296"/>
    <w:rsid w:val="00B970EF"/>
    <w:rsid w:val="00BA0A69"/>
    <w:rsid w:val="00BA0C1A"/>
    <w:rsid w:val="00BA300D"/>
    <w:rsid w:val="00BA3055"/>
    <w:rsid w:val="00BA5279"/>
    <w:rsid w:val="00BA5FB7"/>
    <w:rsid w:val="00BA7860"/>
    <w:rsid w:val="00BB20F0"/>
    <w:rsid w:val="00BC33E1"/>
    <w:rsid w:val="00BC35DF"/>
    <w:rsid w:val="00BC711A"/>
    <w:rsid w:val="00BD13F7"/>
    <w:rsid w:val="00BE67B1"/>
    <w:rsid w:val="00BE71A5"/>
    <w:rsid w:val="00BF5077"/>
    <w:rsid w:val="00BF50E6"/>
    <w:rsid w:val="00BF6AA0"/>
    <w:rsid w:val="00BF7A97"/>
    <w:rsid w:val="00BF7AC7"/>
    <w:rsid w:val="00C02052"/>
    <w:rsid w:val="00C07C7B"/>
    <w:rsid w:val="00C105BC"/>
    <w:rsid w:val="00C11A2B"/>
    <w:rsid w:val="00C13B32"/>
    <w:rsid w:val="00C1566D"/>
    <w:rsid w:val="00C15697"/>
    <w:rsid w:val="00C24483"/>
    <w:rsid w:val="00C450D5"/>
    <w:rsid w:val="00C47D93"/>
    <w:rsid w:val="00C50790"/>
    <w:rsid w:val="00C50D2C"/>
    <w:rsid w:val="00C54843"/>
    <w:rsid w:val="00C63AD5"/>
    <w:rsid w:val="00C644D1"/>
    <w:rsid w:val="00C70330"/>
    <w:rsid w:val="00C7072A"/>
    <w:rsid w:val="00C736CE"/>
    <w:rsid w:val="00C7530E"/>
    <w:rsid w:val="00C82499"/>
    <w:rsid w:val="00C874BD"/>
    <w:rsid w:val="00C87AF1"/>
    <w:rsid w:val="00C94700"/>
    <w:rsid w:val="00C9680B"/>
    <w:rsid w:val="00C97607"/>
    <w:rsid w:val="00CB4F90"/>
    <w:rsid w:val="00CC508A"/>
    <w:rsid w:val="00CE0A77"/>
    <w:rsid w:val="00CE29E8"/>
    <w:rsid w:val="00CE47E8"/>
    <w:rsid w:val="00CF039F"/>
    <w:rsid w:val="00CF1310"/>
    <w:rsid w:val="00CF2736"/>
    <w:rsid w:val="00CF4E4E"/>
    <w:rsid w:val="00CF54FA"/>
    <w:rsid w:val="00CF6494"/>
    <w:rsid w:val="00D02799"/>
    <w:rsid w:val="00D0434C"/>
    <w:rsid w:val="00D04D96"/>
    <w:rsid w:val="00D16336"/>
    <w:rsid w:val="00D17319"/>
    <w:rsid w:val="00D227FA"/>
    <w:rsid w:val="00D3782F"/>
    <w:rsid w:val="00D40229"/>
    <w:rsid w:val="00D47A66"/>
    <w:rsid w:val="00D5667B"/>
    <w:rsid w:val="00D7435F"/>
    <w:rsid w:val="00D82545"/>
    <w:rsid w:val="00D90A90"/>
    <w:rsid w:val="00D93493"/>
    <w:rsid w:val="00D934F5"/>
    <w:rsid w:val="00D95077"/>
    <w:rsid w:val="00D97D38"/>
    <w:rsid w:val="00DA73F9"/>
    <w:rsid w:val="00DB71F2"/>
    <w:rsid w:val="00DC0CDF"/>
    <w:rsid w:val="00DD0FD7"/>
    <w:rsid w:val="00DD320B"/>
    <w:rsid w:val="00DD551E"/>
    <w:rsid w:val="00DE077A"/>
    <w:rsid w:val="00DE7A94"/>
    <w:rsid w:val="00DE7AE5"/>
    <w:rsid w:val="00DF55FF"/>
    <w:rsid w:val="00E0134B"/>
    <w:rsid w:val="00E017F4"/>
    <w:rsid w:val="00E10547"/>
    <w:rsid w:val="00E12A9E"/>
    <w:rsid w:val="00E14A7F"/>
    <w:rsid w:val="00E14EF8"/>
    <w:rsid w:val="00E22667"/>
    <w:rsid w:val="00E226BA"/>
    <w:rsid w:val="00E24FE9"/>
    <w:rsid w:val="00E26868"/>
    <w:rsid w:val="00E3499F"/>
    <w:rsid w:val="00E4237D"/>
    <w:rsid w:val="00E4367B"/>
    <w:rsid w:val="00E458E5"/>
    <w:rsid w:val="00E4696A"/>
    <w:rsid w:val="00E5433E"/>
    <w:rsid w:val="00E5539D"/>
    <w:rsid w:val="00E70A63"/>
    <w:rsid w:val="00E74631"/>
    <w:rsid w:val="00E77AB6"/>
    <w:rsid w:val="00E83047"/>
    <w:rsid w:val="00E8311C"/>
    <w:rsid w:val="00E8340B"/>
    <w:rsid w:val="00E8469E"/>
    <w:rsid w:val="00E95DE6"/>
    <w:rsid w:val="00E973E9"/>
    <w:rsid w:val="00EB6D34"/>
    <w:rsid w:val="00EB6E83"/>
    <w:rsid w:val="00EC6C4E"/>
    <w:rsid w:val="00EC7321"/>
    <w:rsid w:val="00ED0C71"/>
    <w:rsid w:val="00ED55BA"/>
    <w:rsid w:val="00ED7C23"/>
    <w:rsid w:val="00EE079B"/>
    <w:rsid w:val="00EE1860"/>
    <w:rsid w:val="00EE6D93"/>
    <w:rsid w:val="00EF0B51"/>
    <w:rsid w:val="00F07F8A"/>
    <w:rsid w:val="00F130F5"/>
    <w:rsid w:val="00F144D4"/>
    <w:rsid w:val="00F22B2A"/>
    <w:rsid w:val="00F22C47"/>
    <w:rsid w:val="00F26D02"/>
    <w:rsid w:val="00F37347"/>
    <w:rsid w:val="00F42901"/>
    <w:rsid w:val="00F447A4"/>
    <w:rsid w:val="00F47B2B"/>
    <w:rsid w:val="00F52906"/>
    <w:rsid w:val="00F6103A"/>
    <w:rsid w:val="00F62251"/>
    <w:rsid w:val="00F700DA"/>
    <w:rsid w:val="00F76E75"/>
    <w:rsid w:val="00F77270"/>
    <w:rsid w:val="00F77486"/>
    <w:rsid w:val="00F80A2A"/>
    <w:rsid w:val="00F8492F"/>
    <w:rsid w:val="00F855B6"/>
    <w:rsid w:val="00F86296"/>
    <w:rsid w:val="00F8664E"/>
    <w:rsid w:val="00F87902"/>
    <w:rsid w:val="00F95DAC"/>
    <w:rsid w:val="00FA4507"/>
    <w:rsid w:val="00FA45C7"/>
    <w:rsid w:val="00FA52FF"/>
    <w:rsid w:val="00FA7CB6"/>
    <w:rsid w:val="00FB1C41"/>
    <w:rsid w:val="00FB2E0E"/>
    <w:rsid w:val="00FB6AAC"/>
    <w:rsid w:val="00FB6BDE"/>
    <w:rsid w:val="00FC2229"/>
    <w:rsid w:val="00FC37DB"/>
    <w:rsid w:val="00FD5E81"/>
    <w:rsid w:val="00FD5F74"/>
    <w:rsid w:val="00FD605B"/>
    <w:rsid w:val="00FE61DC"/>
    <w:rsid w:val="00FF450C"/>
    <w:rsid w:val="00FF7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B2F"/>
    <w:pPr>
      <w:spacing w:after="200" w:line="276" w:lineRule="auto"/>
    </w:pPr>
    <w:rPr>
      <w:rFonts w:ascii="Times New Roman" w:hAnsi="Times New Roman"/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C60A0"/>
    <w:pPr>
      <w:ind w:left="720"/>
      <w:contextualSpacing/>
    </w:pPr>
  </w:style>
  <w:style w:type="table" w:styleId="TableGrid">
    <w:name w:val="Table Grid"/>
    <w:basedOn w:val="TableNormal"/>
    <w:uiPriority w:val="99"/>
    <w:rsid w:val="00AC16F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B73752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07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07F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D1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D13F7"/>
    <w:rPr>
      <w:rFonts w:ascii="Times New Roman" w:hAnsi="Times New Roman" w:cs="Times New Roman"/>
      <w:sz w:val="28"/>
    </w:rPr>
  </w:style>
  <w:style w:type="paragraph" w:styleId="Footer">
    <w:name w:val="footer"/>
    <w:basedOn w:val="Normal"/>
    <w:link w:val="FooterChar"/>
    <w:uiPriority w:val="99"/>
    <w:semiHidden/>
    <w:rsid w:val="00BD1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D13F7"/>
    <w:rPr>
      <w:rFonts w:ascii="Times New Roman" w:hAnsi="Times New Roman" w:cs="Times New Roman"/>
      <w:sz w:val="28"/>
    </w:rPr>
  </w:style>
  <w:style w:type="paragraph" w:customStyle="1" w:styleId="justppt">
    <w:name w:val="justppt"/>
    <w:basedOn w:val="Normal"/>
    <w:uiPriority w:val="99"/>
    <w:rsid w:val="003536A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571C31"/>
    <w:pPr>
      <w:autoSpaceDE w:val="0"/>
      <w:autoSpaceDN w:val="0"/>
      <w:adjustRightInd w:val="0"/>
    </w:pPr>
    <w:rPr>
      <w:rFonts w:ascii="Times New Roman" w:hAnsi="Times New Roman"/>
    </w:rPr>
  </w:style>
  <w:style w:type="character" w:styleId="Strong">
    <w:name w:val="Strong"/>
    <w:basedOn w:val="DefaultParagraphFont"/>
    <w:uiPriority w:val="99"/>
    <w:qFormat/>
    <w:rsid w:val="00CF2736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C5484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54843"/>
    <w:rPr>
      <w:rFonts w:ascii="Times New Roman" w:hAnsi="Times New Roman"/>
      <w:sz w:val="22"/>
    </w:rPr>
  </w:style>
  <w:style w:type="paragraph" w:styleId="BodyText">
    <w:name w:val="Body Text"/>
    <w:aliases w:val="Основной текст1,Основной текст Знак Знак,bt"/>
    <w:basedOn w:val="Normal"/>
    <w:link w:val="BodyTextChar"/>
    <w:uiPriority w:val="99"/>
    <w:rsid w:val="00A1545E"/>
    <w:pPr>
      <w:spacing w:after="0" w:line="240" w:lineRule="auto"/>
      <w:jc w:val="both"/>
    </w:pPr>
    <w:rPr>
      <w:rFonts w:eastAsia="Times New Roman"/>
      <w:szCs w:val="24"/>
      <w:lang w:eastAsia="ru-RU"/>
    </w:rPr>
  </w:style>
  <w:style w:type="character" w:customStyle="1" w:styleId="BodyTextChar">
    <w:name w:val="Body Text Char"/>
    <w:aliases w:val="Основной текст1 Char,Основной текст Знак Знак Char,bt Char"/>
    <w:basedOn w:val="DefaultParagraphFont"/>
    <w:link w:val="BodyText"/>
    <w:uiPriority w:val="99"/>
    <w:locked/>
    <w:rsid w:val="00A1545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2C42F6"/>
    <w:pPr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character" w:styleId="Hyperlink">
    <w:name w:val="Hyperlink"/>
    <w:basedOn w:val="DefaultParagraphFont"/>
    <w:uiPriority w:val="99"/>
    <w:rsid w:val="005B3EF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093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3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59BDA3E9DC2EAEAFB5D1F848A970A3A5BACDDFD7BD1090EBC953A1AF92CEFF8A4DD4307F3999A2A0D9CAC25E8718A72DUF35F" TargetMode="External"/><Relationship Id="rId13" Type="http://schemas.openxmlformats.org/officeDocument/2006/relationships/hyperlink" Target="consultantplus://offline/ref=0F89A10ED68C6CEE52487F08EDA989B5E0CDE33283BF19F26ECDF1418D03A987D98E6BDB89C768603114EE599F475029AA3954841B7382D654B9A353PDmEE" TargetMode="External"/><Relationship Id="rId18" Type="http://schemas.openxmlformats.org/officeDocument/2006/relationships/hyperlink" Target="consultantplus://offline/ref=218B2DDF5AD0CE94C1A8A57897723EE881B41C63C2D32D1B3DED23CA09C9E95AB3ECFA7F05F787A961E28F7F58B607793BC089AA8CD964865B7DECB1V4e9B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AA59BDA3E9DC2EAEAFB5CFF55EC52EACA6B492D0D0BA12C4BE9A55F6F0C2C8AAD80D8A692C7DD2AFA7C7D6C259U939F" TargetMode="External"/><Relationship Id="rId12" Type="http://schemas.openxmlformats.org/officeDocument/2006/relationships/hyperlink" Target="consultantplus://offline/ref=0F89A10ED68C6CEE52487F08EDA989B5E0CDE33283BF19F26ECDF1418D03A987D98E6BDB89C768603114EE589C475029AA3954841B7382D654B9A353PDmEE" TargetMode="External"/><Relationship Id="rId17" Type="http://schemas.openxmlformats.org/officeDocument/2006/relationships/hyperlink" Target="consultantplus://offline/ref=218B2DDF5AD0CE94C1A8BB75811E60E780B74369C0D7274B68BB259D5699EF0FF3ACFC2A46B38AA968E9D92D1DE85E2B7F8B84AA92C56487V4e5B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4896FB64FA6B11A61605589D7AC9F7D9A0791087BEC6DA5FFA2ED5371D53D65ED68123E4237A5F4EFAD61C93EB6715F701D299CD57A7B74FCFD8C72m6q3F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F89A10ED68C6CEE52487F08EDA989B5E0CDE33283BF19F26ECDF1418D03A987D98E6BDB89C768603114E05C9D475029AA3954841B7382D654B9A353PDmEE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C4896FB64FA6B11A61605589D7AC9F7D9A0791087BEC6DA5FFA2ED5371D53D65ED68123E4237A5F4EFAD61C93EB6715F701D299CD57A7B74FCFD8C72m6q3F" TargetMode="External"/><Relationship Id="rId10" Type="http://schemas.openxmlformats.org/officeDocument/2006/relationships/hyperlink" Target="consultantplus://offline/ref=0F89A10ED68C6CEE52487F08EDA989B5E0CDE33283BF19F26ECDF1418D03A987D98E6BDB89C768603114E05D90475029AA3954841B7382D654B9A353PDmEE" TargetMode="External"/><Relationship Id="rId19" Type="http://schemas.openxmlformats.org/officeDocument/2006/relationships/hyperlink" Target="consultantplus://offline/ref=01704CFD9EEE24B0C1D900D00E0B0F6BD65861744EEFC6EDF2B4258CB1B04771FC36570A3DB0F763D5719B1419BFA3D67A04BF3CA483BED60CB241E820z6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A59BDA3E9DC2EAEAFB5D1F848A970A3A5BACDDFD7BA189BE0CA53A1AF92CEFF8A4DD4307F3999A2A0D9CAC25E8718A72DUF35F" TargetMode="External"/><Relationship Id="rId14" Type="http://schemas.openxmlformats.org/officeDocument/2006/relationships/hyperlink" Target="http://adm-ussuriisk.ru:9697/administration/munitsipalnye-uchrezhdeniya/mbuk-ugo-tsentralizovannaya-klubnaya-sistema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149</TotalTime>
  <Pages>15</Pages>
  <Words>5200</Words>
  <Characters>29642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Nesterova</dc:creator>
  <cp:keywords/>
  <dc:description/>
  <cp:lastModifiedBy>Ninja</cp:lastModifiedBy>
  <cp:revision>13</cp:revision>
  <cp:lastPrinted>2020-06-29T06:22:00Z</cp:lastPrinted>
  <dcterms:created xsi:type="dcterms:W3CDTF">2020-10-03T00:34:00Z</dcterms:created>
  <dcterms:modified xsi:type="dcterms:W3CDTF">2020-11-05T10:46:00Z</dcterms:modified>
</cp:coreProperties>
</file>