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72" w:rsidRDefault="000566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45372" w:rsidRDefault="000566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45372" w:rsidRDefault="000566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туризма</w:t>
      </w:r>
    </w:p>
    <w:p w:rsidR="00745372" w:rsidRDefault="000566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Уссурийского</w:t>
      </w:r>
    </w:p>
    <w:p w:rsidR="00745372" w:rsidRDefault="000566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745372" w:rsidRDefault="000566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2023-2025 годы</w:t>
      </w:r>
    </w:p>
    <w:p w:rsidR="00745372" w:rsidRDefault="0074537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372" w:rsidRDefault="000566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745372" w:rsidRDefault="000566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муниципальной программы</w:t>
      </w:r>
    </w:p>
    <w:p w:rsidR="00745372" w:rsidRDefault="000566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туризма на территории Уссурийского</w:t>
      </w:r>
    </w:p>
    <w:p w:rsidR="00745372" w:rsidRDefault="000566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округа» на 2023-2025 годы</w:t>
      </w:r>
    </w:p>
    <w:p w:rsidR="00745372" w:rsidRDefault="0074537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372" w:rsidRDefault="0074537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2"/>
        <w:gridCol w:w="2097"/>
        <w:gridCol w:w="1662"/>
        <w:gridCol w:w="1783"/>
        <w:gridCol w:w="1838"/>
        <w:gridCol w:w="1262"/>
        <w:gridCol w:w="1150"/>
        <w:gridCol w:w="1164"/>
        <w:gridCol w:w="1321"/>
        <w:gridCol w:w="1797"/>
      </w:tblGrid>
      <w:tr w:rsidR="009F64FA" w:rsidRPr="009F64FA" w:rsidTr="00DE6755">
        <w:trPr>
          <w:tblHeader/>
        </w:trPr>
        <w:tc>
          <w:tcPr>
            <w:tcW w:w="712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 № п/п</w:t>
            </w:r>
          </w:p>
        </w:tc>
        <w:tc>
          <w:tcPr>
            <w:tcW w:w="2097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Перечень мероприятий</w:t>
            </w:r>
          </w:p>
        </w:tc>
        <w:tc>
          <w:tcPr>
            <w:tcW w:w="1662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Код бюджетной классификации</w:t>
            </w:r>
          </w:p>
        </w:tc>
        <w:tc>
          <w:tcPr>
            <w:tcW w:w="1783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Объем финансирования, тыс. руб.</w:t>
            </w:r>
          </w:p>
        </w:tc>
        <w:tc>
          <w:tcPr>
            <w:tcW w:w="3576" w:type="dxa"/>
            <w:gridSpan w:val="3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 по годам</w:t>
            </w:r>
          </w:p>
        </w:tc>
        <w:tc>
          <w:tcPr>
            <w:tcW w:w="1321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1797" w:type="dxa"/>
            <w:vMerge w:val="restart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Ответственный исполнитель, соисполнители, участники</w:t>
            </w:r>
          </w:p>
        </w:tc>
      </w:tr>
      <w:tr w:rsidR="009F64FA" w:rsidRPr="009F64FA" w:rsidTr="00DE6755">
        <w:trPr>
          <w:tblHeader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2025</w:t>
            </w:r>
          </w:p>
        </w:tc>
        <w:tc>
          <w:tcPr>
            <w:tcW w:w="1321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4FA" w:rsidRPr="009F64FA" w:rsidTr="00DE6755">
        <w:trPr>
          <w:tblHeader/>
        </w:trPr>
        <w:tc>
          <w:tcPr>
            <w:tcW w:w="71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4FA" w:rsidRPr="009F64FA">
        <w:tc>
          <w:tcPr>
            <w:tcW w:w="14786" w:type="dxa"/>
            <w:gridSpan w:val="10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Мероприятия по исполнению задачи №1. «Создать условия для формирования и продвижения туристского продукта»</w:t>
            </w: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795F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6865,0</w:t>
            </w:r>
          </w:p>
        </w:tc>
        <w:tc>
          <w:tcPr>
            <w:tcW w:w="1262" w:type="dxa"/>
          </w:tcPr>
          <w:p w:rsidR="00745372" w:rsidRPr="009F64FA" w:rsidRDefault="00795F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1830,0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2530,0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2505,0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795F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3830,0</w:t>
            </w:r>
          </w:p>
        </w:tc>
        <w:tc>
          <w:tcPr>
            <w:tcW w:w="1262" w:type="dxa"/>
          </w:tcPr>
          <w:p w:rsidR="00745372" w:rsidRPr="009F64FA" w:rsidRDefault="00795F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1830,0</w:t>
            </w:r>
          </w:p>
        </w:tc>
        <w:tc>
          <w:tcPr>
            <w:tcW w:w="1150" w:type="dxa"/>
          </w:tcPr>
          <w:p w:rsidR="00745372" w:rsidRPr="009F64FA" w:rsidRDefault="00795F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64" w:type="dxa"/>
          </w:tcPr>
          <w:p w:rsidR="00745372" w:rsidRPr="009F64FA" w:rsidRDefault="00795F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322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3035,0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1530,0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1505,0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1.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Создание системы информационного обеспечения туризма и туристической деятельности на территории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6865,0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1830,0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2530,0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2505,0</w:t>
            </w:r>
          </w:p>
        </w:tc>
        <w:tc>
          <w:tcPr>
            <w:tcW w:w="1321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  <w:lang w:val="en-US"/>
              </w:rPr>
              <w:t>2023-2025</w:t>
            </w:r>
            <w:r w:rsidRPr="009F64FA">
              <w:rPr>
                <w:rFonts w:ascii="Times New Roman" w:hAnsi="Times New Roman" w:cs="Times New Roman"/>
                <w:sz w:val="22"/>
              </w:rPr>
              <w:t xml:space="preserve"> гг.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3830,0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1830,0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322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3035,0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1530,0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1505,0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/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1.1.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Мероприятие по освещению в средствах массовой информации деятельности органов местного самоуправления в сфере создания условий для развития туризма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001 0412 0200120050 242; 244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3000,0</w:t>
            </w:r>
          </w:p>
        </w:tc>
        <w:tc>
          <w:tcPr>
            <w:tcW w:w="1262" w:type="dxa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50" w:type="dxa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64" w:type="dxa"/>
            <w:vAlign w:val="center"/>
          </w:tcPr>
          <w:p w:rsidR="00745372" w:rsidRPr="009F64FA" w:rsidRDefault="000566F9">
            <w:pPr>
              <w:jc w:val="center"/>
            </w:pPr>
            <w:r w:rsidRPr="009F64F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экономического развития (далее – УЭР), отдел пресс – службы администрации</w:t>
            </w: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  <w:vAlign w:val="center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  <w:vAlign w:val="center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3000,0</w:t>
            </w:r>
          </w:p>
        </w:tc>
        <w:tc>
          <w:tcPr>
            <w:tcW w:w="1262" w:type="dxa"/>
            <w:vAlign w:val="center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50" w:type="dxa"/>
            <w:vAlign w:val="center"/>
          </w:tcPr>
          <w:p w:rsidR="00745372" w:rsidRPr="009F64FA" w:rsidRDefault="000566F9">
            <w:pPr>
              <w:jc w:val="center"/>
            </w:pPr>
            <w:r w:rsidRPr="009F64F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64" w:type="dxa"/>
            <w:vAlign w:val="center"/>
          </w:tcPr>
          <w:p w:rsidR="00745372" w:rsidRPr="009F64FA" w:rsidRDefault="000566F9">
            <w:pPr>
              <w:jc w:val="center"/>
            </w:pPr>
            <w:r w:rsidRPr="009F64F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1.2.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Разработка  и сопровождение мобильного приложения (проект «Весь Уссурийск»)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001 0412 0200121550 244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УЭР</w:t>
            </w: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прогнозная оценка средств местного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300,0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1.3.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3565,0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830,0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1380,0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1355,0</w:t>
            </w:r>
          </w:p>
        </w:tc>
        <w:tc>
          <w:tcPr>
            <w:tcW w:w="1321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2023-2025 гг.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DE6755" w:rsidRPr="009F64FA" w:rsidTr="00DE6755">
        <w:trPr>
          <w:trHeight w:val="759"/>
        </w:trPr>
        <w:tc>
          <w:tcPr>
            <w:tcW w:w="712" w:type="dxa"/>
            <w:vMerge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DE6755" w:rsidRPr="009F64FA" w:rsidRDefault="00DE6755"/>
        </w:tc>
        <w:tc>
          <w:tcPr>
            <w:tcW w:w="1783" w:type="dxa"/>
          </w:tcPr>
          <w:p w:rsidR="00DE6755" w:rsidRPr="009F64FA" w:rsidRDefault="00DE6755" w:rsidP="00DE67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E6755" w:rsidRPr="009F64FA" w:rsidRDefault="00DE6755" w:rsidP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  <w:r w:rsidRPr="009F64FA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262" w:type="dxa"/>
          </w:tcPr>
          <w:p w:rsidR="00DE6755" w:rsidRPr="009F64FA" w:rsidRDefault="00DE6755" w:rsidP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  <w:r w:rsidRPr="009F64FA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150" w:type="dxa"/>
          </w:tcPr>
          <w:p w:rsidR="00DE6755" w:rsidRPr="009F64FA" w:rsidRDefault="00DE6755"/>
        </w:tc>
        <w:tc>
          <w:tcPr>
            <w:tcW w:w="1164" w:type="dxa"/>
          </w:tcPr>
          <w:p w:rsidR="00DE6755" w:rsidRPr="009F64FA" w:rsidRDefault="00DE6755" w:rsidP="00DE6755">
            <w:pPr>
              <w:pStyle w:val="ConsPlusNormal"/>
              <w:jc w:val="center"/>
            </w:pPr>
          </w:p>
        </w:tc>
        <w:tc>
          <w:tcPr>
            <w:tcW w:w="1321" w:type="dxa"/>
            <w:vMerge/>
          </w:tcPr>
          <w:p w:rsidR="00DE6755" w:rsidRPr="009F64FA" w:rsidRDefault="00DE6755"/>
        </w:tc>
        <w:tc>
          <w:tcPr>
            <w:tcW w:w="1797" w:type="dxa"/>
            <w:vMerge/>
          </w:tcPr>
          <w:p w:rsidR="00DE6755" w:rsidRPr="009F64FA" w:rsidRDefault="00DE6755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2735,0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1380,0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1355,0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1.3.1.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Издание книг, популяризирующих историю города Уссурийска, сборников об истории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017 0412 0200121550 242; 612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1625,0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650,0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475,0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культуры, МБУК «Уссурийский 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650,0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650,0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975,0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475,0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1.3.2.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Разработка карты туристических объектов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017 0412 0200121550 244; 612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240,0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321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2023-2025 гг.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культуры, МБУК «Уссурийский 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/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160,0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1.3.3.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</w:rPr>
              <w:t>Изготовление и распространение буклета «Уссурийск туристический»</w:t>
            </w:r>
          </w:p>
          <w:p w:rsidR="00745372" w:rsidRPr="009F64FA" w:rsidRDefault="0074537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001 0412 0200121550 244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УЭР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1.3.4.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Издание и распространение детской раскраски «Прогулка по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Уссурийску»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017 0412 0200121550 244; 612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Управление культуры, МБУК «Уссурийский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средства местного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1.3.5.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Разработка  и изготовление сувенирной продукции под брендом «Уссурийск – город тигра»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017 0412 0200121550 244; 612; 622 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культуры, МБУК «Уссурийский 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/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>
        <w:tc>
          <w:tcPr>
            <w:tcW w:w="14786" w:type="dxa"/>
            <w:gridSpan w:val="10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Мероприятия по исполнению задачи № 2 «Создать условия для  повышения качества предоставления туристских услуг»</w:t>
            </w: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8820,0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3453,0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2713,0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2654,0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5719,0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3453,0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1133,0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1133,0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прогнозная оценка средств местного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3101,0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1580,0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1521,0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Развитие системы туристской навигации в Уссурийском городском округе</w:t>
            </w: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2820,0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1453,0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713,0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654,0</w:t>
            </w:r>
          </w:p>
        </w:tc>
        <w:tc>
          <w:tcPr>
            <w:tcW w:w="1321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2023-2025 гг.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2719,0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1453,0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633,0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633,0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101,0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21,0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2.1.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Установка </w:t>
            </w:r>
          </w:p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информационных табличек с QR-кодами на местах размещения памятников и объектов культурного наследия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017 0412 0200221510 244; 612; 622 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460,0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154,0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культуры, МБУК «Уссурийский 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419,0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133,0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21,0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2.2.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Реализация на базе МБУК «Уссурийский музей» проекта «Интерактивный музей»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017 0412 0200221510 242; 612; 622</w:t>
            </w:r>
          </w:p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2300,0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культуры, МБУК «Уссурийский 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2300,0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1300,0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2.3.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Организация мероприятий по подготовке и повышению квалификации специалистов индустрии туризма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017 0412 0200220980 244; 612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культуры, МБУК «Уссурийский городской музей»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164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/>
        </w:tc>
        <w:tc>
          <w:tcPr>
            <w:tcW w:w="2097" w:type="dxa"/>
            <w:vMerge/>
          </w:tcPr>
          <w:p w:rsidR="00745372" w:rsidRPr="009F64FA" w:rsidRDefault="00745372"/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Организация и проведение мероприятий, направленных на развитие событийного, экологического, спортивного,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промышленного и культурно –познавательного туризма</w:t>
            </w: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6000,0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321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2023-2025 гг.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DE6755" w:rsidRPr="009F64FA" w:rsidTr="00DE6755">
        <w:trPr>
          <w:trHeight w:val="759"/>
        </w:trPr>
        <w:tc>
          <w:tcPr>
            <w:tcW w:w="712" w:type="dxa"/>
            <w:vMerge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DE6755" w:rsidRPr="009F64FA" w:rsidRDefault="00DE6755"/>
        </w:tc>
        <w:tc>
          <w:tcPr>
            <w:tcW w:w="1783" w:type="dxa"/>
          </w:tcPr>
          <w:p w:rsidR="00DE6755" w:rsidRPr="009F64FA" w:rsidRDefault="00DE675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F64FA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262" w:type="dxa"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9F64FA">
              <w:rPr>
                <w:rFonts w:ascii="Times New Roman" w:hAnsi="Times New Roman" w:cs="Times New Roman"/>
                <w:sz w:val="22"/>
              </w:rPr>
              <w:t>00,0</w:t>
            </w:r>
          </w:p>
        </w:tc>
        <w:tc>
          <w:tcPr>
            <w:tcW w:w="1150" w:type="dxa"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DE6755" w:rsidRPr="009F64FA" w:rsidRDefault="00DE6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/>
          </w:tcPr>
          <w:p w:rsidR="00DE6755" w:rsidRPr="009F64FA" w:rsidRDefault="00DE6755"/>
        </w:tc>
        <w:tc>
          <w:tcPr>
            <w:tcW w:w="1797" w:type="dxa"/>
            <w:vMerge/>
          </w:tcPr>
          <w:p w:rsidR="00DE6755" w:rsidRPr="009F64FA" w:rsidRDefault="00DE6755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прогнозная оценка средств местного </w:t>
            </w: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lastRenderedPageBreak/>
              <w:t>3000,0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Подготовка и проведение тематических фестивалей</w:t>
            </w: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017 0412 0200220600 244; 612 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4500,0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культуры</w:t>
            </w: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2500,0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2000,0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3.2.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Проведение туристического слета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001 0412 0200220600 612; 622</w:t>
            </w: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Управление по делам молодежи, физической культуре и спорту</w:t>
            </w: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1000,0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500,0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/>
        </w:tc>
        <w:tc>
          <w:tcPr>
            <w:tcW w:w="2097" w:type="dxa"/>
            <w:vMerge/>
          </w:tcPr>
          <w:p w:rsidR="00745372" w:rsidRPr="009F64FA" w:rsidRDefault="00745372"/>
        </w:tc>
        <w:tc>
          <w:tcPr>
            <w:tcW w:w="1662" w:type="dxa"/>
            <w:vMerge/>
          </w:tcPr>
          <w:p w:rsidR="00745372" w:rsidRPr="009F64FA" w:rsidRDefault="00745372"/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 xml:space="preserve">Итого по МП 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15685,0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5283,0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5243,0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5159,0</w:t>
            </w:r>
          </w:p>
        </w:tc>
        <w:tc>
          <w:tcPr>
            <w:tcW w:w="1321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7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9549,0</w:t>
            </w:r>
          </w:p>
        </w:tc>
        <w:tc>
          <w:tcPr>
            <w:tcW w:w="1262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5283,0</w:t>
            </w:r>
          </w:p>
        </w:tc>
        <w:tc>
          <w:tcPr>
            <w:tcW w:w="1150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2133,0</w:t>
            </w:r>
          </w:p>
        </w:tc>
        <w:tc>
          <w:tcPr>
            <w:tcW w:w="1164" w:type="dxa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2133,0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rPr>
          <w:trHeight w:val="255"/>
        </w:trPr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  <w:vMerge w:val="restart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прогнозная оценка средств местного бюджета</w:t>
            </w:r>
          </w:p>
        </w:tc>
        <w:tc>
          <w:tcPr>
            <w:tcW w:w="1838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6136,0</w:t>
            </w:r>
          </w:p>
        </w:tc>
        <w:tc>
          <w:tcPr>
            <w:tcW w:w="1262" w:type="dxa"/>
            <w:vMerge w:val="restart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3110,0</w:t>
            </w:r>
          </w:p>
        </w:tc>
        <w:tc>
          <w:tcPr>
            <w:tcW w:w="1164" w:type="dxa"/>
            <w:vMerge w:val="restart"/>
          </w:tcPr>
          <w:p w:rsidR="00745372" w:rsidRPr="009F64FA" w:rsidRDefault="00056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3026,0</w:t>
            </w: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  <w:tr w:rsidR="009F64FA" w:rsidRPr="009F64FA" w:rsidTr="00DE6755">
        <w:tc>
          <w:tcPr>
            <w:tcW w:w="71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dxa"/>
          </w:tcPr>
          <w:p w:rsidR="00745372" w:rsidRPr="009F64FA" w:rsidRDefault="000566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F64FA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:rsidR="00745372" w:rsidRPr="009F64FA" w:rsidRDefault="0074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  <w:vMerge/>
          </w:tcPr>
          <w:p w:rsidR="00745372" w:rsidRPr="009F64FA" w:rsidRDefault="00745372"/>
        </w:tc>
        <w:tc>
          <w:tcPr>
            <w:tcW w:w="1797" w:type="dxa"/>
            <w:vMerge/>
          </w:tcPr>
          <w:p w:rsidR="00745372" w:rsidRPr="009F64FA" w:rsidRDefault="00745372"/>
        </w:tc>
      </w:tr>
    </w:tbl>
    <w:p w:rsidR="00745372" w:rsidRDefault="0074537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45372" w:rsidSect="00392C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9D" w:rsidRDefault="001B4A9D">
      <w:pPr>
        <w:spacing w:after="0" w:line="240" w:lineRule="auto"/>
      </w:pPr>
      <w:r>
        <w:separator/>
      </w:r>
    </w:p>
  </w:endnote>
  <w:endnote w:type="continuationSeparator" w:id="0">
    <w:p w:rsidR="001B4A9D" w:rsidRDefault="001B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9D" w:rsidRDefault="001B4A9D">
      <w:pPr>
        <w:spacing w:after="0" w:line="240" w:lineRule="auto"/>
      </w:pPr>
      <w:r>
        <w:separator/>
      </w:r>
    </w:p>
  </w:footnote>
  <w:footnote w:type="continuationSeparator" w:id="0">
    <w:p w:rsidR="001B4A9D" w:rsidRDefault="001B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566F9"/>
    <w:rsid w:val="001B4A9D"/>
    <w:rsid w:val="003870C4"/>
    <w:rsid w:val="00392CCC"/>
    <w:rsid w:val="005B426B"/>
    <w:rsid w:val="00745372"/>
    <w:rsid w:val="00795FD5"/>
    <w:rsid w:val="009F64FA"/>
    <w:rsid w:val="00DD2834"/>
    <w:rsid w:val="00DE6755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BA2E-7523-4A18-80C6-CF72767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CC"/>
  </w:style>
  <w:style w:type="paragraph" w:styleId="1">
    <w:name w:val="heading 1"/>
    <w:basedOn w:val="a"/>
    <w:next w:val="a"/>
    <w:link w:val="10"/>
    <w:uiPriority w:val="9"/>
    <w:qFormat/>
    <w:rsid w:val="00392CC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2CC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92CC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92CC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92CC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2CC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92CC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92CC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92CC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92CC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92CC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92CC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92CC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92CC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92CC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92C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92CC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92CC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92CC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92CCC"/>
    <w:rPr>
      <w:sz w:val="24"/>
      <w:szCs w:val="24"/>
    </w:rPr>
  </w:style>
  <w:style w:type="character" w:customStyle="1" w:styleId="QuoteChar">
    <w:name w:val="Quote Char"/>
    <w:uiPriority w:val="29"/>
    <w:rsid w:val="00392CCC"/>
    <w:rPr>
      <w:i/>
    </w:rPr>
  </w:style>
  <w:style w:type="character" w:customStyle="1" w:styleId="IntenseQuoteChar">
    <w:name w:val="Intense Quote Char"/>
    <w:uiPriority w:val="30"/>
    <w:rsid w:val="00392CCC"/>
    <w:rPr>
      <w:i/>
    </w:rPr>
  </w:style>
  <w:style w:type="character" w:customStyle="1" w:styleId="HeaderChar">
    <w:name w:val="Header Char"/>
    <w:basedOn w:val="a0"/>
    <w:uiPriority w:val="99"/>
    <w:rsid w:val="00392CCC"/>
  </w:style>
  <w:style w:type="character" w:customStyle="1" w:styleId="CaptionChar">
    <w:name w:val="Caption Char"/>
    <w:uiPriority w:val="99"/>
    <w:rsid w:val="00392CCC"/>
  </w:style>
  <w:style w:type="character" w:customStyle="1" w:styleId="FootnoteTextChar">
    <w:name w:val="Footnote Text Char"/>
    <w:uiPriority w:val="99"/>
    <w:rsid w:val="00392CCC"/>
    <w:rPr>
      <w:sz w:val="18"/>
    </w:rPr>
  </w:style>
  <w:style w:type="character" w:customStyle="1" w:styleId="EndnoteTextChar">
    <w:name w:val="Endnote Text Char"/>
    <w:uiPriority w:val="99"/>
    <w:rsid w:val="00392CCC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392CC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92CC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92CC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92CC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92CC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92CC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2C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2CC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92CC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92CCC"/>
    <w:pPr>
      <w:ind w:left="720"/>
      <w:contextualSpacing/>
    </w:pPr>
  </w:style>
  <w:style w:type="paragraph" w:styleId="a4">
    <w:name w:val="No Spacing"/>
    <w:uiPriority w:val="1"/>
    <w:qFormat/>
    <w:rsid w:val="00392CC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92CC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92CC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92CC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92CC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92CC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92CC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92C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92CCC"/>
    <w:rPr>
      <w:i/>
    </w:rPr>
  </w:style>
  <w:style w:type="paragraph" w:styleId="ab">
    <w:name w:val="header"/>
    <w:basedOn w:val="a"/>
    <w:link w:val="ac"/>
    <w:uiPriority w:val="99"/>
    <w:unhideWhenUsed/>
    <w:rsid w:val="00392C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CCC"/>
  </w:style>
  <w:style w:type="paragraph" w:styleId="ad">
    <w:name w:val="footer"/>
    <w:basedOn w:val="a"/>
    <w:link w:val="ae"/>
    <w:uiPriority w:val="99"/>
    <w:unhideWhenUsed/>
    <w:rsid w:val="00392CC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92CCC"/>
  </w:style>
  <w:style w:type="paragraph" w:styleId="af">
    <w:name w:val="caption"/>
    <w:basedOn w:val="a"/>
    <w:next w:val="a"/>
    <w:uiPriority w:val="35"/>
    <w:semiHidden/>
    <w:unhideWhenUsed/>
    <w:qFormat/>
    <w:rsid w:val="00392CCC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392CCC"/>
  </w:style>
  <w:style w:type="table" w:customStyle="1" w:styleId="TableGridLight">
    <w:name w:val="Table Grid Light"/>
    <w:basedOn w:val="a1"/>
    <w:uiPriority w:val="59"/>
    <w:rsid w:val="00392CC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92CC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92CC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92CC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92C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392CCC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92CCC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392CCC"/>
    <w:rPr>
      <w:sz w:val="18"/>
    </w:rPr>
  </w:style>
  <w:style w:type="character" w:styleId="af3">
    <w:name w:val="footnote reference"/>
    <w:basedOn w:val="a0"/>
    <w:uiPriority w:val="99"/>
    <w:unhideWhenUsed/>
    <w:rsid w:val="00392CC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92CCC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392CCC"/>
    <w:rPr>
      <w:sz w:val="20"/>
    </w:rPr>
  </w:style>
  <w:style w:type="character" w:styleId="af6">
    <w:name w:val="endnote reference"/>
    <w:basedOn w:val="a0"/>
    <w:uiPriority w:val="99"/>
    <w:semiHidden/>
    <w:unhideWhenUsed/>
    <w:rsid w:val="00392CC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92CCC"/>
    <w:pPr>
      <w:spacing w:after="57"/>
    </w:pPr>
  </w:style>
  <w:style w:type="paragraph" w:styleId="23">
    <w:name w:val="toc 2"/>
    <w:basedOn w:val="a"/>
    <w:next w:val="a"/>
    <w:uiPriority w:val="39"/>
    <w:unhideWhenUsed/>
    <w:rsid w:val="00392CC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92CC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92CC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92CC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92CC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92CC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92CC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92CCC"/>
    <w:pPr>
      <w:spacing w:after="57"/>
      <w:ind w:left="2268"/>
    </w:pPr>
  </w:style>
  <w:style w:type="paragraph" w:styleId="af7">
    <w:name w:val="TOC Heading"/>
    <w:uiPriority w:val="39"/>
    <w:unhideWhenUsed/>
    <w:rsid w:val="00392CCC"/>
  </w:style>
  <w:style w:type="paragraph" w:styleId="af8">
    <w:name w:val="table of figures"/>
    <w:basedOn w:val="a"/>
    <w:next w:val="a"/>
    <w:uiPriority w:val="99"/>
    <w:unhideWhenUsed/>
    <w:rsid w:val="00392CCC"/>
    <w:pPr>
      <w:spacing w:after="0"/>
    </w:pPr>
  </w:style>
  <w:style w:type="paragraph" w:customStyle="1" w:styleId="ConsPlusNormal">
    <w:name w:val="ConsPlusNormal"/>
    <w:rsid w:val="00392CCC"/>
    <w:pPr>
      <w:widowControl w:val="0"/>
      <w:spacing w:after="0" w:line="240" w:lineRule="auto"/>
    </w:pPr>
    <w:rPr>
      <w:rFonts w:ascii="Arial" w:hAnsi="Arial" w:cs="Arial"/>
      <w:sz w:val="20"/>
    </w:rPr>
  </w:style>
  <w:style w:type="table" w:styleId="af9">
    <w:name w:val="Table Grid"/>
    <w:basedOn w:val="a1"/>
    <w:uiPriority w:val="59"/>
    <w:rsid w:val="00392C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3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2CCC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392CC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92CC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92CCC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92CC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92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Марина Александровна Сапонова</cp:lastModifiedBy>
  <cp:revision>2</cp:revision>
  <cp:lastPrinted>2023-04-13T22:54:00Z</cp:lastPrinted>
  <dcterms:created xsi:type="dcterms:W3CDTF">2023-04-18T00:57:00Z</dcterms:created>
  <dcterms:modified xsi:type="dcterms:W3CDTF">2023-04-18T00:57:00Z</dcterms:modified>
</cp:coreProperties>
</file>