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B" w:rsidRDefault="00187A6B" w:rsidP="00B54AD9">
      <w:pPr>
        <w:jc w:val="center"/>
        <w:rPr>
          <w:rFonts w:ascii="Arial" w:hAnsi="Arial" w:cs="Arial"/>
          <w:b/>
          <w:sz w:val="24"/>
          <w:szCs w:val="24"/>
        </w:rPr>
      </w:pPr>
    </w:p>
    <w:p w:rsidR="00187A6B" w:rsidRDefault="00187A6B" w:rsidP="00B54AD9">
      <w:pPr>
        <w:jc w:val="center"/>
        <w:rPr>
          <w:rFonts w:ascii="Arial" w:hAnsi="Arial" w:cs="Arial"/>
          <w:b/>
          <w:sz w:val="24"/>
          <w:szCs w:val="24"/>
        </w:rPr>
      </w:pPr>
    </w:p>
    <w:p w:rsidR="003A0DA9" w:rsidRDefault="00BA545E" w:rsidP="00B54AD9">
      <w:pPr>
        <w:jc w:val="center"/>
        <w:rPr>
          <w:rFonts w:ascii="Arial" w:hAnsi="Arial" w:cs="Arial"/>
          <w:b/>
          <w:sz w:val="36"/>
          <w:szCs w:val="36"/>
        </w:rPr>
      </w:pPr>
      <w:r w:rsidRPr="00BA545E">
        <w:rPr>
          <w:rFonts w:ascii="Arial" w:hAnsi="Arial" w:cs="Arial"/>
          <w:b/>
          <w:sz w:val="24"/>
          <w:szCs w:val="24"/>
        </w:rPr>
        <w:t>​​</w:t>
      </w:r>
      <w:r w:rsidR="00502DE2" w:rsidRPr="003A0DA9">
        <w:rPr>
          <w:rFonts w:ascii="Arial" w:hAnsi="Arial" w:cs="Arial"/>
          <w:b/>
          <w:sz w:val="36"/>
          <w:szCs w:val="36"/>
        </w:rPr>
        <w:t xml:space="preserve">Утверждены правила выдачи субсидий </w:t>
      </w:r>
    </w:p>
    <w:p w:rsidR="00502DE2" w:rsidRPr="003A0DA9" w:rsidRDefault="00502DE2" w:rsidP="00B54AD9">
      <w:pPr>
        <w:jc w:val="center"/>
        <w:rPr>
          <w:rFonts w:ascii="Arial" w:hAnsi="Arial" w:cs="Arial"/>
          <w:b/>
          <w:sz w:val="36"/>
          <w:szCs w:val="36"/>
        </w:rPr>
      </w:pPr>
      <w:r w:rsidRPr="003A0DA9">
        <w:rPr>
          <w:rFonts w:ascii="Arial" w:hAnsi="Arial" w:cs="Arial"/>
          <w:b/>
          <w:sz w:val="36"/>
          <w:szCs w:val="36"/>
        </w:rPr>
        <w:t>для бизнеса на профилактику COVID-19</w:t>
      </w:r>
    </w:p>
    <w:p w:rsidR="00502DE2" w:rsidRPr="00502DE2" w:rsidRDefault="00502DE2" w:rsidP="00502DE2">
      <w:pPr>
        <w:jc w:val="both"/>
        <w:rPr>
          <w:rFonts w:ascii="Arial" w:hAnsi="Arial" w:cs="Arial"/>
          <w:b/>
          <w:sz w:val="24"/>
          <w:szCs w:val="24"/>
        </w:rPr>
      </w:pPr>
    </w:p>
    <w:p w:rsidR="00502DE2" w:rsidRPr="00B54AD9" w:rsidRDefault="00502DE2" w:rsidP="00B54AD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54AD9">
        <w:rPr>
          <w:rFonts w:ascii="Arial" w:hAnsi="Arial" w:cs="Arial"/>
          <w:b/>
          <w:sz w:val="28"/>
          <w:szCs w:val="28"/>
        </w:rPr>
        <w:t>Согласно постановлению №976 от 2 июля 2020 года около 500 тыс. малых и средних</w:t>
      </w:r>
      <w:r w:rsidR="00B54AD9">
        <w:rPr>
          <w:rFonts w:ascii="Arial" w:hAnsi="Arial" w:cs="Arial"/>
          <w:b/>
          <w:sz w:val="28"/>
          <w:szCs w:val="28"/>
        </w:rPr>
        <w:t xml:space="preserve"> </w:t>
      </w:r>
      <w:r w:rsidRPr="00B54AD9">
        <w:rPr>
          <w:rFonts w:ascii="Arial" w:hAnsi="Arial" w:cs="Arial"/>
          <w:b/>
          <w:sz w:val="28"/>
          <w:szCs w:val="28"/>
        </w:rPr>
        <w:t xml:space="preserve">компаний, а также СОНКО </w:t>
      </w:r>
      <w:r w:rsidR="00B54AD9">
        <w:rPr>
          <w:rFonts w:ascii="Arial" w:hAnsi="Arial" w:cs="Arial"/>
          <w:b/>
          <w:sz w:val="28"/>
          <w:szCs w:val="28"/>
        </w:rPr>
        <w:t xml:space="preserve">(социально ориентированные некоммерческие организации) </w:t>
      </w:r>
      <w:r w:rsidRPr="00B54AD9">
        <w:rPr>
          <w:rFonts w:ascii="Arial" w:hAnsi="Arial" w:cs="Arial"/>
          <w:b/>
          <w:sz w:val="28"/>
          <w:szCs w:val="28"/>
        </w:rPr>
        <w:t xml:space="preserve">смогут получить субсидию, компенсирующую затраты на профилактику новой </w:t>
      </w:r>
      <w:proofErr w:type="spellStart"/>
      <w:r w:rsidRPr="00B54AD9">
        <w:rPr>
          <w:rFonts w:ascii="Arial" w:hAnsi="Arial" w:cs="Arial"/>
          <w:b/>
          <w:sz w:val="28"/>
          <w:szCs w:val="28"/>
        </w:rPr>
        <w:t>коронавирусной</w:t>
      </w:r>
      <w:proofErr w:type="spellEnd"/>
      <w:r w:rsidRPr="00B54AD9">
        <w:rPr>
          <w:rFonts w:ascii="Arial" w:hAnsi="Arial" w:cs="Arial"/>
          <w:b/>
          <w:sz w:val="28"/>
          <w:szCs w:val="28"/>
        </w:rPr>
        <w:t xml:space="preserve"> инфекции.</w:t>
      </w:r>
    </w:p>
    <w:p w:rsidR="00502DE2" w:rsidRPr="00B54AD9" w:rsidRDefault="00502DE2" w:rsidP="00B54AD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2DE2" w:rsidRPr="00B54AD9" w:rsidRDefault="00502DE2" w:rsidP="00B54AD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54AD9">
        <w:rPr>
          <w:rFonts w:ascii="Arial" w:hAnsi="Arial" w:cs="Arial"/>
          <w:b/>
          <w:sz w:val="28"/>
          <w:szCs w:val="28"/>
        </w:rPr>
        <w:t>Заявку на выплату субсидии можно подать через личный кабинет налогоплательщика с 15 июля по 15 августа. Её размер составит 15 тыс. рублей на первоначальные расходы и ещё 6,5 тыс. рублей на каждого сотрудника по численности на май 2020 года.</w:t>
      </w:r>
    </w:p>
    <w:p w:rsidR="00502DE2" w:rsidRPr="00B54AD9" w:rsidRDefault="00502DE2" w:rsidP="00B54AD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A0DA9" w:rsidRDefault="00502DE2" w:rsidP="00B54AD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54AD9">
        <w:rPr>
          <w:rFonts w:ascii="Arial" w:hAnsi="Arial" w:cs="Arial"/>
          <w:b/>
          <w:sz w:val="28"/>
          <w:szCs w:val="28"/>
        </w:rPr>
        <w:t xml:space="preserve">На субсидию могут рассчитывать компании, работающие в сфере гостеприимства, бытовых услуг, общепита, спорта и дополнительного образования, а также СОНКО. </w:t>
      </w:r>
    </w:p>
    <w:p w:rsidR="00502DE2" w:rsidRPr="00B54AD9" w:rsidRDefault="00502DE2" w:rsidP="00B54AD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54AD9">
        <w:rPr>
          <w:rFonts w:ascii="Arial" w:hAnsi="Arial" w:cs="Arial"/>
          <w:b/>
          <w:sz w:val="28"/>
          <w:szCs w:val="28"/>
        </w:rPr>
        <w:t>У организации не должно быть недоимки по налогам и страховым взносам, превышающей 3 тыс. рублей, она не может проходить процедуру ликвидации или банкротства.</w:t>
      </w:r>
    </w:p>
    <w:p w:rsidR="00502DE2" w:rsidRPr="00B54AD9" w:rsidRDefault="00502DE2" w:rsidP="00B54AD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32668" w:rsidRDefault="00932668" w:rsidP="00502DE2">
      <w:pPr>
        <w:jc w:val="both"/>
        <w:rPr>
          <w:rFonts w:ascii="Arial" w:hAnsi="Arial" w:cs="Arial"/>
          <w:sz w:val="24"/>
          <w:szCs w:val="24"/>
        </w:rPr>
      </w:pPr>
    </w:p>
    <w:p w:rsidR="00932668" w:rsidRPr="00932668" w:rsidRDefault="00932668" w:rsidP="00932668">
      <w:pPr>
        <w:rPr>
          <w:rFonts w:ascii="Arial" w:hAnsi="Arial" w:cs="Arial"/>
          <w:sz w:val="24"/>
          <w:szCs w:val="24"/>
        </w:rPr>
      </w:pPr>
    </w:p>
    <w:p w:rsidR="00932668" w:rsidRPr="00932668" w:rsidRDefault="00932668" w:rsidP="00932668">
      <w:pPr>
        <w:rPr>
          <w:rFonts w:ascii="Arial" w:hAnsi="Arial" w:cs="Arial"/>
          <w:sz w:val="24"/>
          <w:szCs w:val="24"/>
        </w:rPr>
      </w:pPr>
    </w:p>
    <w:p w:rsidR="00932668" w:rsidRDefault="00932668" w:rsidP="00932668">
      <w:pPr>
        <w:rPr>
          <w:rFonts w:ascii="Arial" w:hAnsi="Arial" w:cs="Arial"/>
          <w:sz w:val="24"/>
          <w:szCs w:val="24"/>
        </w:rPr>
      </w:pPr>
    </w:p>
    <w:p w:rsidR="00BA545E" w:rsidRDefault="00932668" w:rsidP="00932668">
      <w:pPr>
        <w:tabs>
          <w:tab w:val="left" w:pos="6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657F" w:rsidRDefault="0029657F" w:rsidP="00932668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:rsidR="0029657F" w:rsidRDefault="0029657F" w:rsidP="00932668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:rsidR="0029657F" w:rsidRDefault="0029657F" w:rsidP="00932668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:rsidR="0029657F" w:rsidRDefault="0029657F" w:rsidP="0029657F">
      <w:pPr>
        <w:pStyle w:val="ConsPlusTitle"/>
        <w:jc w:val="center"/>
        <w:outlineLvl w:val="0"/>
      </w:pPr>
      <w:bookmarkStart w:id="0" w:name="_GoBack"/>
      <w:bookmarkEnd w:id="0"/>
      <w:r>
        <w:lastRenderedPageBreak/>
        <w:t>ПРАВИТЕЛЬСТВО РОССИЙСКОЙ ФЕДЕРАЦИИ</w:t>
      </w:r>
    </w:p>
    <w:p w:rsidR="0029657F" w:rsidRDefault="0029657F" w:rsidP="0029657F">
      <w:pPr>
        <w:pStyle w:val="ConsPlusTitle"/>
        <w:jc w:val="center"/>
      </w:pPr>
    </w:p>
    <w:p w:rsidR="0029657F" w:rsidRDefault="0029657F" w:rsidP="0029657F">
      <w:pPr>
        <w:pStyle w:val="ConsPlusTitle"/>
        <w:jc w:val="center"/>
      </w:pPr>
      <w:r>
        <w:t>ПОСТАНОВЛЕНИЕ</w:t>
      </w:r>
    </w:p>
    <w:p w:rsidR="0029657F" w:rsidRDefault="0029657F" w:rsidP="0029657F">
      <w:pPr>
        <w:pStyle w:val="ConsPlusTitle"/>
        <w:jc w:val="center"/>
      </w:pPr>
      <w:r>
        <w:t>от 2 июля 2020 г. N 976</w:t>
      </w:r>
    </w:p>
    <w:p w:rsidR="0029657F" w:rsidRDefault="0029657F" w:rsidP="0029657F">
      <w:pPr>
        <w:pStyle w:val="ConsPlusTitle"/>
        <w:jc w:val="center"/>
      </w:pPr>
    </w:p>
    <w:p w:rsidR="0029657F" w:rsidRDefault="0029657F" w:rsidP="0029657F">
      <w:pPr>
        <w:pStyle w:val="ConsPlusTitle"/>
        <w:jc w:val="center"/>
      </w:pPr>
      <w:r>
        <w:t>ОБ УТВЕРЖДЕНИИ ПРАВИЛ</w:t>
      </w:r>
    </w:p>
    <w:p w:rsidR="0029657F" w:rsidRDefault="0029657F" w:rsidP="0029657F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29657F" w:rsidRDefault="0029657F" w:rsidP="0029657F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29657F" w:rsidRDefault="0029657F" w:rsidP="0029657F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29657F" w:rsidRDefault="0029657F" w:rsidP="0029657F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right"/>
      </w:pPr>
      <w:r>
        <w:t>Председатель Правительства</w:t>
      </w:r>
    </w:p>
    <w:p w:rsidR="0029657F" w:rsidRDefault="0029657F" w:rsidP="0029657F">
      <w:pPr>
        <w:pStyle w:val="ConsPlusNormal"/>
        <w:jc w:val="right"/>
      </w:pPr>
      <w:r>
        <w:t>Российской Федерации</w:t>
      </w:r>
    </w:p>
    <w:p w:rsidR="0029657F" w:rsidRDefault="0029657F" w:rsidP="0029657F">
      <w:pPr>
        <w:pStyle w:val="ConsPlusNormal"/>
        <w:jc w:val="right"/>
      </w:pPr>
      <w:r>
        <w:t>М.МИШУСТИН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right"/>
        <w:outlineLvl w:val="0"/>
      </w:pPr>
      <w:r>
        <w:t>Утверждены</w:t>
      </w:r>
    </w:p>
    <w:p w:rsidR="0029657F" w:rsidRDefault="0029657F" w:rsidP="0029657F">
      <w:pPr>
        <w:pStyle w:val="ConsPlusNormal"/>
        <w:jc w:val="right"/>
      </w:pPr>
      <w:r>
        <w:t>постановлением Правительства</w:t>
      </w:r>
    </w:p>
    <w:p w:rsidR="0029657F" w:rsidRDefault="0029657F" w:rsidP="0029657F">
      <w:pPr>
        <w:pStyle w:val="ConsPlusNormal"/>
        <w:jc w:val="right"/>
      </w:pPr>
      <w:r>
        <w:t>Российской Федерации</w:t>
      </w:r>
    </w:p>
    <w:p w:rsidR="0029657F" w:rsidRDefault="0029657F" w:rsidP="0029657F">
      <w:pPr>
        <w:pStyle w:val="ConsPlusNormal"/>
        <w:jc w:val="right"/>
      </w:pPr>
      <w:r>
        <w:t>от 2 июля 2020 г. N 976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Title"/>
        <w:jc w:val="center"/>
      </w:pPr>
      <w:bookmarkStart w:id="1" w:name="P29"/>
      <w:bookmarkEnd w:id="1"/>
      <w:r>
        <w:t>ПРАВИЛА</w:t>
      </w:r>
    </w:p>
    <w:p w:rsidR="0029657F" w:rsidRDefault="0029657F" w:rsidP="0029657F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29657F" w:rsidRDefault="0029657F" w:rsidP="0029657F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29657F" w:rsidRDefault="0029657F" w:rsidP="0029657F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29657F" w:rsidRDefault="0029657F" w:rsidP="0029657F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ind w:firstLine="540"/>
        <w:jc w:val="both"/>
      </w:pPr>
      <w:bookmarkStart w:id="2" w:name="P35"/>
      <w:bookmarkEnd w:id="2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(далее - субсидия).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Субсидия предоставляется </w:t>
      </w:r>
      <w:proofErr w:type="spellStart"/>
      <w:r>
        <w:t>единоразово</w:t>
      </w:r>
      <w:proofErr w:type="spellEnd"/>
      <w: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90" w:history="1">
        <w:r>
          <w:rPr>
            <w:color w:val="0000FF"/>
          </w:rPr>
          <w:t>приложению N 1</w:t>
        </w:r>
      </w:hyperlink>
      <w:r>
        <w:t xml:space="preserve"> (далее - реестр получателей субсидий),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3. Условиями для включения получателя субсидии, относящегося к категории субъектов малого и </w:t>
      </w:r>
      <w:r>
        <w:lastRenderedPageBreak/>
        <w:t>среднего предпринимательства, в реестр получателей субсидий в целях предоставления субсидии являются: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</w:t>
      </w:r>
      <w:hyperlink w:anchor="P335" w:history="1">
        <w:r>
          <w:rPr>
            <w:color w:val="0000FF"/>
          </w:rPr>
          <w:t>приложению N 2</w:t>
        </w:r>
      </w:hyperlink>
      <w:r>
        <w:t xml:space="preserve">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proofErr w:type="gramStart"/>
      <w: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согласно </w:t>
      </w:r>
      <w:hyperlink w:anchor="P391" w:history="1">
        <w:r>
          <w:rPr>
            <w:color w:val="0000FF"/>
          </w:rPr>
          <w:t>приложению N 3</w:t>
        </w:r>
      </w:hyperlink>
      <w:r>
        <w:t>, или включение объектов туристской</w:t>
      </w:r>
      <w:proofErr w:type="gramEnd"/>
      <w:r>
        <w:t xml:space="preserve"> </w:t>
      </w:r>
      <w:proofErr w:type="gramStart"/>
      <w:r>
        <w:t xml:space="preserve">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Федерации";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proofErr w:type="gramStart"/>
      <w: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д)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bookmarkStart w:id="4" w:name="P45"/>
      <w:bookmarkEnd w:id="4"/>
      <w: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proofErr w:type="gramStart"/>
      <w: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по состоянию на 1 июля 2020 г</w:t>
      </w:r>
      <w:proofErr w:type="gramEnd"/>
      <w:r>
        <w:t xml:space="preserve">.,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в</w:t>
      </w:r>
      <w:proofErr w:type="gramEnd"/>
      <w:r>
        <w:t xml:space="preserve"> реестр социально ориентированных некоммерческих организаций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</w:t>
      </w:r>
      <w:r>
        <w:lastRenderedPageBreak/>
        <w:t>906 "О реестре социально ориентированных некоммерческих организаций" по состоянию на 1 июля 2020 г.;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bookmarkStart w:id="6" w:name="P52"/>
      <w:bookmarkEnd w:id="6"/>
      <w:proofErr w:type="gramStart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2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третьем</w:t>
        </w:r>
      </w:hyperlink>
      <w:r>
        <w:t xml:space="preserve"> настоящего пункта, несет получатель субсидии.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bookmarkStart w:id="7" w:name="P54"/>
      <w:bookmarkEnd w:id="7"/>
      <w: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</w:t>
      </w:r>
      <w:proofErr w:type="gramEnd"/>
      <w:r>
        <w:t xml:space="preserve"> </w:t>
      </w:r>
      <w:hyperlink r:id="rId13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информацию об объектах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2020 г.;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proofErr w:type="gramStart"/>
      <w:r>
        <w:t xml:space="preserve"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инфекции;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proofErr w:type="gramStart"/>
      <w:r>
        <w:t xml:space="preserve">перечень социально ориентированных некоммерческих организаций, являющихся поставщиками социальных услуг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включенных в реестр социально ориентированных некоммерческих организаций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</w:t>
      </w:r>
      <w:r>
        <w:lastRenderedPageBreak/>
        <w:t>906 "О реестре социально ориентированных некоммерческих организаций" по состоянию на 1 июля 2020 г.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Налоговый орган в случае выявления в результате проведения проверки информации в соответствии с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нарушение условий включения получателя субсидии в реестр получателей субсидий, предусмотренных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6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нарушение срока, предусмотренного </w:t>
      </w:r>
      <w:hyperlink w:anchor="P54" w:history="1">
        <w:r>
          <w:rPr>
            <w:color w:val="0000FF"/>
          </w:rPr>
          <w:t>абзацем первым пункта 6</w:t>
        </w:r>
      </w:hyperlink>
      <w:r>
        <w:t xml:space="preserve"> настоящих Правил, направления заявления;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нарушение порядка оформления и представления заявления (</w:t>
      </w:r>
      <w:proofErr w:type="spellStart"/>
      <w:r>
        <w:t>неподписание</w:t>
      </w:r>
      <w:proofErr w:type="spellEnd"/>
      <w: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52" w:history="1">
        <w:r>
          <w:rPr>
            <w:color w:val="0000FF"/>
          </w:rPr>
          <w:t>абзацем третьим пункта 5</w:t>
        </w:r>
      </w:hyperlink>
      <w:r>
        <w:t xml:space="preserve"> настоящих Правил.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29657F" w:rsidRDefault="0029657F" w:rsidP="0029657F">
      <w:pPr>
        <w:pStyle w:val="ConsPlusNormal"/>
        <w:spacing w:before="220"/>
        <w:ind w:firstLine="540"/>
        <w:jc w:val="both"/>
      </w:pPr>
      <w:bookmarkStart w:id="8" w:name="P68"/>
      <w:bookmarkEnd w:id="8"/>
      <w:r>
        <w:t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10. Информация о факте перечисления субсидии получателю субсидии в срок, установленный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11. Федеральная налоговая служба не позднее 3 рабочих дней, следующих за днем получения от Федерального казначейства информации, в соответствии с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 xml:space="preserve">12.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29657F" w:rsidRDefault="0029657F" w:rsidP="0029657F">
      <w:pPr>
        <w:pStyle w:val="ConsPlusNormal"/>
        <w:spacing w:before="220"/>
        <w:ind w:firstLine="540"/>
        <w:jc w:val="both"/>
      </w:pPr>
      <w: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right"/>
        <w:outlineLvl w:val="1"/>
      </w:pPr>
      <w:r>
        <w:t>Приложение N 2</w:t>
      </w:r>
    </w:p>
    <w:p w:rsidR="0029657F" w:rsidRDefault="0029657F" w:rsidP="0029657F">
      <w:pPr>
        <w:pStyle w:val="ConsPlusNormal"/>
        <w:jc w:val="right"/>
      </w:pPr>
      <w:r>
        <w:t>к Правилам предоставления</w:t>
      </w:r>
    </w:p>
    <w:p w:rsidR="0029657F" w:rsidRDefault="0029657F" w:rsidP="0029657F">
      <w:pPr>
        <w:pStyle w:val="ConsPlusNormal"/>
        <w:jc w:val="right"/>
      </w:pPr>
      <w:r>
        <w:t>в 2020 году из федерального бюджета</w:t>
      </w:r>
    </w:p>
    <w:p w:rsidR="0029657F" w:rsidRDefault="0029657F" w:rsidP="0029657F">
      <w:pPr>
        <w:pStyle w:val="ConsPlusNormal"/>
        <w:jc w:val="right"/>
      </w:pPr>
      <w:r>
        <w:t>субсидий субъектам малого и среднего</w:t>
      </w:r>
    </w:p>
    <w:p w:rsidR="0029657F" w:rsidRDefault="0029657F" w:rsidP="0029657F">
      <w:pPr>
        <w:pStyle w:val="ConsPlusNormal"/>
        <w:jc w:val="right"/>
      </w:pPr>
      <w:r>
        <w:t>предпринимательства и социально</w:t>
      </w:r>
    </w:p>
    <w:p w:rsidR="0029657F" w:rsidRDefault="0029657F" w:rsidP="0029657F">
      <w:pPr>
        <w:pStyle w:val="ConsPlusNormal"/>
        <w:jc w:val="right"/>
      </w:pPr>
      <w:r>
        <w:t>ориентированным некоммерческим</w:t>
      </w:r>
    </w:p>
    <w:p w:rsidR="0029657F" w:rsidRDefault="0029657F" w:rsidP="0029657F">
      <w:pPr>
        <w:pStyle w:val="ConsPlusNormal"/>
        <w:jc w:val="right"/>
      </w:pPr>
      <w:r>
        <w:t>организациям на проведение</w:t>
      </w:r>
    </w:p>
    <w:p w:rsidR="0029657F" w:rsidRDefault="0029657F" w:rsidP="0029657F">
      <w:pPr>
        <w:pStyle w:val="ConsPlusNormal"/>
        <w:jc w:val="right"/>
      </w:pPr>
      <w:r>
        <w:t>мероприятий по профилактике</w:t>
      </w:r>
    </w:p>
    <w:p w:rsidR="0029657F" w:rsidRDefault="0029657F" w:rsidP="0029657F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29657F" w:rsidRDefault="0029657F" w:rsidP="0029657F">
      <w:pPr>
        <w:pStyle w:val="ConsPlusNormal"/>
        <w:jc w:val="right"/>
      </w:pPr>
      <w: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29657F" w:rsidTr="00D058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</w:tr>
      <w:tr w:rsidR="0029657F" w:rsidTr="00D058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657F" w:rsidTr="00D058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</w:tr>
      <w:tr w:rsidR="0029657F" w:rsidTr="00D058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</w:tr>
      <w:tr w:rsidR="0029657F" w:rsidTr="00D058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 xml:space="preserve">ИНН (КПП)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657F" w:rsidTr="00D058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  <w:jc w:val="right"/>
            </w:pPr>
            <w:r>
              <w:t>КНД 1150108</w:t>
            </w:r>
          </w:p>
        </w:tc>
      </w:tr>
    </w:tbl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nformat"/>
        <w:jc w:val="both"/>
      </w:pPr>
      <w:bookmarkStart w:id="10" w:name="P335"/>
      <w:bookmarkEnd w:id="10"/>
      <w:r>
        <w:t xml:space="preserve">                ЗАЯВЛЕНИЕ О ПРЕДОСТАВЛЕНИИ СУБСИДИИ N _____</w:t>
      </w:r>
    </w:p>
    <w:p w:rsidR="0029657F" w:rsidRDefault="0029657F" w:rsidP="0029657F">
      <w:pPr>
        <w:pStyle w:val="ConsPlusNonformat"/>
        <w:jc w:val="both"/>
      </w:pPr>
    </w:p>
    <w:p w:rsidR="0029657F" w:rsidRDefault="0029657F" w:rsidP="0029657F">
      <w:pPr>
        <w:pStyle w:val="ConsPlusNonformat"/>
        <w:jc w:val="both"/>
      </w:pPr>
      <w:r>
        <w:t>Прошу предоставить ________________________________________________________</w:t>
      </w:r>
    </w:p>
    <w:p w:rsidR="0029657F" w:rsidRDefault="0029657F" w:rsidP="0029657F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29657F" w:rsidRDefault="0029657F" w:rsidP="0029657F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29657F" w:rsidRDefault="0029657F" w:rsidP="0029657F">
      <w:pPr>
        <w:pStyle w:val="ConsPlusNonformat"/>
        <w:jc w:val="both"/>
      </w:pPr>
      <w:r>
        <w:t>от  2 июля 2020 г. N 976  "Об утверждении Правил предоставления в 2020 году</w:t>
      </w:r>
    </w:p>
    <w:p w:rsidR="0029657F" w:rsidRDefault="0029657F" w:rsidP="0029657F">
      <w:pPr>
        <w:pStyle w:val="ConsPlusNonformat"/>
        <w:jc w:val="both"/>
      </w:pPr>
      <w:r>
        <w:t>из    федерального   бюджета   субсидий   субъектам   малого   и   среднего</w:t>
      </w:r>
    </w:p>
    <w:p w:rsidR="0029657F" w:rsidRDefault="0029657F" w:rsidP="0029657F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29657F" w:rsidRDefault="0029657F" w:rsidP="0029657F">
      <w:pPr>
        <w:pStyle w:val="ConsPlusNonformat"/>
        <w:jc w:val="both"/>
      </w:pPr>
      <w:r>
        <w:t xml:space="preserve">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29657F" w:rsidRDefault="0029657F" w:rsidP="0029657F">
      <w:pPr>
        <w:pStyle w:val="ConsPlusNonformat"/>
        <w:jc w:val="both"/>
      </w:pPr>
      <w:r>
        <w:t xml:space="preserve">    Указанную    субсидию    прошу    перечислить    на    счет,   открытый</w:t>
      </w:r>
    </w:p>
    <w:p w:rsidR="0029657F" w:rsidRDefault="0029657F" w:rsidP="0029657F">
      <w:pPr>
        <w:pStyle w:val="ConsPlusNonformat"/>
        <w:jc w:val="both"/>
      </w:pPr>
      <w:r>
        <w:t>в _________________________________________________________________________</w:t>
      </w:r>
    </w:p>
    <w:p w:rsidR="0029657F" w:rsidRDefault="0029657F" w:rsidP="0029657F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банка (кредитной организации)</w:t>
      </w:r>
      <w:proofErr w:type="gramEnd"/>
    </w:p>
    <w:p w:rsidR="0029657F" w:rsidRDefault="0029657F" w:rsidP="0029657F">
      <w:pPr>
        <w:pStyle w:val="ConsPlusNonformat"/>
        <w:jc w:val="both"/>
      </w:pPr>
      <w:r>
        <w:t>____________________________________   ___________________________</w:t>
      </w:r>
    </w:p>
    <w:p w:rsidR="0029657F" w:rsidRDefault="0029657F" w:rsidP="0029657F">
      <w:pPr>
        <w:pStyle w:val="ConsPlusNonformat"/>
        <w:jc w:val="both"/>
      </w:pPr>
      <w:r>
        <w:t xml:space="preserve">      (корреспондентский счет)                    (БИК)</w:t>
      </w:r>
    </w:p>
    <w:p w:rsidR="0029657F" w:rsidRDefault="0029657F" w:rsidP="0029657F">
      <w:pPr>
        <w:pStyle w:val="ConsPlusNonformat"/>
        <w:jc w:val="both"/>
      </w:pPr>
      <w:r>
        <w:t xml:space="preserve">    Номер счета ___________________________________________________________</w:t>
      </w:r>
    </w:p>
    <w:p w:rsidR="0029657F" w:rsidRDefault="0029657F" w:rsidP="0029657F">
      <w:pPr>
        <w:pStyle w:val="ConsPlusNonformat"/>
        <w:jc w:val="both"/>
      </w:pPr>
      <w:r>
        <w:t xml:space="preserve">    Получатель ___________________________________________________________.</w:t>
      </w:r>
    </w:p>
    <w:p w:rsidR="0029657F" w:rsidRDefault="0029657F" w:rsidP="0029657F">
      <w:pPr>
        <w:pStyle w:val="ConsPlusNonformat"/>
        <w:jc w:val="both"/>
      </w:pPr>
      <w:r>
        <w:t xml:space="preserve">                          (полное 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29657F" w:rsidRDefault="0029657F" w:rsidP="0029657F">
      <w:pPr>
        <w:pStyle w:val="ConsPlusNonformat"/>
        <w:jc w:val="both"/>
      </w:pPr>
    </w:p>
    <w:p w:rsidR="0029657F" w:rsidRDefault="0029657F" w:rsidP="0029657F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29657F" w:rsidRDefault="0029657F" w:rsidP="0029657F">
      <w:pPr>
        <w:pStyle w:val="ConsPlusNonformat"/>
        <w:jc w:val="both"/>
      </w:pPr>
      <w:r>
        <w:t xml:space="preserve">представлению   сведений   по  </w:t>
      </w:r>
      <w:hyperlink r:id="rId17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29657F" w:rsidRDefault="0029657F" w:rsidP="0029657F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29657F" w:rsidRDefault="0029657F" w:rsidP="0029657F">
      <w:pPr>
        <w:pStyle w:val="ConsPlusNonformat"/>
        <w:jc w:val="both"/>
      </w:pPr>
      <w:r>
        <w:t>Федерации  от  1 февраля 2016 г. N 83п,  в полном объеме в порядке и сроки,</w:t>
      </w:r>
    </w:p>
    <w:p w:rsidR="0029657F" w:rsidRDefault="0029657F" w:rsidP="0029657F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29657F" w:rsidRDefault="0029657F" w:rsidP="0029657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29657F" w:rsidTr="00D058A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</w:tr>
      <w:tr w:rsidR="0029657F" w:rsidTr="00D058A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9657F" w:rsidTr="00D058A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</w:tr>
      <w:tr w:rsidR="0029657F" w:rsidTr="00D058A5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29657F" w:rsidRDefault="0029657F" w:rsidP="0029657F">
      <w:pPr>
        <w:pStyle w:val="ConsPlusNormal"/>
        <w:pBdr>
          <w:bottom w:val="single" w:sz="6" w:space="1" w:color="auto"/>
        </w:pBdr>
        <w:ind w:firstLine="540"/>
        <w:jc w:val="both"/>
      </w:pPr>
      <w:bookmarkStart w:id="11" w:name="P373"/>
      <w:bookmarkEnd w:id="11"/>
    </w:p>
    <w:p w:rsidR="0029657F" w:rsidRPr="0029657F" w:rsidRDefault="0029657F" w:rsidP="0029657F">
      <w:pPr>
        <w:pStyle w:val="ConsPlusNormal"/>
        <w:ind w:firstLine="540"/>
        <w:jc w:val="both"/>
        <w:rPr>
          <w:sz w:val="16"/>
          <w:szCs w:val="16"/>
        </w:rPr>
      </w:pPr>
      <w:r w:rsidRPr="0029657F">
        <w:rPr>
          <w:sz w:val="16"/>
          <w:szCs w:val="16"/>
        </w:rPr>
        <w:t>&lt;1&gt; Фамилия, имя, отчество (при наличии) для индивидуальных предпринимателей.</w:t>
      </w:r>
    </w:p>
    <w:p w:rsidR="0029657F" w:rsidRPr="0029657F" w:rsidRDefault="0029657F" w:rsidP="0029657F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2" w:name="P374"/>
      <w:bookmarkEnd w:id="12"/>
      <w:r w:rsidRPr="0029657F">
        <w:rPr>
          <w:sz w:val="16"/>
          <w:szCs w:val="16"/>
        </w:rPr>
        <w:lastRenderedPageBreak/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  <w:bookmarkStart w:id="13" w:name="P375"/>
      <w:bookmarkEnd w:id="13"/>
      <w:r w:rsidRPr="0029657F">
        <w:rPr>
          <w:sz w:val="16"/>
          <w:szCs w:val="16"/>
        </w:rPr>
        <w:t>&lt;3</w:t>
      </w:r>
      <w:proofErr w:type="gramStart"/>
      <w:r w:rsidRPr="0029657F">
        <w:rPr>
          <w:sz w:val="16"/>
          <w:szCs w:val="16"/>
        </w:rPr>
        <w:t>&gt; З</w:t>
      </w:r>
      <w:proofErr w:type="gramEnd"/>
      <w:r w:rsidRPr="0029657F">
        <w:rPr>
          <w:sz w:val="16"/>
          <w:szCs w:val="16"/>
        </w:rPr>
        <w:t>аполняется при представлении представителем.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right"/>
        <w:outlineLvl w:val="1"/>
      </w:pPr>
      <w:r>
        <w:t>Приложение N 3</w:t>
      </w:r>
    </w:p>
    <w:p w:rsidR="0029657F" w:rsidRDefault="0029657F" w:rsidP="0029657F">
      <w:pPr>
        <w:pStyle w:val="ConsPlusNormal"/>
        <w:jc w:val="right"/>
      </w:pPr>
      <w:r>
        <w:t>к Правилам предоставления</w:t>
      </w:r>
    </w:p>
    <w:p w:rsidR="0029657F" w:rsidRDefault="0029657F" w:rsidP="0029657F">
      <w:pPr>
        <w:pStyle w:val="ConsPlusNormal"/>
        <w:jc w:val="right"/>
      </w:pPr>
      <w:r>
        <w:t>в 2020 году из федерального бюджета</w:t>
      </w:r>
    </w:p>
    <w:p w:rsidR="0029657F" w:rsidRDefault="0029657F" w:rsidP="0029657F">
      <w:pPr>
        <w:pStyle w:val="ConsPlusNormal"/>
        <w:jc w:val="right"/>
      </w:pPr>
      <w:r>
        <w:t>субсидий субъектам малого и среднего</w:t>
      </w:r>
    </w:p>
    <w:p w:rsidR="0029657F" w:rsidRDefault="0029657F" w:rsidP="0029657F">
      <w:pPr>
        <w:pStyle w:val="ConsPlusNormal"/>
        <w:jc w:val="right"/>
      </w:pPr>
      <w:r>
        <w:t>предпринимательства и социально</w:t>
      </w:r>
    </w:p>
    <w:p w:rsidR="0029657F" w:rsidRDefault="0029657F" w:rsidP="0029657F">
      <w:pPr>
        <w:pStyle w:val="ConsPlusNormal"/>
        <w:jc w:val="right"/>
      </w:pPr>
      <w:r>
        <w:t>ориентированным некоммерческим</w:t>
      </w:r>
    </w:p>
    <w:p w:rsidR="0029657F" w:rsidRDefault="0029657F" w:rsidP="0029657F">
      <w:pPr>
        <w:pStyle w:val="ConsPlusNormal"/>
        <w:jc w:val="right"/>
      </w:pPr>
      <w:r>
        <w:t>организациям на проведение</w:t>
      </w:r>
    </w:p>
    <w:p w:rsidR="0029657F" w:rsidRDefault="0029657F" w:rsidP="0029657F">
      <w:pPr>
        <w:pStyle w:val="ConsPlusNormal"/>
        <w:jc w:val="right"/>
      </w:pPr>
      <w:r>
        <w:t>мероприятий по профилактике</w:t>
      </w:r>
    </w:p>
    <w:p w:rsidR="0029657F" w:rsidRDefault="0029657F" w:rsidP="0029657F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Title"/>
        <w:jc w:val="center"/>
      </w:pPr>
      <w:bookmarkStart w:id="14" w:name="P391"/>
      <w:bookmarkEnd w:id="14"/>
      <w:r>
        <w:t>ПЕРЕЧЕНЬ</w:t>
      </w:r>
    </w:p>
    <w:p w:rsidR="0029657F" w:rsidRDefault="0029657F" w:rsidP="0029657F">
      <w:pPr>
        <w:pStyle w:val="ConsPlusTitle"/>
        <w:jc w:val="center"/>
      </w:pPr>
      <w:r>
        <w:t>ОТРАСЛЕЙ РОССИЙСКОЙ ЭКОНОМИКИ, ТРЕБУЮЩИХ ПОДДЕРЖКИ</w:t>
      </w:r>
    </w:p>
    <w:p w:rsidR="0029657F" w:rsidRDefault="0029657F" w:rsidP="0029657F">
      <w:pPr>
        <w:pStyle w:val="ConsPlusTitle"/>
        <w:jc w:val="center"/>
      </w:pPr>
      <w:r>
        <w:t>ДЛЯ ПРОВЕДЕНИЯ МЕРОПРИЯТИЙ ПО ПРОФИЛАКТИКЕ НОВОЙ</w:t>
      </w:r>
    </w:p>
    <w:p w:rsidR="0029657F" w:rsidRDefault="0029657F" w:rsidP="0029657F">
      <w:pPr>
        <w:pStyle w:val="ConsPlusTitle"/>
        <w:jc w:val="center"/>
      </w:pPr>
      <w:r>
        <w:t>КОРОНАВИРУСНОЙ ИНФЕКЦИИ</w:t>
      </w:r>
    </w:p>
    <w:p w:rsidR="0029657F" w:rsidRDefault="0029657F" w:rsidP="002965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0"/>
      </w:tblGrid>
      <w:tr w:rsidR="0029657F" w:rsidTr="00D058A5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  <w:jc w:val="center"/>
            </w:pPr>
            <w:r>
              <w:t xml:space="preserve">Код </w:t>
            </w:r>
            <w:hyperlink r:id="rId18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19" w:history="1">
              <w:r w:rsidR="0029657F">
                <w:rPr>
                  <w:color w:val="0000FF"/>
                </w:rPr>
                <w:t>93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0" w:history="1">
              <w:r w:rsidR="0029657F">
                <w:rPr>
                  <w:color w:val="0000FF"/>
                </w:rPr>
                <w:t>96.04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1" w:history="1">
              <w:r w:rsidR="0029657F">
                <w:rPr>
                  <w:color w:val="0000FF"/>
                </w:rPr>
                <w:t>86.90.4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2" w:history="1">
              <w:r w:rsidR="0029657F">
                <w:rPr>
                  <w:color w:val="0000FF"/>
                </w:rPr>
                <w:t>55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3" w:history="1">
              <w:r w:rsidR="0029657F">
                <w:rPr>
                  <w:color w:val="0000FF"/>
                </w:rPr>
                <w:t>56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4" w:history="1">
              <w:r w:rsidR="0029657F">
                <w:rPr>
                  <w:color w:val="0000FF"/>
                </w:rPr>
                <w:t>95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5" w:history="1">
              <w:r w:rsidR="0029657F">
                <w:rPr>
                  <w:color w:val="0000FF"/>
                </w:rPr>
                <w:t>96.01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6" w:history="1">
              <w:r w:rsidR="0029657F">
                <w:rPr>
                  <w:color w:val="0000FF"/>
                </w:rPr>
                <w:t>96.02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7" w:history="1">
              <w:r w:rsidR="0029657F">
                <w:rPr>
                  <w:color w:val="0000FF"/>
                </w:rPr>
                <w:t>85.41</w:t>
              </w:r>
            </w:hyperlink>
          </w:p>
        </w:tc>
      </w:tr>
      <w:tr w:rsidR="0029657F" w:rsidTr="00D05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29657F" w:rsidP="00D058A5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57F" w:rsidRDefault="003A0DA9" w:rsidP="00D058A5">
            <w:pPr>
              <w:pStyle w:val="ConsPlusNormal"/>
              <w:jc w:val="center"/>
            </w:pPr>
            <w:hyperlink r:id="rId28" w:history="1">
              <w:r w:rsidR="0029657F">
                <w:rPr>
                  <w:color w:val="0000FF"/>
                </w:rPr>
                <w:t>88.91</w:t>
              </w:r>
            </w:hyperlink>
          </w:p>
        </w:tc>
      </w:tr>
    </w:tbl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jc w:val="both"/>
      </w:pPr>
    </w:p>
    <w:p w:rsidR="0029657F" w:rsidRDefault="0029657F" w:rsidP="00296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57F" w:rsidRDefault="0029657F" w:rsidP="0029657F"/>
    <w:p w:rsidR="0029657F" w:rsidRPr="00932668" w:rsidRDefault="0029657F" w:rsidP="00932668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sectPr w:rsidR="0029657F" w:rsidRPr="00932668" w:rsidSect="0029657F">
      <w:footerReference w:type="default" r:id="rId29"/>
      <w:pgSz w:w="11906" w:h="16838"/>
      <w:pgMar w:top="709" w:right="707" w:bottom="1134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9" w:rsidRDefault="00B54AD9" w:rsidP="00B54AD9">
      <w:pPr>
        <w:spacing w:after="0" w:line="240" w:lineRule="auto"/>
      </w:pPr>
      <w:r>
        <w:separator/>
      </w:r>
    </w:p>
  </w:endnote>
  <w:endnote w:type="continuationSeparator" w:id="0">
    <w:p w:rsidR="00B54AD9" w:rsidRDefault="00B54AD9" w:rsidP="00B5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9" w:rsidRDefault="00932668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3FA62EF3" wp14:editId="6563F34C">
          <wp:extent cx="6301105" cy="51100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9" w:rsidRDefault="00B54AD9" w:rsidP="00B54AD9">
      <w:pPr>
        <w:spacing w:after="0" w:line="240" w:lineRule="auto"/>
      </w:pPr>
      <w:r>
        <w:separator/>
      </w:r>
    </w:p>
  </w:footnote>
  <w:footnote w:type="continuationSeparator" w:id="0">
    <w:p w:rsidR="00B54AD9" w:rsidRDefault="00B54AD9" w:rsidP="00B5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1858FD"/>
    <w:rsid w:val="00187A6B"/>
    <w:rsid w:val="0029657F"/>
    <w:rsid w:val="003A0DA9"/>
    <w:rsid w:val="00502DE2"/>
    <w:rsid w:val="00875684"/>
    <w:rsid w:val="00932668"/>
    <w:rsid w:val="00B54AD9"/>
    <w:rsid w:val="00BA545E"/>
    <w:rsid w:val="00D0626D"/>
    <w:rsid w:val="00E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D9"/>
  </w:style>
  <w:style w:type="paragraph" w:styleId="a5">
    <w:name w:val="footer"/>
    <w:basedOn w:val="a"/>
    <w:link w:val="a6"/>
    <w:uiPriority w:val="99"/>
    <w:unhideWhenUsed/>
    <w:rsid w:val="00B5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D9"/>
  </w:style>
  <w:style w:type="table" w:styleId="a7">
    <w:name w:val="Table Grid"/>
    <w:basedOn w:val="a1"/>
    <w:uiPriority w:val="39"/>
    <w:rsid w:val="00B5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6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AD9"/>
  </w:style>
  <w:style w:type="paragraph" w:styleId="a5">
    <w:name w:val="footer"/>
    <w:basedOn w:val="a"/>
    <w:link w:val="a6"/>
    <w:uiPriority w:val="99"/>
    <w:unhideWhenUsed/>
    <w:rsid w:val="00B5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AD9"/>
  </w:style>
  <w:style w:type="table" w:styleId="a7">
    <w:name w:val="Table Grid"/>
    <w:basedOn w:val="a1"/>
    <w:uiPriority w:val="39"/>
    <w:rsid w:val="00B5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6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DDEE2F5034BFEF4A8D005FBC6AF60AECB0C164ED50C9EBE044E075DF6E5C2061B60FF8E611B6D0A754637E0cEd1H" TargetMode="External"/><Relationship Id="rId13" Type="http://schemas.openxmlformats.org/officeDocument/2006/relationships/hyperlink" Target="consultantplus://offline/ref=A97DDEE2F5034BFEF4A8D005FBC6AF60AECD0C154CD20C9EBE044E075DF6E5C2141B38F088610466593A0062EFE153EAD6137341AB19c7d2H" TargetMode="External"/><Relationship Id="rId18" Type="http://schemas.openxmlformats.org/officeDocument/2006/relationships/hyperlink" Target="consultantplus://offline/ref=A97DDEE2F5034BFEF4A8D005FBC6AF60AECB081B4BD50C9EBE044E075DF6E5C2061B60FF8E611B6D0A754637E0cEd1H" TargetMode="External"/><Relationship Id="rId26" Type="http://schemas.openxmlformats.org/officeDocument/2006/relationships/hyperlink" Target="consultantplus://offline/ref=A97DDEE2F5034BFEF4A8D005FBC6AF60AECB081B4BD50C9EBE044E075DF6E5C2141B38F38E62006404601066A6B458F4D00A6D44B519727Dc8d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7DDEE2F5034BFEF4A8D005FBC6AF60AECB081B4BD50C9EBE044E075DF6E5C2141B38F38E62016D08601066A6B458F4D00A6D44B519727Dc8dCH" TargetMode="External"/><Relationship Id="rId7" Type="http://schemas.openxmlformats.org/officeDocument/2006/relationships/hyperlink" Target="consultantplus://offline/ref=A97DDEE2F5034BFEF4A8D005FBC6AF60AECB0C164FDA0C9EBE044E075DF6E5C2061B60FF8E611B6D0A754637E0cEd1H" TargetMode="External"/><Relationship Id="rId12" Type="http://schemas.openxmlformats.org/officeDocument/2006/relationships/hyperlink" Target="consultantplus://offline/ref=A97DDEE2F5034BFEF4A8D005FBC6AF60ACC70C104CDB0C9EBE044E075DF6E5C2141B38F38E67056C0F601066A6B458F4D00A6D44B519727Dc8dCH" TargetMode="External"/><Relationship Id="rId17" Type="http://schemas.openxmlformats.org/officeDocument/2006/relationships/hyperlink" Target="consultantplus://offline/ref=A97DDEE2F5034BFEF4A8D005FBC6AF60ACC70C104CDB0C9EBE044E075DF6E5C2141B38F38E67056C0F601066A6B458F4D00A6D44B519727Dc8dCH" TargetMode="External"/><Relationship Id="rId25" Type="http://schemas.openxmlformats.org/officeDocument/2006/relationships/hyperlink" Target="consultantplus://offline/ref=A97DDEE2F5034BFEF4A8D005FBC6AF60AECB081B4BD50C9EBE044E075DF6E5C2141B38F38E620D6B0E601066A6B458F4D00A6D44B519727Dc8d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7DDEE2F5034BFEF4A8D005FBC6AF60AECD0C154CD20C9EBE044E075DF6E5C2141B38F088610466593A0062EFE153EAD6137341AB19c7d2H" TargetMode="External"/><Relationship Id="rId20" Type="http://schemas.openxmlformats.org/officeDocument/2006/relationships/hyperlink" Target="consultantplus://offline/ref=A97DDEE2F5034BFEF4A8D005FBC6AF60AECB081B4BD50C9EBE044E075DF6E5C2141B38F38E620D6A0C601066A6B458F4D00A6D44B519727Dc8dCH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DDEE2F5034BFEF4A8D005FBC6AF60AECB0D1B4AD00C9EBE044E075DF6E5C2061B60FF8E611B6D0A754637E0cEd1H" TargetMode="External"/><Relationship Id="rId24" Type="http://schemas.openxmlformats.org/officeDocument/2006/relationships/hyperlink" Target="consultantplus://offline/ref=A97DDEE2F5034BFEF4A8D005FBC6AF60AECB081B4BD50C9EBE044E075DF6E5C2141B38F38E62006808601066A6B458F4D00A6D44B519727Dc8d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7DDEE2F5034BFEF4A8D005FBC6AF60AECB0D1B4AD00C9EBE044E075DF6E5C2061B60FF8E611B6D0A754637E0cEd1H" TargetMode="External"/><Relationship Id="rId23" Type="http://schemas.openxmlformats.org/officeDocument/2006/relationships/hyperlink" Target="consultantplus://offline/ref=A97DDEE2F5034BFEF4A8D005FBC6AF60AECB081B4BD50C9EBE044E075DF6E5C2141B38F38E63066F0B601066A6B458F4D00A6D44B519727Dc8dCH" TargetMode="External"/><Relationship Id="rId28" Type="http://schemas.openxmlformats.org/officeDocument/2006/relationships/hyperlink" Target="consultantplus://offline/ref=A97DDEE2F5034BFEF4A8D005FBC6AF60AECB081B4BD50C9EBE044E075DF6E5C2141B38F38E62016E0A601066A6B458F4D00A6D44B519727Dc8dCH" TargetMode="External"/><Relationship Id="rId10" Type="http://schemas.openxmlformats.org/officeDocument/2006/relationships/hyperlink" Target="consultantplus://offline/ref=A97DDEE2F5034BFEF4A8D005FBC6AF60AECC0C1349D20C9EBE044E075DF6E5C2061B60FF8E611B6D0A754637E0cEd1H" TargetMode="External"/><Relationship Id="rId19" Type="http://schemas.openxmlformats.org/officeDocument/2006/relationships/hyperlink" Target="consultantplus://offline/ref=A97DDEE2F5034BFEF4A8D005FBC6AF60AECB081B4BD50C9EBE044E075DF6E5C2141B38F38E62006D0A601066A6B458F4D00A6D44B519727Dc8d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DDEE2F5034BFEF4A8D005FBC6AF60AECB0E1249DB0C9EBE044E075DF6E5C2061B60FF8E611B6D0A754637E0cEd1H" TargetMode="External"/><Relationship Id="rId14" Type="http://schemas.openxmlformats.org/officeDocument/2006/relationships/hyperlink" Target="consultantplus://offline/ref=A97DDEE2F5034BFEF4A8D005FBC6AF60AECC0C1349D20C9EBE044E075DF6E5C2061B60FF8E611B6D0A754637E0cEd1H" TargetMode="External"/><Relationship Id="rId22" Type="http://schemas.openxmlformats.org/officeDocument/2006/relationships/hyperlink" Target="consultantplus://offline/ref=A97DDEE2F5034BFEF4A8D005FBC6AF60AECB081B4BD50C9EBE044E075DF6E5C2141B38F38E63066D0A601066A6B458F4D00A6D44B519727Dc8dCH" TargetMode="External"/><Relationship Id="rId27" Type="http://schemas.openxmlformats.org/officeDocument/2006/relationships/hyperlink" Target="consultantplus://offline/ref=A97DDEE2F5034BFEF4A8D005FBC6AF60AECB081B4BD50C9EBE044E075DF6E5C2141B38F38E62066B0C601066A6B458F4D00A6D44B519727Dc8dCH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Аршинов Дмитрий Вячеславович</cp:lastModifiedBy>
  <cp:revision>3</cp:revision>
  <cp:lastPrinted>2020-07-13T01:35:00Z</cp:lastPrinted>
  <dcterms:created xsi:type="dcterms:W3CDTF">2020-07-08T08:00:00Z</dcterms:created>
  <dcterms:modified xsi:type="dcterms:W3CDTF">2020-07-13T01:35:00Z</dcterms:modified>
</cp:coreProperties>
</file>