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0A" w:rsidRDefault="00B63BBF" w:rsidP="00477F0A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77F0A">
        <w:rPr>
          <w:rFonts w:ascii="Arial" w:hAnsi="Arial" w:cs="Arial"/>
          <w:color w:val="auto"/>
          <w:sz w:val="32"/>
          <w:szCs w:val="32"/>
        </w:rPr>
        <w:t xml:space="preserve">ПОРЯДОК ОСВОБОЖДЕНИЯ </w:t>
      </w:r>
    </w:p>
    <w:p w:rsidR="00B63BBF" w:rsidRDefault="00B63BBF" w:rsidP="00477F0A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77F0A">
        <w:rPr>
          <w:rFonts w:ascii="Arial" w:hAnsi="Arial" w:cs="Arial"/>
          <w:color w:val="auto"/>
          <w:sz w:val="32"/>
          <w:szCs w:val="32"/>
        </w:rPr>
        <w:t xml:space="preserve">ОТ НАЛОГОВ И </w:t>
      </w:r>
      <w:r w:rsidR="0087576C">
        <w:rPr>
          <w:rFonts w:ascii="Arial" w:hAnsi="Arial" w:cs="Arial"/>
          <w:color w:val="auto"/>
          <w:sz w:val="32"/>
          <w:szCs w:val="32"/>
        </w:rPr>
        <w:t>ВЗНОСОВ  ЗА II КВАРТАЛ 2020 ГОДА</w:t>
      </w:r>
    </w:p>
    <w:p w:rsidR="00D96CD1" w:rsidRPr="00D96CD1" w:rsidRDefault="00D96CD1" w:rsidP="00D96CD1"/>
    <w:p w:rsidR="00477F0A" w:rsidRDefault="00477F0A" w:rsidP="00B63BBF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D96CD1" w:rsidRPr="007C67C4" w:rsidRDefault="00D96CD1" w:rsidP="00B63BB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7C67C4">
        <w:rPr>
          <w:rFonts w:ascii="Arial" w:hAnsi="Arial" w:cs="Arial"/>
          <w:b/>
          <w:color w:val="FF0000"/>
        </w:rPr>
        <w:t xml:space="preserve">ОБРАТИТЕ </w:t>
      </w:r>
      <w:r w:rsidR="00B63BBF" w:rsidRPr="007C67C4">
        <w:rPr>
          <w:rFonts w:ascii="Arial" w:hAnsi="Arial" w:cs="Arial"/>
          <w:b/>
          <w:color w:val="FF0000"/>
        </w:rPr>
        <w:t xml:space="preserve"> ВНИМАНИЕ:</w:t>
      </w:r>
      <w:r w:rsidR="00B63BBF" w:rsidRPr="007C67C4">
        <w:rPr>
          <w:rFonts w:ascii="Arial" w:hAnsi="Arial" w:cs="Arial"/>
          <w:color w:val="FF0000"/>
        </w:rPr>
        <w:t xml:space="preserve">  </w:t>
      </w:r>
    </w:p>
    <w:p w:rsidR="00B63BBF" w:rsidRPr="00D96CD1" w:rsidRDefault="007C67C4" w:rsidP="00B63BBF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налогоплательщики не освобождаются</w:t>
      </w:r>
      <w:r w:rsidR="00B63BBF" w:rsidRPr="00D96CD1">
        <w:rPr>
          <w:rFonts w:ascii="Arial" w:hAnsi="Arial" w:cs="Arial"/>
          <w:b/>
          <w:i/>
        </w:rPr>
        <w:t xml:space="preserve"> от представления налоговых деклараций с исчисленными суммами налогов. </w:t>
      </w:r>
    </w:p>
    <w:p w:rsidR="00B63BBF" w:rsidRPr="00B63BBF" w:rsidRDefault="00B63BBF" w:rsidP="00B63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</w:p>
    <w:p w:rsidR="00B63BBF" w:rsidRPr="00D96CD1" w:rsidRDefault="00B63BBF" w:rsidP="007C67C4">
      <w:pPr>
        <w:pStyle w:val="5"/>
        <w:spacing w:before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96CD1">
        <w:rPr>
          <w:rFonts w:ascii="Arial" w:hAnsi="Arial" w:cs="Arial"/>
          <w:b/>
          <w:sz w:val="24"/>
          <w:szCs w:val="24"/>
        </w:rPr>
        <w:t>Кому положена мера?</w:t>
      </w:r>
    </w:p>
    <w:p w:rsidR="00B63BBF" w:rsidRPr="00B63BBF" w:rsidRDefault="00B63BBF" w:rsidP="00B63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BBF" w:rsidRDefault="00B63BBF" w:rsidP="00B63BBF">
      <w:pPr>
        <w:spacing w:after="0" w:line="240" w:lineRule="auto"/>
        <w:ind w:firstLine="708"/>
        <w:jc w:val="both"/>
        <w:rPr>
          <w:rStyle w:val="a3"/>
          <w:rFonts w:ascii="Arial" w:hAnsi="Arial" w:cs="Arial"/>
          <w:sz w:val="24"/>
          <w:szCs w:val="24"/>
        </w:rPr>
      </w:pPr>
      <w:r w:rsidRPr="00B63BBF">
        <w:rPr>
          <w:rFonts w:ascii="Arial" w:hAnsi="Arial" w:cs="Arial"/>
          <w:sz w:val="24"/>
          <w:szCs w:val="24"/>
        </w:rPr>
        <w:t xml:space="preserve">Проверить возможность получения меры поддержки в виде освобождения от исполнения обязанности по уплате налогов, авансовых платежей по налогам, сборам и страховым взносам </w:t>
      </w:r>
      <w:hyperlink r:id="rId8" w:history="1">
        <w:r w:rsidRPr="00B63BBF">
          <w:rPr>
            <w:rStyle w:val="a3"/>
            <w:rFonts w:ascii="Arial" w:hAnsi="Arial" w:cs="Arial"/>
            <w:sz w:val="24"/>
            <w:szCs w:val="24"/>
          </w:rPr>
          <w:t xml:space="preserve">поможет специальный сервис, разработанный ФНС. </w:t>
        </w:r>
      </w:hyperlink>
    </w:p>
    <w:p w:rsidR="00D96CD1" w:rsidRPr="00B63BBF" w:rsidRDefault="00D96CD1" w:rsidP="00B63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3BBF" w:rsidRPr="00B63BBF" w:rsidRDefault="00B63BBF" w:rsidP="00B63BBF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B63BBF">
        <w:rPr>
          <w:rFonts w:ascii="Arial" w:hAnsi="Arial" w:cs="Arial"/>
        </w:rPr>
        <w:t>Согласно Федеральному закону № 172 от 08.06.2020г. освобождены от уплаты налогов следующие категории налогоплательщиков:</w:t>
      </w:r>
    </w:p>
    <w:p w:rsidR="00B63BBF" w:rsidRPr="00B63BBF" w:rsidRDefault="00B63BBF" w:rsidP="00B63BBF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</w:p>
    <w:p w:rsidR="00B63BBF" w:rsidRPr="00B63BBF" w:rsidRDefault="00B63BBF" w:rsidP="00B63BBF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63BBF">
        <w:rPr>
          <w:rFonts w:ascii="Arial" w:hAnsi="Arial" w:cs="Arial"/>
          <w:sz w:val="24"/>
          <w:szCs w:val="24"/>
        </w:rPr>
        <w:t>индивидуальные предприниматели, занятые в наиболее пострадавших отраслях</w:t>
      </w:r>
    </w:p>
    <w:p w:rsidR="00B63BBF" w:rsidRPr="00B63BBF" w:rsidRDefault="00B63BBF" w:rsidP="00B6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BBF" w:rsidRPr="00B63BBF" w:rsidRDefault="00B63BBF" w:rsidP="00B63BBF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63BBF">
        <w:rPr>
          <w:rFonts w:ascii="Arial" w:hAnsi="Arial" w:cs="Arial"/>
          <w:sz w:val="24"/>
          <w:szCs w:val="24"/>
        </w:rPr>
        <w:t>юридические лица, которые включены на основании налоговой отчетности за 2018 год в </w:t>
      </w:r>
      <w:hyperlink r:id="rId9" w:anchor="/document/12154854/paragraph/106584:0" w:tgtFrame="_blank" w:history="1">
        <w:r w:rsidRPr="00B63BBF">
          <w:rPr>
            <w:rStyle w:val="a3"/>
            <w:rFonts w:ascii="Arial" w:hAnsi="Arial" w:cs="Arial"/>
            <w:sz w:val="24"/>
            <w:szCs w:val="24"/>
          </w:rPr>
          <w:t>реестр</w:t>
        </w:r>
      </w:hyperlink>
      <w:r w:rsidRPr="00B63BBF">
        <w:rPr>
          <w:rFonts w:ascii="Arial" w:hAnsi="Arial" w:cs="Arial"/>
          <w:sz w:val="24"/>
          <w:szCs w:val="24"/>
        </w:rPr>
        <w:t xml:space="preserve"> МСП, занятые в наиболее пострадавших </w:t>
      </w:r>
      <w:hyperlink r:id="rId10" w:anchor="/document/73846630/" w:tgtFrame="_blank" w:history="1">
        <w:r w:rsidRPr="00B63BBF">
          <w:rPr>
            <w:rStyle w:val="a3"/>
            <w:rFonts w:ascii="Arial" w:hAnsi="Arial" w:cs="Arial"/>
            <w:sz w:val="24"/>
            <w:szCs w:val="24"/>
          </w:rPr>
          <w:t>отраслях</w:t>
        </w:r>
      </w:hyperlink>
      <w:r w:rsidRPr="00B63BBF">
        <w:rPr>
          <w:rFonts w:ascii="Arial" w:hAnsi="Arial" w:cs="Arial"/>
          <w:sz w:val="24"/>
          <w:szCs w:val="24"/>
        </w:rPr>
        <w:t> экономики</w:t>
      </w:r>
    </w:p>
    <w:p w:rsidR="00B63BBF" w:rsidRPr="00B63BBF" w:rsidRDefault="00B63BBF" w:rsidP="00B6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BBF" w:rsidRPr="00B63BBF" w:rsidRDefault="00B63BBF" w:rsidP="00B63BBF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63BBF">
        <w:rPr>
          <w:rFonts w:ascii="Arial" w:hAnsi="Arial" w:cs="Arial"/>
          <w:sz w:val="24"/>
          <w:szCs w:val="24"/>
        </w:rPr>
        <w:t>юридические лица, включенные в реестр социально ориентированных некоммерческих организаций, которые с 2017 года являются получателями грантов Президента РФ, субсидий и грантов в рамках специальных программ. Их реализуют федеральные органы исполнительной власти, органы исполнительной власти субъектов РФ, органы местного самоуправления, исполнители общественно полезных услуг, поставщики социальных услуг</w:t>
      </w:r>
    </w:p>
    <w:p w:rsidR="00B63BBF" w:rsidRPr="00B63BBF" w:rsidRDefault="00B63BBF" w:rsidP="00B6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BBF" w:rsidRPr="00B63BBF" w:rsidRDefault="00B63BBF" w:rsidP="00B63BBF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63BBF">
        <w:rPr>
          <w:rFonts w:ascii="Arial" w:hAnsi="Arial" w:cs="Arial"/>
          <w:sz w:val="24"/>
          <w:szCs w:val="24"/>
        </w:rPr>
        <w:t>централизованные религиозные организации, учрежденные ими социально ориентированные некоммерческие организации, а также религиозные организации, входящие в структуру централизованных религиозных организаций</w:t>
      </w:r>
    </w:p>
    <w:p w:rsidR="00B63BBF" w:rsidRPr="00B63BBF" w:rsidRDefault="00B63BBF" w:rsidP="00B63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BBF" w:rsidRPr="00B63BBF" w:rsidRDefault="00B63BBF" w:rsidP="00B63BBF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B63BBF">
        <w:rPr>
          <w:rFonts w:ascii="Arial" w:hAnsi="Arial" w:cs="Arial"/>
          <w:sz w:val="24"/>
          <w:szCs w:val="24"/>
        </w:rPr>
        <w:t xml:space="preserve">некоммерческие юридические лица, включенные в реестр некоммерческих организаций, в наибольшей степени пострадавших из-за распространения новой </w:t>
      </w:r>
      <w:proofErr w:type="spellStart"/>
      <w:r w:rsidRPr="00B63BB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B63BBF">
        <w:rPr>
          <w:rFonts w:ascii="Arial" w:hAnsi="Arial" w:cs="Arial"/>
          <w:sz w:val="24"/>
          <w:szCs w:val="24"/>
        </w:rPr>
        <w:t xml:space="preserve"> инфекции.</w:t>
      </w:r>
    </w:p>
    <w:p w:rsidR="00B63BBF" w:rsidRPr="00D96CD1" w:rsidRDefault="00B63BBF" w:rsidP="007C67C4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D96CD1">
        <w:rPr>
          <w:rFonts w:ascii="Arial" w:hAnsi="Arial" w:cs="Arial"/>
          <w:color w:val="auto"/>
          <w:sz w:val="24"/>
          <w:szCs w:val="24"/>
        </w:rPr>
        <w:t>От каких платежей за II квартал получено освобождение?</w:t>
      </w:r>
    </w:p>
    <w:p w:rsidR="00B63BBF" w:rsidRPr="00B63BBF" w:rsidRDefault="00B63BBF" w:rsidP="00B63BBF">
      <w:pPr>
        <w:pStyle w:val="a4"/>
        <w:ind w:firstLine="708"/>
        <w:jc w:val="both"/>
        <w:rPr>
          <w:rFonts w:ascii="Arial" w:hAnsi="Arial" w:cs="Arial"/>
        </w:rPr>
      </w:pPr>
      <w:r w:rsidRPr="00B63BBF">
        <w:rPr>
          <w:rFonts w:ascii="Arial" w:hAnsi="Arial" w:cs="Arial"/>
        </w:rPr>
        <w:t xml:space="preserve">Для освобождения от уплаты налогов налогоплательщику делать ничего не нужно. Налоговый орган самостоятельно обнулит все исчисленные в представленных декларациях суммы, и в состоянии расчетов с бюджетом данные отражаться не будут. </w:t>
      </w:r>
    </w:p>
    <w:p w:rsidR="00B63BBF" w:rsidRPr="00B63BBF" w:rsidRDefault="00B63BBF" w:rsidP="00B63BBF">
      <w:pPr>
        <w:pStyle w:val="a4"/>
        <w:ind w:firstLine="708"/>
        <w:jc w:val="both"/>
        <w:rPr>
          <w:rFonts w:ascii="Arial" w:hAnsi="Arial" w:cs="Arial"/>
        </w:rPr>
      </w:pPr>
      <w:r w:rsidRPr="00B63BBF">
        <w:rPr>
          <w:rFonts w:ascii="Arial" w:hAnsi="Arial" w:cs="Arial"/>
        </w:rPr>
        <w:t>Если  налогоплательщик включен в перечень субъектов, на которых льгота распространяется,  следует не забыть, что в обязательном порядке уплачиваются следующие виды налогов:</w:t>
      </w:r>
    </w:p>
    <w:p w:rsidR="00B63BBF" w:rsidRPr="00B63BBF" w:rsidRDefault="00B63BBF" w:rsidP="00B63BBF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</w:rPr>
      </w:pPr>
      <w:r w:rsidRPr="00B63BBF">
        <w:rPr>
          <w:rFonts w:ascii="Arial" w:hAnsi="Arial" w:cs="Arial"/>
          <w:b/>
        </w:rPr>
        <w:t>НДС;</w:t>
      </w:r>
    </w:p>
    <w:p w:rsidR="00B63BBF" w:rsidRPr="00D071B2" w:rsidRDefault="00B63BBF" w:rsidP="00B63BBF">
      <w:pPr>
        <w:pStyle w:val="a4"/>
        <w:spacing w:before="0" w:beforeAutospacing="0" w:after="0" w:afterAutospacing="0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3BBF" w:rsidRDefault="00B63BBF" w:rsidP="00D071B2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B63BBF">
        <w:rPr>
          <w:rFonts w:ascii="Arial" w:hAnsi="Arial" w:cs="Arial"/>
        </w:rPr>
        <w:t xml:space="preserve"> налог на игорный бизнес;</w:t>
      </w:r>
    </w:p>
    <w:p w:rsidR="00D071B2" w:rsidRPr="00D071B2" w:rsidRDefault="00D071B2" w:rsidP="00D071B2">
      <w:pPr>
        <w:pStyle w:val="a7"/>
        <w:spacing w:after="0" w:line="240" w:lineRule="auto"/>
        <w:rPr>
          <w:rFonts w:ascii="Arial" w:hAnsi="Arial" w:cs="Arial"/>
          <w:sz w:val="16"/>
          <w:szCs w:val="16"/>
        </w:rPr>
      </w:pPr>
    </w:p>
    <w:p w:rsidR="00B63BBF" w:rsidRPr="00B63BBF" w:rsidRDefault="00B63BBF" w:rsidP="00D071B2">
      <w:pPr>
        <w:pStyle w:val="a4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</w:rPr>
      </w:pPr>
      <w:r w:rsidRPr="00B63BBF">
        <w:rPr>
          <w:rFonts w:ascii="Arial" w:hAnsi="Arial" w:cs="Arial"/>
          <w:b/>
        </w:rPr>
        <w:t>НДФЛ за сотрудников;</w:t>
      </w:r>
    </w:p>
    <w:p w:rsidR="00D96CD1" w:rsidRDefault="00D96CD1" w:rsidP="00B63BB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B63BBF" w:rsidRPr="00B63BBF" w:rsidRDefault="00B63BBF" w:rsidP="00B63BB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B63BBF">
        <w:rPr>
          <w:rFonts w:ascii="Arial" w:hAnsi="Arial" w:cs="Arial"/>
          <w:b/>
          <w:u w:val="single"/>
        </w:rPr>
        <w:t>НАЛОГИ НА ДОХОДЫ</w:t>
      </w:r>
    </w:p>
    <w:p w:rsidR="00B63BBF" w:rsidRPr="00B63BBF" w:rsidRDefault="00B63BBF" w:rsidP="00B63BB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6095"/>
      </w:tblGrid>
      <w:tr w:rsidR="00B63BBF" w:rsidRPr="00B63BBF" w:rsidTr="00EA0E7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u w:val="single"/>
              </w:rPr>
            </w:pPr>
            <w:r w:rsidRPr="00B63BBF">
              <w:rPr>
                <w:rStyle w:val="a5"/>
                <w:rFonts w:ascii="Arial" w:hAnsi="Arial" w:cs="Arial"/>
              </w:rPr>
              <w:lastRenderedPageBreak/>
              <w:t xml:space="preserve">    </w:t>
            </w:r>
            <w:r w:rsidRPr="00B63BBF">
              <w:rPr>
                <w:rStyle w:val="a5"/>
                <w:rFonts w:ascii="Arial" w:hAnsi="Arial" w:cs="Arial"/>
                <w:u w:val="single"/>
              </w:rPr>
              <w:t>НАЛОГ</w:t>
            </w:r>
          </w:p>
        </w:tc>
        <w:tc>
          <w:tcPr>
            <w:tcW w:w="6050" w:type="dxa"/>
            <w:vAlign w:val="center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</w:rPr>
            </w:pPr>
            <w:r w:rsidRPr="00B63BBF">
              <w:rPr>
                <w:rStyle w:val="a5"/>
                <w:rFonts w:ascii="Arial" w:hAnsi="Arial" w:cs="Arial"/>
              </w:rPr>
              <w:t xml:space="preserve">                                            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u w:val="single"/>
              </w:rPr>
            </w:pPr>
            <w:r w:rsidRPr="00B63BBF">
              <w:rPr>
                <w:rStyle w:val="a5"/>
                <w:rFonts w:ascii="Arial" w:hAnsi="Arial" w:cs="Arial"/>
              </w:rPr>
              <w:t xml:space="preserve">                                      </w:t>
            </w:r>
            <w:r w:rsidRPr="00B63BBF">
              <w:rPr>
                <w:rStyle w:val="a5"/>
                <w:rFonts w:ascii="Arial" w:hAnsi="Arial" w:cs="Arial"/>
                <w:u w:val="single"/>
              </w:rPr>
              <w:t>ПЕРИОД СПИСАНИЯ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4253" w:type="dxa"/>
            <w:hideMark/>
          </w:tcPr>
          <w:p w:rsidR="00B63BBF" w:rsidRPr="00B63BBF" w:rsidRDefault="00B63BBF" w:rsidP="00EA0E77">
            <w:pPr>
              <w:pStyle w:val="a4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t>Налог на прибыль организаций</w:t>
            </w:r>
          </w:p>
        </w:tc>
        <w:tc>
          <w:tcPr>
            <w:tcW w:w="6050" w:type="dxa"/>
            <w:hideMark/>
          </w:tcPr>
          <w:p w:rsidR="00B63BBF" w:rsidRPr="00B63BBF" w:rsidRDefault="00B63BBF" w:rsidP="00EA0E7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BBF">
              <w:rPr>
                <w:rFonts w:ascii="Arial" w:hAnsi="Arial" w:cs="Arial"/>
                <w:sz w:val="24"/>
                <w:szCs w:val="24"/>
              </w:rPr>
              <w:t>Ежемесячные авансовые платежи, которые нужно заплатить во II квартале 2020 года</w:t>
            </w:r>
          </w:p>
          <w:p w:rsidR="00B63BBF" w:rsidRPr="00B63BBF" w:rsidRDefault="00B63BBF" w:rsidP="00EA0E7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BBF">
              <w:rPr>
                <w:rFonts w:ascii="Arial" w:hAnsi="Arial" w:cs="Arial"/>
                <w:sz w:val="24"/>
                <w:szCs w:val="24"/>
              </w:rPr>
              <w:t>Авансовые платежи за 4 месяца, 5 месяцев и 6 месяцев 2020 года, за вычетом ранее начисленных авансов за период 3 месяца</w:t>
            </w:r>
          </w:p>
          <w:p w:rsidR="00B63BBF" w:rsidRPr="00B63BBF" w:rsidRDefault="00B63BBF" w:rsidP="00EA0E7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BBF">
              <w:rPr>
                <w:rFonts w:ascii="Arial" w:hAnsi="Arial" w:cs="Arial"/>
                <w:sz w:val="24"/>
                <w:szCs w:val="24"/>
              </w:rPr>
              <w:t>Авансовые платежи за первое полугодие, за вычетом авансовых платежей за I квартал</w:t>
            </w:r>
          </w:p>
        </w:tc>
      </w:tr>
      <w:tr w:rsidR="00B63BBF" w:rsidRPr="00B63BBF" w:rsidTr="00EA0E77">
        <w:trPr>
          <w:tblCellSpacing w:w="15" w:type="dxa"/>
        </w:trPr>
        <w:tc>
          <w:tcPr>
            <w:tcW w:w="4253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t>ЕСХН</w:t>
            </w:r>
          </w:p>
        </w:tc>
        <w:tc>
          <w:tcPr>
            <w:tcW w:w="6050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Авансовый платёж за отчетное полугодие 2020 года*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10333" w:type="dxa"/>
            <w:gridSpan w:val="2"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Style w:val="a6"/>
                <w:rFonts w:ascii="Arial" w:hAnsi="Arial" w:cs="Arial"/>
              </w:rPr>
            </w:pPr>
            <w:r w:rsidRPr="00B63BBF">
              <w:rPr>
                <w:rStyle w:val="a6"/>
                <w:rFonts w:ascii="Arial" w:hAnsi="Arial" w:cs="Arial"/>
              </w:rPr>
              <w:t>*Авансовый платеж засчитывается в счет уплаты ЕСХН по итогам 2020 года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4253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t>Налог, уплачиваемый при УСН</w:t>
            </w:r>
          </w:p>
        </w:tc>
        <w:tc>
          <w:tcPr>
            <w:tcW w:w="6050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>Авансовый платёж за полугодие 2020 года, уменьшенный на сумму авансового платежа за первый квартал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4253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t>ЕНВД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50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>Налог за второй квартал 2020 года</w:t>
            </w:r>
          </w:p>
        </w:tc>
      </w:tr>
      <w:tr w:rsidR="00B63BBF" w:rsidRPr="00B63BBF" w:rsidTr="00EA0E77">
        <w:trPr>
          <w:tblCellSpacing w:w="15" w:type="dxa"/>
        </w:trPr>
        <w:tc>
          <w:tcPr>
            <w:tcW w:w="4253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t xml:space="preserve">НДФЛ за себя для ИП </w:t>
            </w:r>
          </w:p>
        </w:tc>
        <w:tc>
          <w:tcPr>
            <w:tcW w:w="6050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>Авансовый платёж за первое полугодие 2020 года, уменьшенный на сумму платежа за I квартал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4253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t>ПСН</w:t>
            </w:r>
          </w:p>
        </w:tc>
        <w:tc>
          <w:tcPr>
            <w:tcW w:w="6050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Из срока, на который приобретён патент,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исключаются все календарные дни, выпавшие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на апрель, май и июнь 2020 года*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10333" w:type="dxa"/>
            <w:gridSpan w:val="2"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63BBF">
              <w:rPr>
                <w:rStyle w:val="a6"/>
                <w:rFonts w:ascii="Arial" w:hAnsi="Arial" w:cs="Arial"/>
              </w:rPr>
              <w:t>*Если приобретенный патент включал месяцы, приходящиеся на этот период, то будет произведен пересчет и налоговый орган уведомит об этом налогоплательщика</w:t>
            </w:r>
          </w:p>
        </w:tc>
      </w:tr>
    </w:tbl>
    <w:p w:rsidR="00B63BBF" w:rsidRPr="007C67C4" w:rsidRDefault="00B63BBF" w:rsidP="007C67C4">
      <w:pPr>
        <w:pStyle w:val="a4"/>
        <w:jc w:val="center"/>
        <w:rPr>
          <w:rFonts w:ascii="Arial" w:hAnsi="Arial" w:cs="Arial"/>
          <w:b/>
          <w:u w:val="single"/>
        </w:rPr>
      </w:pPr>
      <w:r w:rsidRPr="007C67C4">
        <w:rPr>
          <w:rFonts w:ascii="Arial" w:hAnsi="Arial" w:cs="Arial"/>
          <w:b/>
          <w:u w:val="single"/>
        </w:rPr>
        <w:t>Для всех налогов, кроме ЕНВД и патента, действует общее правило:</w:t>
      </w:r>
    </w:p>
    <w:p w:rsidR="00B63BBF" w:rsidRPr="00B63BBF" w:rsidRDefault="00B63BBF" w:rsidP="00B63BBF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 w:rsidRPr="00B63BBF">
        <w:rPr>
          <w:rFonts w:ascii="Arial" w:hAnsi="Arial" w:cs="Arial"/>
        </w:rPr>
        <w:t xml:space="preserve">авансовые платежи засчитываются при дальнейшем расчёте суммы платежа и уплаты налога. </w:t>
      </w:r>
    </w:p>
    <w:p w:rsidR="00B63BBF" w:rsidRPr="007C67C4" w:rsidRDefault="00B63BBF" w:rsidP="00B63BBF">
      <w:pPr>
        <w:pStyle w:val="a4"/>
        <w:ind w:left="720"/>
        <w:jc w:val="both"/>
        <w:rPr>
          <w:rFonts w:ascii="Arial" w:hAnsi="Arial" w:cs="Arial"/>
          <w:i/>
        </w:rPr>
      </w:pPr>
      <w:r w:rsidRPr="007C67C4">
        <w:rPr>
          <w:rFonts w:ascii="Arial" w:hAnsi="Arial" w:cs="Arial"/>
          <w:b/>
        </w:rPr>
        <w:t>Например,</w:t>
      </w:r>
      <w:r w:rsidRPr="00B63BBF">
        <w:rPr>
          <w:rFonts w:ascii="Arial" w:hAnsi="Arial" w:cs="Arial"/>
        </w:rPr>
        <w:t xml:space="preserve"> </w:t>
      </w:r>
      <w:r w:rsidRPr="007C67C4">
        <w:rPr>
          <w:rFonts w:ascii="Arial" w:hAnsi="Arial" w:cs="Arial"/>
          <w:i/>
        </w:rPr>
        <w:t xml:space="preserve">при расчёте авансового платежа по УСН за 9 месяцев сумму авансового платежа за полугодие нужно считать уплаченной и уменьшить на неё платёж за 9 месяцев. </w:t>
      </w:r>
    </w:p>
    <w:p w:rsidR="00B63BBF" w:rsidRPr="00B63BBF" w:rsidRDefault="00B63BBF" w:rsidP="00B63BBF">
      <w:pPr>
        <w:pStyle w:val="a4"/>
        <w:ind w:left="7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63BBF">
        <w:rPr>
          <w:rFonts w:ascii="Arial" w:hAnsi="Arial" w:cs="Arial"/>
          <w:b/>
          <w:u w:val="single"/>
        </w:rPr>
        <w:t>ИМУЩЕСТВЕННЫЕ НАЛОГИ</w:t>
      </w:r>
    </w:p>
    <w:p w:rsidR="00B63BBF" w:rsidRPr="00B63BBF" w:rsidRDefault="00B63BBF" w:rsidP="00B63BBF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3BBF">
        <w:rPr>
          <w:rFonts w:ascii="Arial" w:hAnsi="Arial" w:cs="Arial"/>
        </w:rPr>
        <w:t>Освобождение от уплаты предусмотрено по налогам и авансовым платежам за период владения объектами налогообложения с 1 апреля по 30 июня 2020 года: 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5103"/>
      </w:tblGrid>
      <w:tr w:rsidR="00B63BBF" w:rsidRPr="00B63BBF" w:rsidTr="00EA0E77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u w:val="single"/>
              </w:rPr>
            </w:pPr>
            <w:r w:rsidRPr="00B63BBF">
              <w:rPr>
                <w:rStyle w:val="a5"/>
                <w:rFonts w:ascii="Arial" w:eastAsiaTheme="majorEastAsia" w:hAnsi="Arial" w:cs="Arial"/>
              </w:rPr>
              <w:t xml:space="preserve">          </w:t>
            </w:r>
            <w:r w:rsidRPr="00B63BBF">
              <w:rPr>
                <w:rStyle w:val="a5"/>
                <w:rFonts w:ascii="Arial" w:eastAsiaTheme="majorEastAsia" w:hAnsi="Arial" w:cs="Arial"/>
                <w:u w:val="single"/>
              </w:rPr>
              <w:t>НАЛОГ</w:t>
            </w:r>
          </w:p>
        </w:tc>
        <w:tc>
          <w:tcPr>
            <w:tcW w:w="5058" w:type="dxa"/>
            <w:vAlign w:val="center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ascii="Arial" w:eastAsiaTheme="majorEastAsia" w:hAnsi="Arial" w:cs="Arial"/>
              </w:rPr>
            </w:pPr>
            <w:r w:rsidRPr="00B63BBF">
              <w:rPr>
                <w:rStyle w:val="a5"/>
                <w:rFonts w:ascii="Arial" w:eastAsiaTheme="majorEastAsia" w:hAnsi="Arial" w:cs="Arial"/>
              </w:rPr>
              <w:t xml:space="preserve">                                                                   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ascii="Arial" w:eastAsiaTheme="majorEastAsia" w:hAnsi="Arial" w:cs="Arial"/>
                <w:u w:val="single"/>
              </w:rPr>
            </w:pPr>
            <w:r w:rsidRPr="00B63BBF">
              <w:rPr>
                <w:rStyle w:val="a5"/>
                <w:rFonts w:ascii="Arial" w:eastAsiaTheme="majorEastAsia" w:hAnsi="Arial" w:cs="Arial"/>
              </w:rPr>
              <w:t xml:space="preserve">                       </w:t>
            </w:r>
            <w:r w:rsidRPr="00B63BBF">
              <w:rPr>
                <w:rStyle w:val="a5"/>
                <w:rFonts w:ascii="Arial" w:eastAsiaTheme="majorEastAsia" w:hAnsi="Arial" w:cs="Arial"/>
                <w:u w:val="single"/>
              </w:rPr>
              <w:t>ВИД ОБЪЕКТА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5387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t>Налог на имущество организаций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058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Для всех объектов </w:t>
            </w:r>
          </w:p>
        </w:tc>
      </w:tr>
      <w:tr w:rsidR="00B63BBF" w:rsidRPr="00B63BBF" w:rsidTr="00EA0E77">
        <w:trPr>
          <w:tblCellSpacing w:w="15" w:type="dxa"/>
        </w:trPr>
        <w:tc>
          <w:tcPr>
            <w:tcW w:w="5387" w:type="dxa"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B63BBF">
              <w:rPr>
                <w:rStyle w:val="a5"/>
                <w:rFonts w:ascii="Arial" w:eastAsiaTheme="majorEastAsia" w:hAnsi="Arial" w:cs="Arial"/>
              </w:rPr>
              <w:t xml:space="preserve">     </w:t>
            </w:r>
            <w:r w:rsidR="00D071B2">
              <w:rPr>
                <w:rStyle w:val="a5"/>
                <w:rFonts w:ascii="Arial" w:eastAsiaTheme="majorEastAsia" w:hAnsi="Arial" w:cs="Arial"/>
              </w:rPr>
              <w:t xml:space="preserve">  </w:t>
            </w:r>
            <w:r w:rsidRPr="00B63BBF">
              <w:rPr>
                <w:rStyle w:val="a5"/>
                <w:rFonts w:ascii="Arial" w:eastAsiaTheme="majorEastAsia" w:hAnsi="Arial" w:cs="Arial"/>
              </w:rPr>
              <w:t xml:space="preserve">   </w:t>
            </w:r>
            <w:r w:rsidRPr="00B63BBF">
              <w:rPr>
                <w:rStyle w:val="a5"/>
                <w:rFonts w:ascii="Arial" w:eastAsiaTheme="majorEastAsia" w:hAnsi="Arial" w:cs="Arial"/>
                <w:u w:val="single"/>
              </w:rPr>
              <w:t>НАЛОГ</w:t>
            </w:r>
          </w:p>
        </w:tc>
        <w:tc>
          <w:tcPr>
            <w:tcW w:w="5058" w:type="dxa"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Style w:val="a5"/>
                <w:rFonts w:ascii="Arial" w:eastAsiaTheme="majorEastAsia" w:hAnsi="Arial" w:cs="Arial"/>
                <w:u w:val="single"/>
              </w:rPr>
            </w:pPr>
            <w:r w:rsidRPr="00B63BBF">
              <w:rPr>
                <w:rStyle w:val="a5"/>
                <w:rFonts w:ascii="Arial" w:eastAsiaTheme="majorEastAsia" w:hAnsi="Arial" w:cs="Arial"/>
              </w:rPr>
              <w:t xml:space="preserve">                     </w:t>
            </w:r>
            <w:r w:rsidRPr="00B63BBF">
              <w:rPr>
                <w:rStyle w:val="a5"/>
                <w:rFonts w:ascii="Arial" w:eastAsiaTheme="majorEastAsia" w:hAnsi="Arial" w:cs="Arial"/>
                <w:u w:val="single"/>
              </w:rPr>
              <w:t>ВИД ОБЪЕКТА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5387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lastRenderedPageBreak/>
              <w:t xml:space="preserve">Транспортный и земельный налоги                           </w:t>
            </w:r>
          </w:p>
        </w:tc>
        <w:tc>
          <w:tcPr>
            <w:tcW w:w="5058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Для транспортных средств и 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земельных участков,  которые 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используются или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ind w:firstLine="112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предназначены   для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ind w:firstLine="112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использования 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ind w:firstLine="3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в  предпринимательской или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уставной деятельности</w:t>
            </w:r>
          </w:p>
        </w:tc>
      </w:tr>
      <w:tr w:rsidR="00B63BBF" w:rsidRPr="00B63BBF" w:rsidTr="00EA0E77">
        <w:trPr>
          <w:tblCellSpacing w:w="15" w:type="dxa"/>
        </w:trPr>
        <w:tc>
          <w:tcPr>
            <w:tcW w:w="5387" w:type="dxa"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058" w:type="dxa"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5387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B63BBF">
              <w:rPr>
                <w:rFonts w:ascii="Arial" w:hAnsi="Arial" w:cs="Arial"/>
                <w:b/>
              </w:rPr>
              <w:t>Налог на имущество физлиц</w:t>
            </w:r>
          </w:p>
        </w:tc>
        <w:tc>
          <w:tcPr>
            <w:tcW w:w="5058" w:type="dxa"/>
            <w:hideMark/>
          </w:tcPr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Для недвижимости, 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используемой или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предназначенной для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использования </w:t>
            </w:r>
            <w:proofErr w:type="gramStart"/>
            <w:r w:rsidRPr="00B63BBF">
              <w:rPr>
                <w:rFonts w:ascii="Arial" w:hAnsi="Arial" w:cs="Arial"/>
              </w:rPr>
              <w:t>в</w:t>
            </w:r>
            <w:proofErr w:type="gramEnd"/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предпринимательской  </w:t>
            </w:r>
          </w:p>
          <w:p w:rsidR="00B63BBF" w:rsidRPr="00B63BBF" w:rsidRDefault="00B63BBF" w:rsidP="00EA0E77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B63BBF">
              <w:rPr>
                <w:rFonts w:ascii="Arial" w:hAnsi="Arial" w:cs="Arial"/>
              </w:rPr>
              <w:t xml:space="preserve">                      деятельности</w:t>
            </w:r>
          </w:p>
        </w:tc>
      </w:tr>
    </w:tbl>
    <w:p w:rsidR="00B63BBF" w:rsidRPr="00B63BBF" w:rsidRDefault="00B63BBF" w:rsidP="00B63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3BBF">
        <w:rPr>
          <w:rFonts w:ascii="Arial" w:hAnsi="Arial" w:cs="Arial"/>
          <w:sz w:val="24"/>
          <w:szCs w:val="24"/>
        </w:rPr>
        <w:br/>
        <w:t xml:space="preserve">          От налога освобождаются только те объекты, которые используются или предназначены для использования в предпринимательской или уставной деятельности. </w:t>
      </w:r>
    </w:p>
    <w:p w:rsidR="00B63BBF" w:rsidRPr="00B63BBF" w:rsidRDefault="00B63BBF" w:rsidP="00B63BBF">
      <w:pPr>
        <w:pStyle w:val="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3BBF">
        <w:rPr>
          <w:rFonts w:ascii="Arial" w:hAnsi="Arial" w:cs="Arial"/>
          <w:b/>
          <w:sz w:val="24"/>
          <w:szCs w:val="24"/>
          <w:u w:val="single"/>
        </w:rPr>
        <w:t>СТРАХОВЫЕ ВЗНОСЫ</w:t>
      </w:r>
    </w:p>
    <w:p w:rsidR="00B63BBF" w:rsidRDefault="00B63BBF" w:rsidP="00D07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        На выплаты работникам за апрель, </w:t>
      </w:r>
      <w:proofErr w:type="gramStart"/>
      <w:r w:rsidRPr="00B63BBF">
        <w:rPr>
          <w:rFonts w:ascii="Arial" w:eastAsia="Times New Roman" w:hAnsi="Arial" w:cs="Arial"/>
          <w:sz w:val="24"/>
          <w:szCs w:val="24"/>
          <w:lang w:eastAsia="ru-RU"/>
        </w:rPr>
        <w:t>май</w:t>
      </w:r>
      <w:proofErr w:type="gramEnd"/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и июнь 2020 года будет действовать нулевой тариф по страховым взносам на обязательное пенсионное страхование, обязательное медицинское страхование и на страхование на случай временной нетрудоспособности в связи с материнством. Единый тариф 0 % распространяется как на выплаты в рамках предельной базы, так и сверх неё. </w:t>
      </w:r>
    </w:p>
    <w:p w:rsidR="00D071B2" w:rsidRPr="00B63BBF" w:rsidRDefault="00D071B2" w:rsidP="00D07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BBF" w:rsidRDefault="00B63BBF" w:rsidP="00D07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      Плательщики, представившие расчеты без применения пониженных тарифов, могут предоставить уточненные расчеты в отношении выплат и иных вознаграждений в пользу работников за апрель, май и июнь 2020 года. </w:t>
      </w:r>
    </w:p>
    <w:p w:rsidR="00D071B2" w:rsidRPr="00B63BBF" w:rsidRDefault="00D071B2" w:rsidP="00D07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BBF" w:rsidRDefault="00B63BBF" w:rsidP="00D07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B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Пострадавшие ИП не освобождаются от страховых взносов за себя</w:t>
      </w: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63BBF">
        <w:rPr>
          <w:rFonts w:ascii="Arial" w:eastAsia="Times New Roman" w:hAnsi="Arial" w:cs="Arial"/>
          <w:b/>
          <w:sz w:val="24"/>
          <w:szCs w:val="24"/>
          <w:lang w:eastAsia="ru-RU"/>
        </w:rPr>
        <w:t>но их сумма снижена.</w:t>
      </w: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71B2" w:rsidRPr="00B63BBF" w:rsidRDefault="00D071B2" w:rsidP="00D07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BBF" w:rsidRPr="00B63BBF" w:rsidRDefault="00B63BBF" w:rsidP="00D071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B63BBF">
        <w:rPr>
          <w:rFonts w:ascii="Arial" w:eastAsia="Times New Roman" w:hAnsi="Arial" w:cs="Arial"/>
          <w:b/>
          <w:sz w:val="24"/>
          <w:szCs w:val="24"/>
          <w:lang w:eastAsia="ru-RU"/>
        </w:rPr>
        <w:t>Фиксированный платёж</w:t>
      </w: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на обязательное пенсионное страхование </w:t>
      </w:r>
      <w:r w:rsidRPr="00B63BBF">
        <w:rPr>
          <w:rFonts w:ascii="Arial" w:eastAsia="Times New Roman" w:hAnsi="Arial" w:cs="Arial"/>
          <w:b/>
          <w:sz w:val="24"/>
          <w:szCs w:val="24"/>
          <w:lang w:eastAsia="ru-RU"/>
        </w:rPr>
        <w:t>за 2020 год</w:t>
      </w: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</w:t>
      </w:r>
      <w:r w:rsidRPr="00B63BB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20 318 рублей</w:t>
      </w: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вместо 32 448 рублей. </w:t>
      </w:r>
    </w:p>
    <w:p w:rsidR="00B63BBF" w:rsidRPr="00B63BBF" w:rsidRDefault="00B63BBF" w:rsidP="00B63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BBF">
        <w:rPr>
          <w:rFonts w:ascii="Arial" w:eastAsia="Times New Roman" w:hAnsi="Arial" w:cs="Arial"/>
          <w:sz w:val="24"/>
          <w:szCs w:val="24"/>
          <w:lang w:eastAsia="ru-RU"/>
        </w:rPr>
        <w:t xml:space="preserve">      Разница — 12 130 рублей, в размере одного МРОТ.</w:t>
      </w:r>
    </w:p>
    <w:p w:rsidR="00B63BBF" w:rsidRPr="00B63BBF" w:rsidRDefault="00B63BBF" w:rsidP="00B63BBF">
      <w:pPr>
        <w:pStyle w:val="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3BBF">
        <w:rPr>
          <w:rFonts w:ascii="Arial" w:hAnsi="Arial" w:cs="Arial"/>
          <w:b/>
          <w:sz w:val="24"/>
          <w:szCs w:val="24"/>
          <w:u w:val="single"/>
        </w:rPr>
        <w:t>ПРОЧИЕ НАЛОГИ</w:t>
      </w:r>
    </w:p>
    <w:p w:rsidR="00B63BBF" w:rsidRPr="00B63BBF" w:rsidRDefault="00B63BBF" w:rsidP="00B63BB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8281"/>
      </w:tblGrid>
      <w:tr w:rsidR="00B63BBF" w:rsidRPr="00B63BBF" w:rsidTr="00EA0E77">
        <w:trPr>
          <w:tblCellSpacing w:w="15" w:type="dxa"/>
        </w:trPr>
        <w:tc>
          <w:tcPr>
            <w:tcW w:w="0" w:type="auto"/>
            <w:hideMark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B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0" w:type="auto"/>
            <w:hideMark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за апрель, май, июнь 2020 года</w:t>
            </w:r>
          </w:p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0" w:type="auto"/>
            <w:hideMark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B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0" w:type="auto"/>
            <w:hideMark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за II квартал 2020 года</w:t>
            </w:r>
          </w:p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0" w:type="auto"/>
            <w:hideMark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B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НДПИ</w:t>
            </w:r>
          </w:p>
        </w:tc>
        <w:tc>
          <w:tcPr>
            <w:tcW w:w="0" w:type="auto"/>
            <w:hideMark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за апрель, май, июнь 2020 года</w:t>
            </w:r>
          </w:p>
        </w:tc>
      </w:tr>
      <w:tr w:rsidR="00B63BBF" w:rsidRPr="00B63BBF" w:rsidTr="00EA0E77">
        <w:trPr>
          <w:tblCellSpacing w:w="15" w:type="dxa"/>
        </w:trPr>
        <w:tc>
          <w:tcPr>
            <w:tcW w:w="0" w:type="auto"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3BBF" w:rsidRPr="00B63BBF" w:rsidTr="00EA0E77">
        <w:trPr>
          <w:tblCellSpacing w:w="15" w:type="dxa"/>
        </w:trPr>
        <w:tc>
          <w:tcPr>
            <w:tcW w:w="0" w:type="auto"/>
            <w:hideMark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3BB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Торговый сбор</w:t>
            </w:r>
          </w:p>
        </w:tc>
        <w:tc>
          <w:tcPr>
            <w:tcW w:w="0" w:type="auto"/>
            <w:hideMark/>
          </w:tcPr>
          <w:p w:rsidR="00B63BBF" w:rsidRPr="00B63BBF" w:rsidRDefault="00B63BBF" w:rsidP="00EA0E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B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за II квартал 2020 года</w:t>
            </w:r>
          </w:p>
        </w:tc>
      </w:tr>
    </w:tbl>
    <w:p w:rsidR="00B63BBF" w:rsidRPr="00B63BBF" w:rsidRDefault="00B63BBF" w:rsidP="00D96CD1">
      <w:pPr>
        <w:jc w:val="both"/>
        <w:rPr>
          <w:rFonts w:ascii="Arial" w:hAnsi="Arial" w:cs="Arial"/>
          <w:sz w:val="24"/>
          <w:szCs w:val="24"/>
        </w:rPr>
      </w:pPr>
    </w:p>
    <w:sectPr w:rsidR="00B63BBF" w:rsidRPr="00B63BBF" w:rsidSect="00D96CD1">
      <w:headerReference w:type="default" r:id="rId11"/>
      <w:footerReference w:type="default" r:id="rId12"/>
      <w:pgSz w:w="11906" w:h="16838"/>
      <w:pgMar w:top="109" w:right="424" w:bottom="2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83" w:rsidRDefault="00011383" w:rsidP="00011383">
      <w:pPr>
        <w:spacing w:after="0" w:line="240" w:lineRule="auto"/>
      </w:pPr>
      <w:r>
        <w:separator/>
      </w:r>
    </w:p>
  </w:endnote>
  <w:endnote w:type="continuationSeparator" w:id="0">
    <w:p w:rsidR="00011383" w:rsidRDefault="00011383" w:rsidP="0001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B2" w:rsidRDefault="00D071B2">
    <w:pPr>
      <w:pStyle w:val="aa"/>
    </w:pPr>
  </w:p>
  <w:p w:rsidR="00D071B2" w:rsidRDefault="00D96CD1">
    <w:pPr>
      <w:pStyle w:val="aa"/>
    </w:pPr>
    <w:r>
      <w:rPr>
        <w:noProof/>
        <w:lang w:eastAsia="ru-RU"/>
      </w:rPr>
      <w:drawing>
        <wp:inline distT="0" distB="0" distL="0" distR="0" wp14:anchorId="79367219" wp14:editId="38C42324">
          <wp:extent cx="6866626" cy="38818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766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1B2" w:rsidRDefault="00D07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83" w:rsidRDefault="00011383" w:rsidP="00011383">
      <w:pPr>
        <w:spacing w:after="0" w:line="240" w:lineRule="auto"/>
      </w:pPr>
      <w:r>
        <w:separator/>
      </w:r>
    </w:p>
  </w:footnote>
  <w:footnote w:type="continuationSeparator" w:id="0">
    <w:p w:rsidR="00011383" w:rsidRDefault="00011383" w:rsidP="0001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83" w:rsidRDefault="00011383">
    <w:pPr>
      <w:pStyle w:val="a8"/>
    </w:pPr>
  </w:p>
  <w:p w:rsidR="00011383" w:rsidRDefault="000113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DEA"/>
    <w:multiLevelType w:val="multilevel"/>
    <w:tmpl w:val="AA3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2B6E"/>
    <w:multiLevelType w:val="multilevel"/>
    <w:tmpl w:val="B62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C2F78"/>
    <w:multiLevelType w:val="multilevel"/>
    <w:tmpl w:val="7EF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4AF"/>
    <w:multiLevelType w:val="hybridMultilevel"/>
    <w:tmpl w:val="200A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610F7"/>
    <w:multiLevelType w:val="multilevel"/>
    <w:tmpl w:val="F03C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C099A"/>
    <w:multiLevelType w:val="multilevel"/>
    <w:tmpl w:val="26AE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D5D79"/>
    <w:multiLevelType w:val="hybridMultilevel"/>
    <w:tmpl w:val="6194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33AD6"/>
    <w:multiLevelType w:val="hybridMultilevel"/>
    <w:tmpl w:val="DCB2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57655"/>
    <w:multiLevelType w:val="multilevel"/>
    <w:tmpl w:val="D1EE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C2407"/>
    <w:multiLevelType w:val="multilevel"/>
    <w:tmpl w:val="8E4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A0D89"/>
    <w:multiLevelType w:val="multilevel"/>
    <w:tmpl w:val="019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6488B"/>
    <w:multiLevelType w:val="multilevel"/>
    <w:tmpl w:val="5F4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B18DB"/>
    <w:multiLevelType w:val="multilevel"/>
    <w:tmpl w:val="9C6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1531A"/>
    <w:multiLevelType w:val="multilevel"/>
    <w:tmpl w:val="869C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85"/>
    <w:rsid w:val="00000585"/>
    <w:rsid w:val="00011383"/>
    <w:rsid w:val="00091CE4"/>
    <w:rsid w:val="0012127A"/>
    <w:rsid w:val="001A7D2C"/>
    <w:rsid w:val="0028376B"/>
    <w:rsid w:val="0039344D"/>
    <w:rsid w:val="003D6E0B"/>
    <w:rsid w:val="00465F80"/>
    <w:rsid w:val="00477F0A"/>
    <w:rsid w:val="005506C1"/>
    <w:rsid w:val="00755250"/>
    <w:rsid w:val="007C67C4"/>
    <w:rsid w:val="00851DC4"/>
    <w:rsid w:val="0087576C"/>
    <w:rsid w:val="009446F9"/>
    <w:rsid w:val="00954094"/>
    <w:rsid w:val="00996BA8"/>
    <w:rsid w:val="00A94090"/>
    <w:rsid w:val="00B63BBF"/>
    <w:rsid w:val="00BD77A9"/>
    <w:rsid w:val="00C826C3"/>
    <w:rsid w:val="00D071B2"/>
    <w:rsid w:val="00D96CD1"/>
    <w:rsid w:val="00DE4FBD"/>
    <w:rsid w:val="00E76DED"/>
    <w:rsid w:val="00F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0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540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954094"/>
    <w:rPr>
      <w:b/>
      <w:bCs/>
    </w:rPr>
  </w:style>
  <w:style w:type="character" w:styleId="a6">
    <w:name w:val="Emphasis"/>
    <w:basedOn w:val="a0"/>
    <w:uiPriority w:val="20"/>
    <w:qFormat/>
    <w:rsid w:val="00954094"/>
    <w:rPr>
      <w:i/>
      <w:iCs/>
    </w:rPr>
  </w:style>
  <w:style w:type="paragraph" w:customStyle="1" w:styleId="time2">
    <w:name w:val="time2"/>
    <w:basedOn w:val="a"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4">
    <w:name w:val="time4"/>
    <w:basedOn w:val="a"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3">
    <w:name w:val="time3"/>
    <w:basedOn w:val="a"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6D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383"/>
  </w:style>
  <w:style w:type="paragraph" w:styleId="aa">
    <w:name w:val="footer"/>
    <w:basedOn w:val="a"/>
    <w:link w:val="ab"/>
    <w:uiPriority w:val="99"/>
    <w:unhideWhenUsed/>
    <w:rsid w:val="0001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383"/>
  </w:style>
  <w:style w:type="paragraph" w:styleId="ac">
    <w:name w:val="Balloon Text"/>
    <w:basedOn w:val="a"/>
    <w:link w:val="ad"/>
    <w:uiPriority w:val="99"/>
    <w:semiHidden/>
    <w:unhideWhenUsed/>
    <w:rsid w:val="0001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38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D0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0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5409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954094"/>
    <w:rPr>
      <w:b/>
      <w:bCs/>
    </w:rPr>
  </w:style>
  <w:style w:type="character" w:styleId="a6">
    <w:name w:val="Emphasis"/>
    <w:basedOn w:val="a0"/>
    <w:uiPriority w:val="20"/>
    <w:qFormat/>
    <w:rsid w:val="00954094"/>
    <w:rPr>
      <w:i/>
      <w:iCs/>
    </w:rPr>
  </w:style>
  <w:style w:type="paragraph" w:customStyle="1" w:styleId="time2">
    <w:name w:val="time2"/>
    <w:basedOn w:val="a"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4">
    <w:name w:val="time4"/>
    <w:basedOn w:val="a"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3">
    <w:name w:val="time3"/>
    <w:basedOn w:val="a"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95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6DE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383"/>
  </w:style>
  <w:style w:type="paragraph" w:styleId="aa">
    <w:name w:val="footer"/>
    <w:basedOn w:val="a"/>
    <w:link w:val="ab"/>
    <w:uiPriority w:val="99"/>
    <w:unhideWhenUsed/>
    <w:rsid w:val="0001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383"/>
  </w:style>
  <w:style w:type="paragraph" w:styleId="ac">
    <w:name w:val="Balloon Text"/>
    <w:basedOn w:val="a"/>
    <w:link w:val="ad"/>
    <w:uiPriority w:val="99"/>
    <w:semiHidden/>
    <w:unhideWhenUsed/>
    <w:rsid w:val="0001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38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D0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covid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Аршинов Дмитрий Вячеславович</cp:lastModifiedBy>
  <cp:revision>4</cp:revision>
  <cp:lastPrinted>2020-06-22T03:29:00Z</cp:lastPrinted>
  <dcterms:created xsi:type="dcterms:W3CDTF">2020-06-22T03:26:00Z</dcterms:created>
  <dcterms:modified xsi:type="dcterms:W3CDTF">2020-06-22T03:29:00Z</dcterms:modified>
</cp:coreProperties>
</file>