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A4" w:rsidRPr="0085707C" w:rsidRDefault="005053A4" w:rsidP="005053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Информационное сообщение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4D3B76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Управление имущественных отношений администрации Уссурийского городского округа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сообщает о проведении </w:t>
      </w:r>
      <w:r w:rsidR="002C071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16</w:t>
      </w:r>
      <w:r w:rsidR="00E16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февраля</w:t>
      </w:r>
      <w:r w:rsidRPr="0058228D"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  <w:t xml:space="preserve"> </w:t>
      </w:r>
      <w:r w:rsidRPr="0058228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</w:t>
      </w:r>
      <w:r w:rsidR="00E164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8228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</w:t>
      </w:r>
      <w:r w:rsidRPr="0058228D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Pr="0085707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конкурса </w:t>
      </w:r>
      <w:r w:rsidR="004D3B76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электронной форме открыт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ого</w:t>
      </w:r>
      <w:r w:rsidR="004D3B76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составу участников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продаже 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объект</w:t>
      </w:r>
      <w:r w:rsidR="006C70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ов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культурного наследия</w:t>
      </w:r>
    </w:p>
    <w:p w:rsidR="00066900" w:rsidRDefault="005053A4" w:rsidP="005053A4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</w:t>
      </w:r>
    </w:p>
    <w:p w:rsidR="00066900" w:rsidRPr="00066900" w:rsidRDefault="00066900" w:rsidP="00066900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Продавец: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Управление имущественных отношений администрации Уссурийского городского округа  Приморского края</w:t>
      </w:r>
      <w:r w:rsidR="001E11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– Управление)</w:t>
      </w:r>
    </w:p>
    <w:p w:rsidR="00066900" w:rsidRPr="00066900" w:rsidRDefault="00066900" w:rsidP="00066900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Адрес: 692519, Приморский край, г. Уссурийск, ул. Некрасова, д. 66, тел. 8 (4234) 32 13 39, 32 43 25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>, 32 47 08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66900" w:rsidRDefault="00066900" w:rsidP="00066900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Адрес электронной почты: </w:t>
      </w:r>
      <w:hyperlink r:id="rId9" w:history="1">
        <w:r w:rsidRPr="0086208F">
          <w:rPr>
            <w:rStyle w:val="a3"/>
            <w:rFonts w:ascii="Times New Roman" w:eastAsia="Times New Roman" w:hAnsi="Times New Roman"/>
            <w:bCs/>
            <w:sz w:val="26"/>
            <w:szCs w:val="26"/>
            <w:lang w:eastAsia="ru-RU"/>
          </w:rPr>
          <w:t>ussurkumi@mail.ru</w:t>
        </w:r>
      </w:hyperlink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66900" w:rsidRDefault="00066900" w:rsidP="00066900">
      <w:pPr>
        <w:spacing w:after="0" w:line="240" w:lineRule="auto"/>
        <w:ind w:right="1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66900" w:rsidRDefault="00066900" w:rsidP="00066900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P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аименование органа местного самоуправления, принявших решение об условиях приватизации такого имуществ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а, реквизиты указанного решения: </w:t>
      </w:r>
      <w:proofErr w:type="gramEnd"/>
    </w:p>
    <w:p w:rsidR="00066900" w:rsidRDefault="00066900" w:rsidP="00066900">
      <w:pPr>
        <w:spacing w:after="0" w:line="240" w:lineRule="auto"/>
        <w:ind w:right="175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 Думы Уссурийского городского округа   от 28 января 2020 года </w:t>
      </w:r>
      <w:r w:rsidR="006B11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>№ 163 «О внесении изменений в решение Думы Уссурийского городского округа от 29 октября 2019 года № 76 «О прогнозном плане (программе) приватизации муниципального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669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имущества  Уссурийского городского округа на 2020 год», </w:t>
      </w:r>
      <w:r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</w:t>
      </w:r>
      <w:r w:rsid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Уссурийского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городского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округа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от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>23 декабря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F3565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  №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2784 «О продаже 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нежилого помещения № </w:t>
      </w:r>
      <w:r w:rsidR="00E63A2E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42 в здании</w:t>
      </w:r>
      <w:r w:rsid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(административное,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лит</w:t>
      </w:r>
      <w:proofErr w:type="gramStart"/>
      <w:r w:rsid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.А</w:t>
      </w:r>
      <w:proofErr w:type="spellEnd"/>
      <w:proofErr w:type="gramEnd"/>
      <w:r w:rsid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proofErr w:type="gramStart"/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расположенном</w:t>
      </w:r>
      <w:proofErr w:type="gramEnd"/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адресу: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Приморский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край, г. Уссурийск,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ул. Калинина,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д. 5</w:t>
      </w:r>
      <w:r w:rsidR="00E63A2E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ранее     установленным    способом</w:t>
      </w:r>
      <w:r w:rsidR="00023ADF" w:rsidRPr="003F7788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C7006" w:rsidRPr="006C7006">
        <w:t xml:space="preserve"> 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>23 декабря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2020  года  № 2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783 «О   продаже </w:t>
      </w:r>
      <w:r w:rsid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нежилого помещения № 4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здании (</w:t>
      </w:r>
      <w:proofErr w:type="spellStart"/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лит</w:t>
      </w:r>
      <w:proofErr w:type="gramStart"/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.А</w:t>
      </w:r>
      <w:proofErr w:type="spellEnd"/>
      <w:proofErr w:type="gramEnd"/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),</w:t>
      </w:r>
      <w:r w:rsidR="00BC4A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расположенном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BC4A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по</w:t>
      </w:r>
      <w:r w:rsidR="00BC4A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адресу: 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BC4A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Приморский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край, г. Уссурийск, ул. Калинина, д. 5</w:t>
      </w:r>
      <w:r w:rsid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1208C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ранее  установленным  способом</w:t>
      </w:r>
      <w:r w:rsidR="006C7006" w:rsidRPr="006C7006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proofErr w:type="gramEnd"/>
    </w:p>
    <w:p w:rsidR="005053A4" w:rsidRPr="0085707C" w:rsidRDefault="005053A4" w:rsidP="005053A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66900" w:rsidRPr="0085707C" w:rsidRDefault="000F06AB" w:rsidP="006C700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 Наименование, характеристика объекта культурного  наследия</w:t>
      </w:r>
      <w:r w:rsidR="00EB38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(далее – имущество)</w:t>
      </w:r>
      <w:r w:rsidR="000669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053A4" w:rsidRPr="0085707C" w:rsidRDefault="003E0F3D" w:rsidP="005053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="005053A4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Лот № 1</w:t>
      </w:r>
    </w:p>
    <w:p w:rsidR="000C0EA1" w:rsidRPr="002E56DE" w:rsidRDefault="00076949" w:rsidP="000C0EA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</w:t>
      </w:r>
      <w:proofErr w:type="gramStart"/>
      <w:r w:rsidR="00066900" w:rsidRPr="0006690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Н</w:t>
      </w:r>
      <w:r w:rsidR="000C0EA1" w:rsidRPr="0006690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ежилое помещение №</w:t>
      </w:r>
      <w:r w:rsidR="002E56D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0C0EA1" w:rsidRPr="0006690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4</w:t>
      </w:r>
      <w:r w:rsidR="00E63A2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</w:t>
      </w:r>
      <w:r w:rsidR="00E4291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(административное, лит.</w:t>
      </w:r>
      <w:proofErr w:type="gramEnd"/>
      <w:r w:rsidR="00E4291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А),</w:t>
      </w:r>
      <w:r w:rsidR="002E56DE" w:rsidRPr="002E56D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назначение: нежилое, общей площадью </w:t>
      </w:r>
      <w:r w:rsidR="00E63A2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256,9</w:t>
      </w:r>
      <w:r w:rsid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proofErr w:type="spellStart"/>
      <w:r w:rsid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кв.м</w:t>
      </w:r>
      <w:proofErr w:type="spellEnd"/>
      <w:r w:rsid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., </w:t>
      </w:r>
      <w:r w:rsidR="000C0EA1" w:rsidRPr="0006690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этаж </w:t>
      </w:r>
      <w:r w:rsidR="00E63A2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</w:t>
      </w:r>
      <w:r w:rsidR="000C0EA1" w:rsidRPr="0006690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, </w:t>
      </w:r>
      <w:proofErr w:type="gramStart"/>
      <w:r w:rsid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расположенном</w:t>
      </w:r>
      <w:proofErr w:type="gramEnd"/>
      <w:r w:rsid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по адресу</w:t>
      </w:r>
      <w:r w:rsidR="000C0EA1" w:rsidRPr="0006690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: Приморский край, г.</w:t>
      </w:r>
      <w:r w:rsidR="00E9130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Уссурийск, ул. Калинина, д. 5</w:t>
      </w:r>
      <w:r w:rsidR="00E63A2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</w:t>
      </w:r>
      <w:r w:rsidR="000C0EA1" w:rsidRPr="00066900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</w:t>
      </w:r>
      <w:r w:rsidR="002E56D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4485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="00377134" w:rsidRPr="0037713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Кадастровый</w:t>
      </w:r>
      <w:r w:rsidR="00C4485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="00377134" w:rsidRPr="0037713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номер: 25:34:017001:14621. </w:t>
      </w:r>
      <w:r w:rsidR="002E56D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Двухэтажное </w:t>
      </w:r>
      <w:r w:rsidR="00E63A2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Г-образное в плане</w:t>
      </w:r>
      <w:r w:rsidR="0005266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2E56DE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кирпичное здание</w:t>
      </w:r>
      <w:r w:rsidR="0005266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, западное крыло которого расположено вдоль оси улицы Калинина, а северное крыло ориентировано в глубину участка. Входы в здание расположены со стороны западного (главного) фасада, южного (бокового) фасада и со стороны дворовых фасадов. Здание  построено в 1909 году Торговым Домом </w:t>
      </w:r>
      <w:proofErr w:type="spellStart"/>
      <w:r w:rsidR="0005266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Кунст</w:t>
      </w:r>
      <w:proofErr w:type="spellEnd"/>
      <w:r w:rsidR="0005266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и </w:t>
      </w:r>
      <w:proofErr w:type="spellStart"/>
      <w:r w:rsidR="0005266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Альберс</w:t>
      </w:r>
      <w:proofErr w:type="spellEnd"/>
      <w:r w:rsidR="0005266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. </w:t>
      </w:r>
    </w:p>
    <w:p w:rsidR="000C0EA1" w:rsidRPr="000C0EA1" w:rsidRDefault="000C0EA1" w:rsidP="000C0EA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r w:rsidRPr="000C0EA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Существующие ограничения (обременения) права: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объект культурного наследия </w:t>
      </w:r>
      <w:r w:rsidR="00FB6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регионального</w:t>
      </w:r>
      <w:r w:rsidR="00FB6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значения</w:t>
      </w:r>
      <w:r w:rsidR="00FB683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«Магазин универсальный торгового дома «</w:t>
      </w:r>
      <w:proofErr w:type="spellStart"/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Кунст</w:t>
      </w:r>
      <w:proofErr w:type="spellEnd"/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</w:t>
      </w:r>
      <w:proofErr w:type="spellStart"/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Альберс</w:t>
      </w:r>
      <w:proofErr w:type="spellEnd"/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», включенный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DB7CFD" w:rsidRDefault="000C0EA1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CA3E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хранн</w:t>
      </w:r>
      <w:r w:rsidR="00CA3E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ое обязательство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№ </w:t>
      </w:r>
      <w:r w:rsidR="007568D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127р-16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</w:t>
      </w:r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06 июня 2016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года, утвержденно</w:t>
      </w:r>
      <w:r w:rsidR="00047A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приказом</w:t>
      </w:r>
      <w:r w:rsidR="00CA3E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A4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департамента</w:t>
      </w:r>
      <w:r w:rsidR="00CA3E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культуры </w:t>
      </w:r>
      <w:r w:rsidR="008A4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CA3E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Приморского </w:t>
      </w:r>
      <w:r w:rsidR="00CA3E1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края </w:t>
      </w:r>
      <w:r w:rsidR="008A4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от </w:t>
      </w:r>
      <w:r w:rsidR="008A438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06 июня 2016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года №</w:t>
      </w:r>
      <w:r w:rsidR="00160DC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267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«Об утверждении охранного обязательства объекта культурного наследия регионального значения»</w:t>
      </w:r>
      <w:r w:rsidR="007568D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Требования к </w:t>
      </w:r>
      <w:r w:rsidR="00CC3A8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содержанию и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сохранению объекта </w:t>
      </w:r>
      <w:r w:rsidRPr="000C0EA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культурного наследия определены в приложении к  охранному обязательству (копия паспорта  объекта культурного  наследия с охранным обязательством прилагается)</w:t>
      </w:r>
      <w:r w:rsidR="00F96B1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076949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</w:p>
    <w:p w:rsidR="00BA6F86" w:rsidRPr="00BA6F86" w:rsidRDefault="00DB7CFD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Нежилое помещение может быть использовано под нежилые помещения с соблюдением услови</w:t>
      </w:r>
      <w:r w:rsidR="00DC58B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й, предусмотренных Федеральным з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аконом от 25 июня 2002 года № 73-ФЗ «Об объектах культурного наследия (памятниках истории и культуры) народов Российской Федерации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«Положением об охране и использовании памятников истории и культуры» утвержденного постановлением Совета Министров СССР от 16 сентября 1982 года № 865.</w:t>
      </w:r>
      <w:r w:rsidR="00076949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</w:t>
      </w:r>
      <w:proofErr w:type="gramEnd"/>
    </w:p>
    <w:p w:rsidR="00BA6F86" w:rsidRPr="00BA6F86" w:rsidRDefault="00BA6F86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 w:rsidRP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 прохождении по земельному участку инженерных сетей и коммуникаций (водопровод, канализация, </w:t>
      </w:r>
      <w:proofErr w:type="spellStart"/>
      <w:r w:rsidRP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электрокабель</w:t>
      </w:r>
      <w:proofErr w:type="spellEnd"/>
      <w:r w:rsidRP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газопровод, кабель связи, теплотрасса, ливневая канализация, дренаж и иное) в виде трасс или линий в соответствии с действующими нормами и правилами, установленными на территории Российской Федерации, на земельный участок накладываются ограничения по порядку пользования указанным земельным участком в части соблюдения установленных законодательством охранных зон на проходящие инженерные сети</w:t>
      </w:r>
      <w:proofErr w:type="gramEnd"/>
      <w:r w:rsidRP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коммуникации, указанные или обнаруженные в процессе строительства либо планировки территории, с обязательным обеспечением доступа эксплуатирующих организаций либо собственников инженерных сетей и коммуникаций к устранению аварий, замене либо прокладке новых.</w:t>
      </w:r>
    </w:p>
    <w:p w:rsidR="006C4E4C" w:rsidRDefault="006C4E4C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</w:t>
      </w:r>
      <w:r w:rsidR="00BA6F86" w:rsidRP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Проведение любых строительно-монтажных работ вблизи инженерных сетей и коммуникаций проводится с обязательным привлечением специалиста эксплуатирующей организации либо собственника инженерных сетей и коммуникаций по предварительному письменному согласованию и уведомлению.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</w:t>
      </w:r>
    </w:p>
    <w:p w:rsidR="000F06AB" w:rsidRDefault="006C4E4C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="00BA6F86" w:rsidRPr="00BA6F8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Строительство объектов капитального строительства (зданий, сооружений, в том числе жилых домов и т.д.) на земельном участке, прилегающем к объекту культурного наследия, запрещено.</w:t>
      </w:r>
      <w:r w:rsidR="00076949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6C4E4C" w:rsidRDefault="006C4E4C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="00DC58B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На территории памятника, </w:t>
      </w:r>
      <w:r w:rsidRPr="006C4E4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46076A" w:rsidRDefault="0046076A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2</w:t>
      </w:r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Нежилое   помещение   № 4, назначение: нежилое, общей площадью 1069,1 </w:t>
      </w:r>
      <w:proofErr w:type="spellStart"/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кв.м</w:t>
      </w:r>
      <w:proofErr w:type="spellEnd"/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.,   в здании (</w:t>
      </w:r>
      <w:proofErr w:type="spellStart"/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лит</w:t>
      </w:r>
      <w:proofErr w:type="gramStart"/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.А</w:t>
      </w:r>
      <w:proofErr w:type="spellEnd"/>
      <w:proofErr w:type="gramEnd"/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), </w:t>
      </w:r>
      <w:r w:rsidR="00C4485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этаж 3, </w:t>
      </w:r>
      <w:r w:rsidR="00C4485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адрес </w:t>
      </w:r>
      <w:r w:rsidR="00C4485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объекта:</w:t>
      </w:r>
      <w:r w:rsidR="00C4485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Приморский край, г. Уссурийск, ул. Калинина, д. 54. Кадастровый номер: 25:34:000000:16613. Двухэтажное кирпичное прямоугольное в плане  здание с тремя мезонинами, постройки начала 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val="en-US" w:eastAsia="ru-RU"/>
        </w:rPr>
        <w:t>XX</w:t>
      </w:r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века (1890 г.). Стены выполнены из красного кирпича на известковом растворе. По главному фасаду здания расположено несколько балконов в уровне второго этажа и балконы трех мезонинов, плиты прямоугольной формы. Фасады здания  со всеми архитектурными деталями, включая первоначальные формы заполнений  оконных и дверных проемов, форму кровли, материал  отделки являются  предметом охраны.</w:t>
      </w:r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 w:rsidRPr="0046076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Существующие ограничения (обременения) права:</w:t>
      </w: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объект культурного наследия  регионального  значения   «Торговый дом «И.Я. Чурин и К»,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End"/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 xml:space="preserve">           </w:t>
      </w:r>
      <w:proofErr w:type="gramStart"/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Охранное обязательство № 41р-15 от 30 ноября 2015 года, утвержденное приказом  департамента  культуры  Приморского  края от 30 ноября 2015 года №310 «Об утверждении охранного обязательства объекта культурного наследия регионального значения» Требования к содержанию и сохранению объекта культурного наследия определены в приложении к  охранному обязательству (копия паспорта  объекта культурного  наследия с охранным обязательством прилагается).   </w:t>
      </w:r>
      <w:proofErr w:type="gramEnd"/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Нежилое помещение может быть использовано под нежилые помещения с соблюдением условий, предусмотренных Федеральным законом от 25 июня 2002 года № 73-ФЗ «Об объектах культурного наследия (памятниках истории и культуры) народов Российской Федерации», «Положением об охране и использовании памятников истории и культуры» утвержденного постановлением Совета Министров СССР от 16 сентября 1982 года № 865.       </w:t>
      </w:r>
      <w:proofErr w:type="gramEnd"/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 прохождении по земельному участку инженерных сетей и коммуникаций (водопровод, канализация, </w:t>
      </w:r>
      <w:proofErr w:type="spellStart"/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электрокабель</w:t>
      </w:r>
      <w:proofErr w:type="spellEnd"/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газопровод, кабель связи, теплотрасса, ливневая канализация, дренаж и иное) в виде трасс или линий в соответствии с действующими нормами и правилами, установленными на территории Российской Федерации, на земельный участок накладываются ограничения по порядку пользования указанным земельным участком в части соблюдения установленных законодательством охранных зон на проходящие инженерные сети</w:t>
      </w:r>
      <w:proofErr w:type="gramEnd"/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коммуникации, указанные или обнаруженные в процессе строительства либо планировки территории, с обязательным обеспечением доступа эксплуатирующих организаций либо собственников инженерных сетей и коммуникаций к устранению аварий, замене либо прокладке новых.</w:t>
      </w:r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Проведение любых строительно-монтажных работ вблизи инженерных сетей и коммуникаций проводится с обязательным привлечением специалиста эксплуатирующей организации либо собственника инженерных сетей и коммуникаций по предварительному письменному согласованию и уведомлению.          </w:t>
      </w:r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Строительство объектов капитального строительства (зданий, сооружений, в том числе жилых домов и т.д.) на земельном участке, прилегающем к объекту культурного наследия, запрещено. </w:t>
      </w:r>
    </w:p>
    <w:p w:rsidR="0046076A" w:rsidRPr="0046076A" w:rsidRDefault="0046076A" w:rsidP="004607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4607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На территории памятника,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условиях. </w:t>
      </w:r>
    </w:p>
    <w:p w:rsidR="0046076A" w:rsidRDefault="0046076A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92585E" w:rsidRDefault="000F06AB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</w:t>
      </w:r>
      <w:r w:rsidR="00076949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</w:p>
    <w:p w:rsidR="000F06AB" w:rsidRDefault="00076949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</w:t>
      </w:r>
      <w:r w:rsidR="002F03F4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73F7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FC74B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3</w:t>
      </w:r>
      <w:r w:rsidR="000F06AB"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 Способ приватизации объекта культурного наследия:</w:t>
      </w:r>
    </w:p>
    <w:p w:rsidR="00FC74B6" w:rsidRDefault="00FC74B6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0F06AB" w:rsidRPr="000F06AB" w:rsidRDefault="00FC74B6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</w:t>
      </w:r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онкурс</w:t>
      </w:r>
      <w:proofErr w:type="gramEnd"/>
      <w:r w:rsidR="000F06AB"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открытый по составу участников в электронной форме (далее - конкурс). 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Конкурс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проводится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в 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соответствии 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 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Федеральными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законами: от 21 декабря 2001 года № 178-ФЗ «О приватизации государственного и муниципального имущества»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(далее -  Закон 178-</w:t>
      </w:r>
      <w:r w:rsidR="00047A44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ФЗ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от 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25 июня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2002 года №73-ФЗ «Об объектах культурного наследия (памятниках истории и культуры) </w:t>
      </w:r>
      <w:r w:rsidR="00DB7A5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народов Российской Федерации», Постановлением Правительства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Российской   Федерации от 27 августа 2012 года № 860 «Об организации и проведении продажи государственного или муниципального имущества в электронной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форме», решением</w:t>
      </w:r>
      <w:r w:rsidR="00B2128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Думы </w:t>
      </w:r>
      <w:r w:rsidR="00B2128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Уссурийского  </w:t>
      </w:r>
      <w:r w:rsidR="00B2128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городского   округа   от </w:t>
      </w:r>
      <w:r w:rsidR="00B2128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22 декабря 2015 года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№ 317-НПА «О Положении «О Порядке продажи объектов  культурного наследия, находящихся в муниципальной собственности Уссурийского городского округа, путем проведения конкурса», регламентом электронной площадки http://utp.sberbank-ast.ru.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Электронная площадка, на которой проводится конкурс: http://utp.sberbank-ast.ru. (торговая секция «Приватизация, аренда и продажа прав»). </w:t>
      </w:r>
      <w:r w:rsidR="00C4485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Владелец электронной площадки: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 (далее - оператор электронной площадки).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Контактная информация по оператору электронной площадки: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Адрес местонахождения: 119435 г. Москва, ул. Большой Саввинский переулок, д.12 строение 9        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</w:t>
      </w:r>
      <w:r w:rsidR="002C071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Контактный телефон: 7 (495) 787-29-97, 7(495) 787-29-99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>Адрес электронной почты: property@sberbank-ast.ru, company@sberbank-ast.ru</w:t>
      </w: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</w:t>
      </w:r>
      <w:r w:rsidR="002C071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Инструкция по работе в торговой секции "Прива</w:t>
      </w:r>
      <w:r w:rsidR="004A295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тизация, аренда и продажа прав"</w:t>
      </w: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электронной площадки http://utp.sberbank-ast.ru размещена по адресу: </w:t>
      </w:r>
      <w:hyperlink r:id="rId10" w:history="1">
        <w:r w:rsidRPr="000F06AB">
          <w:rPr>
            <w:rStyle w:val="a3"/>
            <w:rFonts w:ascii="Times New Roman" w:eastAsia="Times New Roman" w:hAnsi="Times New Roman"/>
            <w:b/>
            <w:bCs/>
            <w:iCs/>
            <w:sz w:val="26"/>
            <w:szCs w:val="26"/>
            <w:lang w:eastAsia="ru-RU"/>
          </w:rPr>
          <w:t>http://utp.sberbank-ast.ru/AP/Notice/652/Instructions</w:t>
        </w:r>
      </w:hyperlink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        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          Порядок регистрации на электронной площадке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Для участия в 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конкурсе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электронной форме претендентам необходимо пройти процедуру регистрации в качестве претендента (участника) в торговой секции «Приватизация, аренда и продажа прав»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43D67" w:rsidRP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(далее – ТС)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У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ниверсальной торговой платформы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(далее – 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УТП </w:t>
      </w:r>
      <w:r w:rsidR="008831E2" w:rsidRPr="008831E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)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информационно-телекоммуникационной 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сети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«Интернет» 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</w:t>
      </w:r>
      <w:r w:rsidR="00143D6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пор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ядке, установленном Регламентом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торговой секции, (http://utp.sberbank-ast.ru/AP/Notice/1027/Instructions).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Для регистрации в торговой секции «Приватизация, аренда и продажа прав»</w:t>
      </w:r>
      <w:r w:rsidR="00DC61E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претендент долж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ен быть зарегистрирован на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АО «Сбербанк-АСТ» в 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соответствии с Регламентом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 (http://utp.sberbank-ast.ru/Main/Notice/988/Reglament).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Дл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 получения регистрации на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АО «Сбербанк-АСТ» претендент заполняет соответствующую форму заявления на регистрацию и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предоставляет требуемые документы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информацию. В 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соответствии с Регламентом УТП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АО «Сбербанк-АСТ» заявление на регистрацию рассматривается оператором электронной площадки в срок не более 3 рабочих дней (помощь по тел. +7 (495) 787-29-97/99,+7 (495) 539-59-21).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 xml:space="preserve">         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0F06AB" w:rsidRPr="000F06AB" w:rsidRDefault="000F06AB" w:rsidP="000F06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Для заявителей, зарегистрированных в Единой информационной системе в сфере закупок в информационно-телекоммуникационной сети «Интернет», Регламентом ТС установлены особенности регистрации </w:t>
      </w:r>
      <w:proofErr w:type="gramStart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</w:t>
      </w:r>
      <w:proofErr w:type="gramEnd"/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ТС.           </w:t>
      </w:r>
    </w:p>
    <w:p w:rsidR="00DB7A5B" w:rsidRPr="0085707C" w:rsidRDefault="000F06AB" w:rsidP="002F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Инструкция для участников торгов по работе в торговой секции «Приватизация, аренда и продажа прав» ун</w:t>
      </w:r>
      <w:r w:rsidR="006054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иверсальной торговой платформы </w:t>
      </w:r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АО "Сбербанк-АСТ" размещена по адресу: </w:t>
      </w:r>
      <w:hyperlink r:id="rId11" w:history="1">
        <w:r w:rsidR="00DB7A5B" w:rsidRPr="001E4619">
          <w:rPr>
            <w:rStyle w:val="a3"/>
            <w:rFonts w:ascii="Times New Roman" w:eastAsia="Times New Roman" w:hAnsi="Times New Roman"/>
            <w:bCs/>
            <w:iCs/>
            <w:sz w:val="26"/>
            <w:szCs w:val="26"/>
            <w:lang w:eastAsia="ru-RU"/>
          </w:rPr>
          <w:t>www.utp.sberbank-ast.ru/AP/Notice/652/Instructions</w:t>
        </w:r>
      </w:hyperlink>
      <w:r w:rsidRPr="000F06A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605489" w:rsidRDefault="00076949" w:rsidP="007F146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</w:t>
      </w:r>
      <w:r w:rsidR="00EB389D" w:rsidRPr="008D338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4</w:t>
      </w: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.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Начальная </w:t>
      </w:r>
      <w:r w:rsidR="00173F7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цена</w:t>
      </w:r>
      <w:r w:rsidR="00EB389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объекта культурного наследия (с учетом НДС)</w:t>
      </w:r>
    </w:p>
    <w:p w:rsidR="00EB389D" w:rsidRDefault="00605489" w:rsidP="007F146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  Лот № 1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– </w:t>
      </w:r>
      <w:r w:rsidR="004A2953" w:rsidRPr="004A295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9298000 (девять миллионов двести девяносто восемь тысяч) рублей 00 копеек.</w:t>
      </w:r>
    </w:p>
    <w:p w:rsidR="00605489" w:rsidRDefault="00605489" w:rsidP="007F146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 Лот № 2 - </w:t>
      </w:r>
      <w:r w:rsidR="006E550F" w:rsidRP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40654000 (сорок миллионов шестьсот пятьдесят четыре тысячи) рублей 00 копеек.           </w:t>
      </w:r>
    </w:p>
    <w:p w:rsidR="00EB389D" w:rsidRPr="007F1464" w:rsidRDefault="00EB389D" w:rsidP="007F146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  <w:t>5. Форма  подачи  предложений о цене  имущества – открытая.</w:t>
      </w:r>
    </w:p>
    <w:p w:rsidR="00EB389D" w:rsidRDefault="00076949" w:rsidP="002F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</w:t>
      </w:r>
      <w:r w:rsidR="00EB389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6</w:t>
      </w:r>
      <w:r w:rsidR="00EB389D" w:rsidRPr="00EB389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 Условия   и сроки платежа, необходимые реквизиты счетов</w:t>
      </w:r>
      <w:r w:rsidR="00EB389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</w:t>
      </w:r>
    </w:p>
    <w:p w:rsidR="002F03F4" w:rsidRPr="0085707C" w:rsidRDefault="00EB389D" w:rsidP="002F03F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  <w:r w:rsidR="002F03F4" w:rsidRPr="0085707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Средства платежа – денежные средства в валюте Российской Федерации (рубли).</w:t>
      </w:r>
    </w:p>
    <w:p w:rsidR="00FC74B6" w:rsidRPr="0085707C" w:rsidRDefault="00EB389D" w:rsidP="002356E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</w:p>
    <w:p w:rsidR="00EB389D" w:rsidRDefault="00076949" w:rsidP="0051658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</w:t>
      </w:r>
      <w:r w:rsidR="00EB389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7</w:t>
      </w:r>
      <w:r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. </w:t>
      </w:r>
      <w:r w:rsidR="00EB389D" w:rsidRPr="00EB389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572F41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ab/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Размер задатка – 20% начальной цены</w:t>
      </w: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имущества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</w:p>
    <w:p w:rsidR="00EB389D" w:rsidRDefault="00572F41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 Лот № 1 </w:t>
      </w:r>
      <w:r w:rsidR="007F1464" w:rsidRPr="007F1464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– </w:t>
      </w:r>
      <w:r w:rsidR="004A2953" w:rsidRPr="004A295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1859600 (один миллион  восемьсот пятьдесят девять тысяч шестьсот) рублей 00 копеек (без учета НДС).</w:t>
      </w:r>
    </w:p>
    <w:p w:rsidR="00572F41" w:rsidRPr="00DB7A5B" w:rsidRDefault="00572F41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  </w:t>
      </w:r>
      <w:r w:rsidRP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Лот № 2 -</w:t>
      </w:r>
      <w:r w:rsidR="006E550F" w:rsidRPr="006E550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8130800 (восемь миллионов сто тридцать тысяч восемьсот)  рублей  00 копеек.</w:t>
      </w:r>
    </w:p>
    <w:p w:rsidR="00EB389D" w:rsidRP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 о задатке считается заключенным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установленном порядке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="00DB7A5B" w:rsidRPr="001E4619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http://utp.sberbank-ast.ru</w:t>
        </w:r>
      </w:hyperlink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B7A5B" w:rsidRPr="00EB389D" w:rsidRDefault="00DB7A5B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389D" w:rsidRP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Задаток перечисляется на реквизиты оператора электронной площадки: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ПОЛУЧАТЕЛЬ: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Наименование: АО "Сбербанк-АСТ"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ИНН: 7707308480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КПП: 770401001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Расчетный счет: 40702810300020038047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 ПОЛУЧАТЕЛЯ: 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Наименование банка: ПАО "СБЕРБАНК РОССИИ" Г. МОСКВА</w:t>
      </w:r>
    </w:p>
    <w:p w:rsidR="00AF5D9D" w:rsidRP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>БИК: 044525225</w:t>
      </w:r>
    </w:p>
    <w:p w:rsidR="00AF5D9D" w:rsidRDefault="00AF5D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D9D">
        <w:rPr>
          <w:rFonts w:ascii="Times New Roman" w:eastAsia="Times New Roman" w:hAnsi="Times New Roman"/>
          <w:sz w:val="26"/>
          <w:szCs w:val="26"/>
          <w:lang w:eastAsia="ru-RU"/>
        </w:rPr>
        <w:t xml:space="preserve">Корреспондентский счет: 30101810400000000225 </w:t>
      </w:r>
    </w:p>
    <w:p w:rsidR="00EB389D" w:rsidRPr="00EB389D" w:rsidRDefault="00EB389D" w:rsidP="00AF5D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214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Назначение платежа - задаток для участия в электронном конкурсе _______(дата) по лоту № _______  (без учета НДС).</w:t>
      </w:r>
    </w:p>
    <w:p w:rsidR="00EB389D" w:rsidRP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389D" w:rsidRP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Денежные средства, перечисленные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Претендента 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третьим лицом, не зачисляются на счет такого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Претендента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на УТП</w:t>
      </w:r>
      <w:r w:rsidR="000C4F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C4FCC" w:rsidRPr="000C4FCC">
        <w:rPr>
          <w:rFonts w:ascii="Times New Roman" w:eastAsia="Times New Roman" w:hAnsi="Times New Roman"/>
          <w:sz w:val="26"/>
          <w:szCs w:val="26"/>
          <w:lang w:eastAsia="ru-RU"/>
        </w:rPr>
        <w:t>АО «Сбербанк-АСТ»</w:t>
      </w:r>
    </w:p>
    <w:p w:rsidR="00EB389D" w:rsidRP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389D" w:rsidRDefault="00EB389D" w:rsidP="000C4FC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Срок внесения задатка: согласно Регламент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электронной площадки.</w:t>
      </w:r>
    </w:p>
    <w:p w:rsidR="008A1214" w:rsidRPr="00EB389D" w:rsidRDefault="00AF5D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>Документом, подтверждающим  поступление задатка  Претендента,  является  выписка со счета</w:t>
      </w:r>
      <w:r w:rsidR="006B3899">
        <w:rPr>
          <w:rFonts w:ascii="Times New Roman" w:eastAsia="Times New Roman" w:hAnsi="Times New Roman"/>
          <w:sz w:val="26"/>
          <w:szCs w:val="26"/>
          <w:lang w:eastAsia="ru-RU"/>
        </w:rPr>
        <w:t xml:space="preserve"> оператора электронной площадки</w:t>
      </w:r>
      <w:r w:rsidR="008A1214">
        <w:rPr>
          <w:rFonts w:ascii="Times New Roman" w:eastAsia="Times New Roman" w:hAnsi="Times New Roman"/>
          <w:sz w:val="26"/>
          <w:szCs w:val="26"/>
          <w:lang w:eastAsia="ru-RU"/>
        </w:rPr>
        <w:t>, указанного в информационном сообщении.</w:t>
      </w:r>
    </w:p>
    <w:p w:rsidR="00EB389D" w:rsidRPr="00EB389D" w:rsidRDefault="008A1214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</w:t>
      </w:r>
      <w:r w:rsidR="003A2961">
        <w:rPr>
          <w:rFonts w:ascii="Times New Roman" w:eastAsia="Times New Roman" w:hAnsi="Times New Roman"/>
          <w:sz w:val="26"/>
          <w:szCs w:val="26"/>
          <w:lang w:eastAsia="ru-RU"/>
        </w:rPr>
        <w:t xml:space="preserve">иверсальной торговой платформы </w:t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>АО "Сбербанк-АСТ" время.</w:t>
      </w:r>
      <w:proofErr w:type="gramEnd"/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389D" w:rsidRPr="00EB389D" w:rsidRDefault="008A1214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B389D" w:rsidRPr="00EB389D">
        <w:rPr>
          <w:rFonts w:ascii="Times New Roman" w:eastAsia="Times New Roman" w:hAnsi="Times New Roman"/>
          <w:sz w:val="26"/>
          <w:szCs w:val="26"/>
          <w:lang w:eastAsia="ru-RU"/>
        </w:rPr>
        <w:t>Порядок возврата задатка: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Лицам, перечислившим задаток для участия в конкурсе, денежные средства возвращаются в следующем порядке: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- участникам конкурса, за исключением его победителя, - в течение 5 (пяти) календарных дней со дня подведения итогов конкурса;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D638E" w:rsidRPr="00DD638E">
        <w:rPr>
          <w:rFonts w:ascii="Times New Roman" w:eastAsia="Times New Roman" w:hAnsi="Times New Roman"/>
          <w:sz w:val="26"/>
          <w:szCs w:val="26"/>
          <w:lang w:eastAsia="ru-RU"/>
        </w:rPr>
        <w:t>претендентам, не допущенным к участию в конкурсе, – в течение 5 календарных дней со дня подписания протокола о при</w:t>
      </w:r>
      <w:r w:rsidR="00DD638E">
        <w:rPr>
          <w:rFonts w:ascii="Times New Roman" w:eastAsia="Times New Roman" w:hAnsi="Times New Roman"/>
          <w:sz w:val="26"/>
          <w:szCs w:val="26"/>
          <w:lang w:eastAsia="ru-RU"/>
        </w:rPr>
        <w:t>знании претендентов участниками;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D638E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DD638E" w:rsidRPr="00DD638E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</w:t>
      </w:r>
      <w:r w:rsidR="004D5136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</w:t>
      </w:r>
      <w:r w:rsidR="00DD638E" w:rsidRPr="00DD638E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</w:t>
      </w:r>
      <w:r w:rsidR="004D5136" w:rsidRPr="004D5136">
        <w:rPr>
          <w:rFonts w:ascii="Times New Roman" w:eastAsia="Times New Roman" w:hAnsi="Times New Roman"/>
          <w:sz w:val="26"/>
          <w:szCs w:val="26"/>
          <w:lang w:eastAsia="ru-RU"/>
        </w:rPr>
        <w:t>установленном для претендентов, не допущенных к участию в продаже имущества.</w:t>
      </w:r>
    </w:p>
    <w:p w:rsidR="00EB389D" w:rsidRPr="00EB389D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Задаток, перечисленный победителем конкурса засчитывается</w:t>
      </w:r>
      <w:proofErr w:type="gramEnd"/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счет оплаты приобретаемого имущества (в сумму платежа по договору купли-продажи</w:t>
      </w:r>
      <w:r w:rsidR="00DB1808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имущества</w:t>
      </w: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8A1214" w:rsidRDefault="00EB389D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38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D3F7E" w:rsidRPr="005D3F7E">
        <w:rPr>
          <w:rFonts w:ascii="Times New Roman" w:eastAsia="Times New Roman" w:hAnsi="Times New Roman"/>
          <w:sz w:val="26"/>
          <w:szCs w:val="26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</w:t>
      </w:r>
      <w:r w:rsidR="0000260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D3F7E" w:rsidRPr="005D3F7E"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Победитель утрачивает право на заключение указанного договора, задаток ему не возвращается. </w:t>
      </w:r>
    </w:p>
    <w:p w:rsidR="008A1214" w:rsidRPr="00207C86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8A1214">
        <w:rPr>
          <w:rFonts w:ascii="Times New Roman" w:eastAsia="Times New Roman" w:hAnsi="Times New Roman"/>
          <w:b/>
          <w:sz w:val="26"/>
          <w:szCs w:val="26"/>
          <w:lang w:eastAsia="ru-RU"/>
        </w:rPr>
        <w:t>8. 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Порядок, место, даты начала и окончания  подачи заявок</w:t>
      </w:r>
      <w:r w:rsidR="000541B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предложений </w:t>
      </w:r>
      <w:r w:rsidRPr="008A121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участие в конкурсе</w:t>
      </w:r>
    </w:p>
    <w:p w:rsidR="008A1214" w:rsidRPr="008A1214" w:rsidRDefault="004D27FA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Для участия в конкурсе претенденты подают заявку путем заполнения ее электронной формы, размещенной в открытой части электронной площадки,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9B9" w:rsidRPr="00F059B9">
        <w:rPr>
          <w:rFonts w:ascii="Times New Roman" w:eastAsia="Times New Roman" w:hAnsi="Times New Roman"/>
          <w:sz w:val="26"/>
          <w:szCs w:val="26"/>
          <w:lang w:eastAsia="ru-RU"/>
        </w:rPr>
        <w:t>подписанно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F059B9" w:rsidRP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электронной п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одписью претендента,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с приложением электронных образцов документов в соответствии с перечнем, приведенным в информационном сообщении.</w:t>
      </w:r>
    </w:p>
    <w:p w:rsid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Подача заявки на участие в конкурсе осуществляется претендентом, зарегистрированным на сайте в сети «Интернет», указанном в настоящем Информационном сообщении, из "личного кабинета" посредством штатного интерфейса ун</w:t>
      </w:r>
      <w:r w:rsidR="00CB1DFE">
        <w:rPr>
          <w:rFonts w:ascii="Times New Roman" w:eastAsia="Times New Roman" w:hAnsi="Times New Roman"/>
          <w:sz w:val="26"/>
          <w:szCs w:val="26"/>
          <w:lang w:eastAsia="ru-RU"/>
        </w:rPr>
        <w:t xml:space="preserve">иверсальной торговой платформы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АО "Сбербанк-АСТ" торговой секции «Приватизация, аренда и продажа прав».</w:t>
      </w:r>
    </w:p>
    <w:p w:rsidR="0038738C" w:rsidRPr="00C36D40" w:rsidRDefault="0038738C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Pr="00C36D40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  должна содержать  согласие  претендента  с условиями</w:t>
      </w:r>
      <w:r w:rsidR="00DB1808" w:rsidRPr="00C36D4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F059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6D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Одно лицо имеет право подать только одну заявку.</w:t>
      </w:r>
    </w:p>
    <w:p w:rsidR="008A1214" w:rsidRDefault="009C3919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Претендент (участник) вправе подать только одно предложение о цене имущества, которое не может быть изменено.</w:t>
      </w:r>
    </w:p>
    <w:p w:rsidR="0038738C" w:rsidRPr="0038738C" w:rsidRDefault="0038738C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ab/>
      </w:r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о цене имущества претендент может подать одновременно с заявкой либо в установленное время в день подведения итогов конкурса, указанное в информационном сообщении о проведении конкурса.          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</w:p>
    <w:p w:rsidR="008A1214" w:rsidRPr="008A1214" w:rsidRDefault="009C3919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8A1214" w:rsidRPr="008A1214">
        <w:rPr>
          <w:rFonts w:ascii="Times New Roman" w:eastAsia="Times New Roman" w:hAnsi="Times New Roman"/>
          <w:sz w:val="26"/>
          <w:szCs w:val="26"/>
          <w:lang w:eastAsia="ru-RU"/>
        </w:rPr>
        <w:t>Предложения, содержащие цену ниже начальной цены, не рассматриваются.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AD67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уведомления</w:t>
      </w:r>
      <w:proofErr w:type="gramEnd"/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</w:t>
      </w:r>
      <w:r w:rsidR="00CB69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B69AC">
        <w:rPr>
          <w:rFonts w:ascii="Times New Roman" w:eastAsia="Times New Roman" w:hAnsi="Times New Roman"/>
          <w:sz w:val="26"/>
          <w:szCs w:val="26"/>
          <w:lang w:eastAsia="ru-RU"/>
        </w:rPr>
        <w:t>являющихся</w:t>
      </w:r>
      <w:proofErr w:type="gramEnd"/>
      <w:r w:rsidR="00CB69AC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обязательными к заполнению, 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на электронной площадке не регистрируются.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</w:t>
      </w:r>
      <w:r w:rsidR="00226B2E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</w:t>
      </w: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>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A1214" w:rsidRP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1214" w:rsidRPr="00B87823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B6A4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и время начала приема заявок на участие в конкурсе </w:t>
      </w:r>
      <w:r w:rsidR="008C7469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071A">
        <w:rPr>
          <w:rFonts w:ascii="Times New Roman" w:eastAsia="Times New Roman" w:hAnsi="Times New Roman"/>
          <w:b/>
          <w:sz w:val="26"/>
          <w:szCs w:val="26"/>
          <w:lang w:eastAsia="ru-RU"/>
        </w:rPr>
        <w:t>29.12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.2020г. с</w:t>
      </w:r>
      <w:r w:rsidR="00D26103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09:00 часов  по местному времени, 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26103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02:00 часов 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(по московскому времени).</w:t>
      </w:r>
    </w:p>
    <w:p w:rsidR="008A1214" w:rsidRPr="00B87823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Дата и время окончания приема заявок на участие в конкурсе </w:t>
      </w:r>
      <w:r w:rsidR="008C7469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2769F">
        <w:rPr>
          <w:rFonts w:ascii="Times New Roman" w:eastAsia="Times New Roman" w:hAnsi="Times New Roman"/>
          <w:b/>
          <w:sz w:val="26"/>
          <w:szCs w:val="26"/>
          <w:lang w:eastAsia="ru-RU"/>
        </w:rPr>
        <w:t>08.02.2021 г.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 1</w:t>
      </w:r>
      <w:r w:rsidR="00D26103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D26103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D26103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часов по местному времени, 10:00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(по московскому времени).</w:t>
      </w:r>
    </w:p>
    <w:p w:rsidR="008A1214" w:rsidRPr="00B87823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Дата определения участников конкурса – </w:t>
      </w:r>
      <w:r w:rsidR="0052769F">
        <w:rPr>
          <w:rFonts w:ascii="Times New Roman" w:eastAsia="Times New Roman" w:hAnsi="Times New Roman"/>
          <w:b/>
          <w:sz w:val="26"/>
          <w:szCs w:val="26"/>
          <w:lang w:eastAsia="ru-RU"/>
        </w:rPr>
        <w:t>12.02.2021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</w:p>
    <w:p w:rsidR="008A1214" w:rsidRPr="00B87823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8B6A4E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Начало проведения конкурса 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8B6A4E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634E9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8B6A4E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3634E9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8B6A4E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.202</w:t>
      </w:r>
      <w:r w:rsidR="003634E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в </w:t>
      </w:r>
      <w:r w:rsidR="008B6A4E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10:00 часов по местному времени, 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8B6A4E"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>:00 (по московскому времени).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8A1214" w:rsidRPr="00B87823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470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подведения итогов конкурса </w:t>
      </w:r>
      <w:r w:rsidR="00470360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B878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7036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634E9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7036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3634E9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470360">
        <w:rPr>
          <w:rFonts w:ascii="Times New Roman" w:eastAsia="Times New Roman" w:hAnsi="Times New Roman"/>
          <w:b/>
          <w:sz w:val="26"/>
          <w:szCs w:val="26"/>
          <w:lang w:eastAsia="ru-RU"/>
        </w:rPr>
        <w:t>2.202</w:t>
      </w:r>
      <w:r w:rsidR="003634E9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70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года.</w:t>
      </w:r>
    </w:p>
    <w:p w:rsidR="008A1214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6E7C" w:rsidRDefault="008A1214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A121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ab/>
        <w:t>9. Исчерпывающий  перечень  представляемых участниками торгов документов и требования к их оформлению</w:t>
      </w:r>
    </w:p>
    <w:p w:rsidR="00D06E7C" w:rsidRDefault="00D06E7C" w:rsidP="008A121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</w:p>
    <w:p w:rsidR="00D06E7C" w:rsidRPr="00D06E7C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 xml:space="preserve">Претендент заполняет электронную форму заявки и прикладывает файлы следующих </w:t>
      </w:r>
      <w:r w:rsidR="00AE099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документов: </w:t>
      </w:r>
    </w:p>
    <w:p w:rsidR="00D06E7C" w:rsidRPr="00D06E7C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Ю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 xml:space="preserve">ридические лица: </w:t>
      </w:r>
    </w:p>
    <w:p w:rsidR="00D06E7C" w:rsidRPr="00D06E7C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-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заверенные копии учредительных документов (и всех изменений, внесенных в них);</w:t>
      </w:r>
    </w:p>
    <w:p w:rsidR="00D06E7C" w:rsidRPr="00D06E7C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06E7C" w:rsidRPr="00D06E7C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06E7C" w:rsidRPr="00D06E7C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Ф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изические лица:</w:t>
      </w:r>
    </w:p>
    <w:p w:rsidR="00D06E7C" w:rsidRDefault="00D06E7C" w:rsidP="00D06E7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-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всех листов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документа, удостоверяющего личность.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8A1214" w:rsidRPr="008A1214" w:rsidRDefault="00D06E7C" w:rsidP="00AE09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D06E7C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1214" w:rsidRDefault="008A1214" w:rsidP="00EB389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44BA" w:rsidRPr="00207C86" w:rsidRDefault="00C57A30" w:rsidP="00207C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57A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 заключения договора купли-продажи, оплата приобретенного имущества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</w:t>
      </w:r>
      <w:r w:rsidR="00F96B19">
        <w:rPr>
          <w:rFonts w:ascii="Times New Roman" w:eastAsia="Times New Roman" w:hAnsi="Times New Roman"/>
          <w:sz w:val="26"/>
          <w:szCs w:val="26"/>
          <w:lang w:eastAsia="ru-RU"/>
        </w:rPr>
        <w:t>Законом 178-</w:t>
      </w:r>
      <w:r w:rsidR="001D69B8">
        <w:rPr>
          <w:rFonts w:ascii="Times New Roman" w:eastAsia="Times New Roman" w:hAnsi="Times New Roman"/>
          <w:sz w:val="26"/>
          <w:szCs w:val="26"/>
          <w:lang w:eastAsia="ru-RU"/>
        </w:rPr>
        <w:t>ФЗ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5 (пяти) рабочих дней со дня подве</w:t>
      </w:r>
      <w:r w:rsidR="00FD2000">
        <w:rPr>
          <w:rFonts w:ascii="Times New Roman" w:eastAsia="Times New Roman" w:hAnsi="Times New Roman"/>
          <w:sz w:val="26"/>
          <w:szCs w:val="26"/>
          <w:lang w:eastAsia="ru-RU"/>
        </w:rPr>
        <w:t xml:space="preserve">дения итогов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конкурса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электронного документа.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</w:t>
      </w:r>
      <w:r w:rsidR="00AA44BA"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57A30" w:rsidRDefault="00C57A30" w:rsidP="00C57A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в размере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, которы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 в договоре купли-продажи</w:t>
      </w:r>
      <w:r w:rsidRPr="00C57A30">
        <w:t xml:space="preserve">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десяти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рабочих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</w:t>
      </w:r>
      <w:proofErr w:type="gramStart"/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с даты 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заключения</w:t>
      </w:r>
      <w:proofErr w:type="gramEnd"/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договора купли-продажи, но не позднее 30 рабочих дней со дня заключения договора купли-продажи.</w:t>
      </w:r>
    </w:p>
    <w:p w:rsidR="00C57A30" w:rsidRDefault="00C57A30" w:rsidP="00C57A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Оплата приобретаемого имущества производится путем перечисления денежных средств на счет</w:t>
      </w:r>
      <w:r w:rsidR="00776E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Продавца</w:t>
      </w:r>
      <w:r w:rsidRPr="00C57A30">
        <w:rPr>
          <w:rFonts w:ascii="Times New Roman" w:eastAsia="Times New Roman" w:hAnsi="Times New Roman"/>
          <w:sz w:val="26"/>
          <w:szCs w:val="26"/>
          <w:lang w:eastAsia="ru-RU"/>
        </w:rPr>
        <w:t>, указанный в информационном сообщении о проведении конкурса. Внесенный победителем продажи задаток засчитывается в счет оплаты приобретаемого имущества.</w:t>
      </w:r>
    </w:p>
    <w:p w:rsidR="00C57A30" w:rsidRPr="0085707C" w:rsidRDefault="00C57A30" w:rsidP="00C57A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Факт оплаты покупателем приобретаемого имущества подтверждается выпиской со счета</w:t>
      </w:r>
      <w:r w:rsidR="00776E4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Продавца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указанного в информационном сообщении.</w:t>
      </w:r>
    </w:p>
    <w:p w:rsidR="00C57A30" w:rsidRPr="0085707C" w:rsidRDefault="00C57A30" w:rsidP="00C57A30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13" w:history="1">
        <w:r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www.torgi.gov.ru</w:t>
        </w:r>
      </w:hyperlink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 , на официальном сайте администрации Уссурийского городского округа (</w:t>
      </w:r>
      <w:hyperlink r:id="rId14" w:history="1">
        <w:r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www.adm-ussuriisk.ru</w:t>
        </w:r>
      </w:hyperlink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), и на электронной площадке </w:t>
      </w:r>
      <w:hyperlink r:id="rId15" w:history="1">
        <w:r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http://utp.sberbank-ast.ru</w:t>
        </w:r>
      </w:hyperlink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7A30" w:rsidRPr="0085707C" w:rsidRDefault="00C57A30" w:rsidP="00C57A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</w:t>
      </w:r>
      <w:r w:rsidR="001809D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1809DD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proofErr w:type="gramStart"/>
      <w:r w:rsidR="001809DD">
        <w:rPr>
          <w:rFonts w:ascii="Times New Roman" w:eastAsia="Times New Roman" w:hAnsi="Times New Roman"/>
          <w:sz w:val="26"/>
          <w:szCs w:val="26"/>
          <w:lang w:eastAsia="ru-RU"/>
        </w:rPr>
        <w:t>с даты</w:t>
      </w:r>
      <w:proofErr w:type="gramEnd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полной  оплаты имущества. </w:t>
      </w:r>
    </w:p>
    <w:p w:rsidR="00C57A30" w:rsidRPr="0085707C" w:rsidRDefault="00C57A30" w:rsidP="00C5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7A30" w:rsidRPr="0085707C" w:rsidRDefault="00C57A30" w:rsidP="00C57A30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Реквизиты для оплаты:</w:t>
      </w:r>
    </w:p>
    <w:p w:rsidR="00C57A30" w:rsidRDefault="00C57A30" w:rsidP="00C57A3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платежа – оплата по договору купли-продажи за </w:t>
      </w:r>
      <w:r w:rsidR="006B1155">
        <w:rPr>
          <w:rFonts w:ascii="Times New Roman" w:eastAsia="Times New Roman" w:hAnsi="Times New Roman"/>
          <w:sz w:val="26"/>
          <w:szCs w:val="26"/>
          <w:lang w:eastAsia="ru-RU"/>
        </w:rPr>
        <w:t xml:space="preserve">имущество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>производится на счет, открытый в УФК по Приморскому краю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 г. Владивосток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(Управление имущественных отношений администрации Уссурийского городского округа,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>лицевой счет 04203016460)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Банк получателя: </w:t>
      </w:r>
      <w:proofErr w:type="gramStart"/>
      <w:r w:rsidR="00532DB1" w:rsidRPr="00532DB1">
        <w:rPr>
          <w:rFonts w:ascii="Times New Roman" w:eastAsia="Times New Roman" w:hAnsi="Times New Roman"/>
          <w:sz w:val="26"/>
          <w:szCs w:val="26"/>
          <w:lang w:eastAsia="ru-RU"/>
        </w:rPr>
        <w:t>Дальневосточное</w:t>
      </w:r>
      <w:proofErr w:type="gramEnd"/>
      <w:r w:rsidR="00532DB1" w:rsidRP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 ГУ Банка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</w:t>
      </w:r>
      <w:r w:rsidR="00532DB1" w:rsidRP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/УФК по Приморскому краю,  г. Владивосток,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ИНН 2511013839, КПП 251101001, ОКТМО 05723000. 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Номер казначейского счета 03100643000000012000 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БИК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 ТОФК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>010507002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ЕКС </w:t>
      </w:r>
      <w:r w:rsidR="00B77145">
        <w:rPr>
          <w:rFonts w:ascii="Times New Roman" w:eastAsia="Times New Roman" w:hAnsi="Times New Roman"/>
          <w:sz w:val="26"/>
          <w:szCs w:val="26"/>
          <w:lang w:eastAsia="ru-RU"/>
        </w:rPr>
        <w:t xml:space="preserve">401 </w:t>
      </w:r>
      <w:bookmarkStart w:id="0" w:name="_GoBack"/>
      <w:bookmarkEnd w:id="0"/>
      <w:r w:rsidR="003634E9">
        <w:rPr>
          <w:rFonts w:ascii="Times New Roman" w:eastAsia="Times New Roman" w:hAnsi="Times New Roman"/>
          <w:sz w:val="26"/>
          <w:szCs w:val="26"/>
          <w:lang w:eastAsia="ru-RU"/>
        </w:rPr>
        <w:t xml:space="preserve">02 810 545 370 000 012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2DB1">
        <w:rPr>
          <w:rFonts w:ascii="Times New Roman" w:eastAsia="Times New Roman" w:hAnsi="Times New Roman"/>
          <w:sz w:val="26"/>
          <w:szCs w:val="26"/>
          <w:lang w:eastAsia="ru-RU"/>
        </w:rPr>
        <w:t xml:space="preserve">КБК 025 1 14 02043 04 0001 410 </w:t>
      </w:r>
      <w:r w:rsidRPr="00BC488E">
        <w:rPr>
          <w:rFonts w:ascii="Times New Roman" w:eastAsia="Times New Roman" w:hAnsi="Times New Roman"/>
          <w:sz w:val="26"/>
          <w:szCs w:val="26"/>
          <w:lang w:eastAsia="ru-RU"/>
        </w:rPr>
        <w:t>– доходы от реализации имущества через аукционы, конкурсы (178-ФЗ), находящегося в собственности городского округа (</w:t>
      </w:r>
      <w:r w:rsidRPr="00BC488E">
        <w:rPr>
          <w:rFonts w:ascii="Times New Roman" w:eastAsia="Times New Roman" w:hAnsi="Times New Roman"/>
          <w:b/>
          <w:sz w:val="26"/>
          <w:szCs w:val="26"/>
          <w:lang w:eastAsia="ru-RU"/>
        </w:rPr>
        <w:t>для оплаты  нежилых  помещений и здания).</w:t>
      </w:r>
    </w:p>
    <w:p w:rsidR="006B1155" w:rsidRPr="00207C86" w:rsidRDefault="0038738C" w:rsidP="00207C8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Покупатели имущества (юридические лица и индивидуальные предприниматели) обязаны исчислить расчетным методом, удержать из выплаченных доходов и уплатить в бюджет соответствующую сумму НДС (Налоговый кодекс РФ – часть вторая, ст. 161).</w:t>
      </w:r>
    </w:p>
    <w:p w:rsidR="006B1155" w:rsidRDefault="00AF5D9D" w:rsidP="00AF5D9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</w:t>
      </w:r>
      <w:r w:rsidR="006B11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11. </w:t>
      </w:r>
      <w:r w:rsidR="006B1155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ознакомления с документац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ией и информацией об имуществе, </w:t>
      </w:r>
      <w:r w:rsidR="006B1155"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условиями договора купли-продажи</w:t>
      </w:r>
      <w:r w:rsidR="006B1155"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администрации Уссурийского городского округа www.adm-ussuriisk.ru, и на электронной площадке </w:t>
      </w:r>
      <w:hyperlink r:id="rId16" w:history="1">
        <w:r w:rsidR="006B1155" w:rsidRPr="0085707C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http://utp.sberbank-ast.ru</w:t>
        </w:r>
      </w:hyperlink>
      <w:r w:rsidR="006B1155" w:rsidRPr="0085707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D9D" w:rsidRPr="00AF5D9D" w:rsidRDefault="00AF5D9D" w:rsidP="00AF5D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B1155" w:rsidRPr="0085707C" w:rsidRDefault="006B1155" w:rsidP="00AF5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B1155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 (пяти) рабочих дней до окончания подачи заявок.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B1155" w:rsidRPr="0085707C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Уссурийского городского округа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по адресу: 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г. Уссурийск, ул. Некрасова, д. 66, </w:t>
      </w:r>
      <w:proofErr w:type="spellStart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. 405,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403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тел. 8 (4234) 32 13 39, 32 43 25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, 32 </w:t>
      </w:r>
      <w:r w:rsidR="00532DB1">
        <w:rPr>
          <w:rFonts w:ascii="Times New Roman" w:eastAsia="Times New Roman" w:hAnsi="Times New Roman"/>
          <w:sz w:val="26"/>
          <w:szCs w:val="26"/>
          <w:lang w:eastAsia="ru-RU"/>
        </w:rPr>
        <w:t>47 08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B1155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6B1155" w:rsidRPr="0085707C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ознакомления с имуществом</w:t>
      </w:r>
    </w:p>
    <w:p w:rsidR="006B1155" w:rsidRPr="0085707C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proofErr w:type="gramStart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Осмотр приватизируемого имущества осуществляется в рабочие дни с</w:t>
      </w:r>
      <w:r w:rsidRPr="0085707C">
        <w:rPr>
          <w:rFonts w:ascii="Times New Roman" w:hAnsi="Times New Roman"/>
          <w:sz w:val="26"/>
          <w:szCs w:val="26"/>
        </w:rPr>
        <w:t xml:space="preserve">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9-00 до 13-00, с 14-00 до 18-00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по заявкам, подаваемым в управление имущественных отношений администрации Уссурийского городского округа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г. Уссурийск, ул. Некрасова, д. 66, </w:t>
      </w:r>
      <w:proofErr w:type="spellStart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. 405,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 403,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тел. 8 (4234) 32 13 39, 32 43 25,</w:t>
      </w:r>
      <w:r w:rsidR="008A4384">
        <w:rPr>
          <w:rFonts w:ascii="Times New Roman" w:eastAsia="Times New Roman" w:hAnsi="Times New Roman"/>
          <w:sz w:val="26"/>
          <w:szCs w:val="26"/>
          <w:lang w:eastAsia="ru-RU"/>
        </w:rPr>
        <w:t xml:space="preserve"> 32 07 55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позднее, чем за 2 дня до осмотра.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Заявку  можно направить</w:t>
      </w:r>
      <w:r w:rsidRPr="006B1155">
        <w:t xml:space="preserve"> </w:t>
      </w:r>
      <w:r w:rsidRPr="006B1155">
        <w:rPr>
          <w:rFonts w:ascii="Times New Roman" w:eastAsia="Times New Roman" w:hAnsi="Times New Roman"/>
          <w:sz w:val="26"/>
          <w:szCs w:val="26"/>
          <w:lang w:eastAsia="ru-RU"/>
        </w:rPr>
        <w:t>электронной</w:t>
      </w:r>
      <w:r w:rsidRPr="006B11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   продавца: </w:t>
      </w:r>
      <w:r w:rsidRPr="006B1155">
        <w:rPr>
          <w:rFonts w:ascii="Times New Roman" w:eastAsia="Times New Roman" w:hAnsi="Times New Roman"/>
          <w:sz w:val="26"/>
          <w:szCs w:val="26"/>
          <w:lang w:eastAsia="ru-RU"/>
        </w:rPr>
        <w:t>ussurkumi@mail.ru.</w:t>
      </w:r>
    </w:p>
    <w:p w:rsidR="006B1155" w:rsidRPr="0085707C" w:rsidRDefault="006B1155" w:rsidP="006B1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155" w:rsidRPr="0085707C" w:rsidRDefault="006B1155" w:rsidP="006B115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12. </w:t>
      </w:r>
      <w:r w:rsidRPr="0085707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B1155" w:rsidRDefault="006B1155" w:rsidP="006B11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</w:p>
    <w:p w:rsidR="00366141" w:rsidRPr="00366141" w:rsidRDefault="006B1155" w:rsidP="00366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</w:t>
      </w:r>
      <w:proofErr w:type="gramStart"/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7" w:history="1">
        <w:r w:rsidR="00366141" w:rsidRPr="00366141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перечень</w:t>
        </w:r>
      </w:hyperlink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>бенефициарных</w:t>
      </w:r>
      <w:proofErr w:type="spellEnd"/>
      <w:r w:rsidR="00366141" w:rsidRP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владельцах и контролирующих лицах в порядке, установленном Прав</w:t>
      </w:r>
      <w:r w:rsidR="00366141">
        <w:rPr>
          <w:rFonts w:ascii="Times New Roman" w:eastAsia="Times New Roman" w:hAnsi="Times New Roman"/>
          <w:sz w:val="26"/>
          <w:szCs w:val="26"/>
          <w:lang w:eastAsia="ru-RU"/>
        </w:rPr>
        <w:t>ительством Российской</w:t>
      </w:r>
      <w:proofErr w:type="gramEnd"/>
      <w:r w:rsidR="00366141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Федерации.</w:t>
      </w:r>
    </w:p>
    <w:p w:rsidR="006B1155" w:rsidRPr="0085707C" w:rsidRDefault="006B1155" w:rsidP="006B115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  <w:t> </w:t>
      </w:r>
    </w:p>
    <w:p w:rsidR="0038738C" w:rsidRPr="00207C86" w:rsidRDefault="0092585E" w:rsidP="00207C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13. </w:t>
      </w:r>
      <w:r w:rsidR="006C4D6B" w:rsidRPr="006C4D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Определение участников конкурса в электронной форме по продаже муниципального имущества</w:t>
      </w:r>
    </w:p>
    <w:p w:rsidR="0038738C" w:rsidRDefault="0038738C" w:rsidP="00387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38738C" w:rsidRPr="0085707C" w:rsidRDefault="0038738C" w:rsidP="00207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продавца о признании претендентов участниками или об отказе в допуске к участию в конкурсе оформляется в течение 5 рабочих дней со дня окончания срока приема заявок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</w:t>
      </w:r>
      <w:proofErr w:type="gramEnd"/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отказано в допуске к участию в конкурсе, с указанием оснований отказа.</w:t>
      </w:r>
    </w:p>
    <w:p w:rsidR="00AA44BA" w:rsidRPr="00AA44BA" w:rsidRDefault="0092585E" w:rsidP="00AA44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AA44BA" w:rsidRPr="00AA44BA">
        <w:rPr>
          <w:rFonts w:ascii="Times New Roman" w:eastAsia="Times New Roman" w:hAnsi="Times New Roman"/>
          <w:sz w:val="26"/>
          <w:szCs w:val="26"/>
          <w:lang w:eastAsia="ru-RU"/>
        </w:rPr>
        <w:t>Условия допуска и отказа в допуске к участию в конкурсе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К участию в конкурсе допускаются претенденты, признанные продавцом в соответствии с Законом о приватизации участниками.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Претендент приобретает статус участника конкурса с момента подписания протокола об итогах приема заявок и определении участников конкурса.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Претендент не допускается к участию в конкурсе по следующим основаниям: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наличии оснований для признания конкурса </w:t>
      </w:r>
      <w:proofErr w:type="gramStart"/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несостоявшимся</w:t>
      </w:r>
      <w:proofErr w:type="gramEnd"/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продавец принимает соответствующее решение, которое отражает в протоколе.</w:t>
      </w:r>
    </w:p>
    <w:p w:rsidR="00AA44BA" w:rsidRPr="00AA44BA" w:rsidRDefault="00AA44BA" w:rsidP="00AA44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</w:p>
    <w:p w:rsidR="00AA44BA" w:rsidRDefault="00AA44BA" w:rsidP="00AA44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Информация о претендентах, не допущенных к участию в конкурсе, размещается в открытой части электронной площадки, на офиц</w:t>
      </w:r>
      <w:r w:rsidR="006C4D6B">
        <w:rPr>
          <w:rFonts w:ascii="Times New Roman" w:eastAsia="Times New Roman" w:hAnsi="Times New Roman"/>
          <w:sz w:val="26"/>
          <w:szCs w:val="26"/>
          <w:lang w:eastAsia="ru-RU"/>
        </w:rPr>
        <w:t>иальном сайте в сети "Интернет".</w:t>
      </w:r>
    </w:p>
    <w:p w:rsidR="00AF112D" w:rsidRDefault="00AF112D" w:rsidP="00AA44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112D" w:rsidRPr="00207C86" w:rsidRDefault="00AF112D" w:rsidP="00207C8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Pr="00AF112D">
        <w:rPr>
          <w:rFonts w:ascii="Times New Roman" w:eastAsia="Times New Roman" w:hAnsi="Times New Roman"/>
          <w:b/>
          <w:sz w:val="26"/>
          <w:szCs w:val="26"/>
          <w:lang w:eastAsia="ru-RU"/>
        </w:rPr>
        <w:t>14.</w:t>
      </w:r>
      <w:r w:rsidRPr="00AF112D">
        <w:rPr>
          <w:b/>
        </w:rPr>
        <w:t xml:space="preserve"> </w:t>
      </w:r>
      <w:r w:rsidRPr="00AF112D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проведения конкурса, определения  победителя, место  и срок подведения итогов продажи муниципального имущества</w:t>
      </w:r>
    </w:p>
    <w:p w:rsidR="00AA44BA" w:rsidRDefault="0038738C" w:rsidP="003873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>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конкурса, который проводится не позднее 3-го рабочего дня со дня определения участников.</w:t>
      </w:r>
    </w:p>
    <w:p w:rsidR="00763359" w:rsidRDefault="0038738C" w:rsidP="003873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38C">
        <w:rPr>
          <w:rFonts w:ascii="Times New Roman" w:eastAsia="Times New Roman" w:hAnsi="Times New Roman"/>
          <w:sz w:val="26"/>
          <w:szCs w:val="26"/>
          <w:lang w:eastAsia="ru-RU"/>
        </w:rPr>
        <w:t>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 w:rsidR="0092585E"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63359" w:rsidRPr="00763359" w:rsidRDefault="00763359" w:rsidP="007633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</w:t>
      </w:r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в электронной форме по продаже муниципального имущества является открытым по составу участников. Предложения о цене муниципального имущества </w:t>
      </w:r>
      <w:proofErr w:type="gramStart"/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>заявляются</w:t>
      </w:r>
      <w:proofErr w:type="gramEnd"/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участниками конкурса открыто в ходе проведения торгов.</w:t>
      </w:r>
    </w:p>
    <w:p w:rsidR="00E11B41" w:rsidRPr="00763359" w:rsidRDefault="00763359" w:rsidP="003759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63359">
        <w:rPr>
          <w:rFonts w:ascii="Times New Roman" w:eastAsia="Times New Roman" w:hAnsi="Times New Roman"/>
          <w:sz w:val="26"/>
          <w:szCs w:val="26"/>
          <w:lang w:eastAsia="ru-RU"/>
        </w:rPr>
        <w:t>Претендент (участник) вправе подать только одно предложение о цене имущества,</w:t>
      </w:r>
      <w:r w:rsidR="00375983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которое не может быть изменено</w:t>
      </w:r>
      <w:r w:rsidR="00E11B41" w:rsidRPr="00E11B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3019" w:rsidRPr="00853019" w:rsidRDefault="00853019" w:rsidP="00853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19">
        <w:rPr>
          <w:rFonts w:ascii="Times New Roman" w:eastAsia="Times New Roman" w:hAnsi="Times New Roman"/>
          <w:sz w:val="26"/>
          <w:szCs w:val="26"/>
          <w:lang w:eastAsia="ru-RU"/>
        </w:rPr>
        <w:t>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</w:p>
    <w:p w:rsidR="00853019" w:rsidRDefault="00853019" w:rsidP="008530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3019">
        <w:rPr>
          <w:rFonts w:ascii="Times New Roman" w:eastAsia="Times New Roman" w:hAnsi="Times New Roman"/>
          <w:sz w:val="26"/>
          <w:szCs w:val="26"/>
          <w:lang w:eastAsia="ru-RU"/>
        </w:rPr>
        <w:t>Подписание продавцом протокола об итогах конкурса является завершением процедуры конкурса.</w:t>
      </w:r>
    </w:p>
    <w:p w:rsidR="0092585E" w:rsidRPr="00853019" w:rsidRDefault="0092585E" w:rsidP="0092585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30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 w:rsidR="00D80618" w:rsidRPr="00D80618">
        <w:t xml:space="preserve"> </w:t>
      </w:r>
    </w:p>
    <w:p w:rsidR="0092585E" w:rsidRPr="0085707C" w:rsidRDefault="0092585E" w:rsidP="0092585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2585E" w:rsidRPr="0085707C" w:rsidRDefault="0092585E" w:rsidP="0092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а) наименование имущества и иные позволяющие его индивидуализировать сведения;</w:t>
      </w:r>
    </w:p>
    <w:p w:rsidR="0092585E" w:rsidRPr="0085707C" w:rsidRDefault="0092585E" w:rsidP="0092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б) цена сделки;</w:t>
      </w:r>
    </w:p>
    <w:p w:rsidR="0092585E" w:rsidRDefault="0092585E" w:rsidP="009258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AA44BA" w:rsidRPr="00AA44BA" w:rsidRDefault="00AA44BA" w:rsidP="00AA44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Место проведения конкурса: 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электронная площадка - универсальная тор</w:t>
      </w:r>
      <w:r w:rsidR="00937DD7">
        <w:rPr>
          <w:rFonts w:ascii="Times New Roman" w:eastAsia="Times New Roman" w:hAnsi="Times New Roman"/>
          <w:sz w:val="26"/>
          <w:szCs w:val="26"/>
          <w:lang w:eastAsia="ru-RU"/>
        </w:rPr>
        <w:t xml:space="preserve">говая платформа  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>АО "Сбербанк-АСТ", размещенная на сайте http://utp.sberbank-ast.ru в сети Интернет (торговая секция "Приватизация, аренда и продажа прав").</w:t>
      </w:r>
    </w:p>
    <w:p w:rsidR="00AA44BA" w:rsidRDefault="00AA44BA" w:rsidP="00207C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Срок подведения итогов конкурса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процедура конкурса считается завершенной со времени подписания продавцом протокола об итогах конкурса.</w:t>
      </w:r>
    </w:p>
    <w:p w:rsidR="00AA44BA" w:rsidRPr="00AA44BA" w:rsidRDefault="00AA44BA" w:rsidP="00B51375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21915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 </w:t>
      </w: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Сведения обо всех  предыдущих торгах по продаже  имущества, объявленных в течение года, предшествующего продаже: 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выставляется на торги 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>второй</w:t>
      </w:r>
      <w:r w:rsidRPr="00AA44BA">
        <w:rPr>
          <w:rFonts w:ascii="Times New Roman" w:eastAsia="Times New Roman" w:hAnsi="Times New Roman"/>
          <w:sz w:val="26"/>
          <w:szCs w:val="26"/>
          <w:lang w:eastAsia="ru-RU"/>
        </w:rPr>
        <w:t xml:space="preserve"> раз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proofErr w:type="gramEnd"/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назначенный на 15.12.2020 года не состоялся в связи с отсутствием зарегистрированных заявок.</w:t>
      </w:r>
    </w:p>
    <w:p w:rsidR="00397C0B" w:rsidRPr="00397C0B" w:rsidRDefault="00076949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        </w:t>
      </w:r>
      <w:r w:rsidR="00AA44BA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1</w:t>
      </w:r>
      <w:r w:rsidR="00B2191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6</w:t>
      </w:r>
      <w:r w:rsidR="005053A4"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.</w:t>
      </w:r>
      <w:r w:rsidR="00516583"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5053A4" w:rsidRPr="0085707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Условия конкурса и сроки их исполнения:</w:t>
      </w:r>
    </w:p>
    <w:p w:rsidR="00397C0B" w:rsidRDefault="00516583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5707C">
        <w:rPr>
          <w:rFonts w:ascii="Times New Roman" w:hAnsi="Times New Roman"/>
          <w:sz w:val="26"/>
          <w:szCs w:val="26"/>
        </w:rPr>
        <w:t xml:space="preserve"> </w:t>
      </w:r>
      <w:r w:rsidR="004D5EE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E76915">
        <w:rPr>
          <w:rFonts w:ascii="Times New Roman" w:eastAsia="Times New Roman" w:hAnsi="Times New Roman"/>
          <w:sz w:val="26"/>
          <w:szCs w:val="26"/>
          <w:lang w:eastAsia="ru-RU"/>
        </w:rPr>
        <w:t xml:space="preserve">16.1. </w:t>
      </w:r>
      <w:r w:rsidR="00397C0B" w:rsidRPr="00397C0B">
        <w:rPr>
          <w:rFonts w:ascii="Times New Roman" w:eastAsia="Times New Roman" w:hAnsi="Times New Roman"/>
          <w:sz w:val="26"/>
          <w:szCs w:val="26"/>
          <w:lang w:eastAsia="ru-RU"/>
        </w:rPr>
        <w:t>Условия конкурса предусматривают:</w:t>
      </w:r>
      <w:r w:rsidR="00397C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A6F86" w:rsidRDefault="00397C0B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о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>бязан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ность Покупателя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1375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>ров</w:t>
      </w:r>
      <w:r w:rsidR="00044858">
        <w:rPr>
          <w:rFonts w:ascii="Times New Roman" w:eastAsia="Times New Roman" w:hAnsi="Times New Roman"/>
          <w:sz w:val="26"/>
          <w:szCs w:val="26"/>
          <w:lang w:eastAsia="ru-RU"/>
        </w:rPr>
        <w:t>едению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сохранению объекта культурного наследия, включенного в реестр объектов культурного наследия, в соответствии с охранным обязательством</w:t>
      </w:r>
      <w:r w:rsidR="00663870" w:rsidRPr="00663870">
        <w:t xml:space="preserve"> </w:t>
      </w:r>
      <w:r w:rsidR="000028BD" w:rsidRPr="000028BD">
        <w:rPr>
          <w:rFonts w:ascii="Times New Roman" w:eastAsia="Times New Roman" w:hAnsi="Times New Roman"/>
          <w:sz w:val="26"/>
          <w:szCs w:val="26"/>
          <w:lang w:eastAsia="ru-RU"/>
        </w:rPr>
        <w:t>с  соблюдением   требований   Федерального   закона от 25 июня 2002 года №73-ФЗ «Об объектах культурного наследия  (памят</w:t>
      </w:r>
      <w:r w:rsidR="00C5528D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="000028BD" w:rsidRPr="000028BD">
        <w:rPr>
          <w:rFonts w:ascii="Times New Roman" w:eastAsia="Times New Roman" w:hAnsi="Times New Roman"/>
          <w:sz w:val="26"/>
          <w:szCs w:val="26"/>
          <w:lang w:eastAsia="ru-RU"/>
        </w:rPr>
        <w:t>ках  истории  и  культуры)  народов Российской Фе</w:t>
      </w:r>
      <w:r w:rsidR="000028BD">
        <w:rPr>
          <w:rFonts w:ascii="Times New Roman" w:eastAsia="Times New Roman" w:hAnsi="Times New Roman"/>
          <w:sz w:val="26"/>
          <w:szCs w:val="26"/>
          <w:lang w:eastAsia="ru-RU"/>
        </w:rPr>
        <w:t>дерации» (далее – Закон 73-ФЗ)</w:t>
      </w:r>
      <w:r w:rsidR="003623D7">
        <w:rPr>
          <w:rFonts w:ascii="Times New Roman" w:eastAsia="Times New Roman" w:hAnsi="Times New Roman"/>
          <w:sz w:val="26"/>
          <w:szCs w:val="26"/>
          <w:lang w:eastAsia="ru-RU"/>
        </w:rPr>
        <w:t>, а именно</w:t>
      </w:r>
      <w:r w:rsidR="0060342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E3A7E" w:rsidRDefault="0060342F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044858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4858">
        <w:rPr>
          <w:rFonts w:ascii="Times New Roman" w:eastAsia="Times New Roman" w:hAnsi="Times New Roman"/>
          <w:sz w:val="26"/>
          <w:szCs w:val="26"/>
          <w:lang w:eastAsia="ru-RU"/>
        </w:rPr>
        <w:t>получение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 в  инспекци</w:t>
      </w:r>
      <w:r w:rsidR="0004485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охране  объектов культурного наследия Приморского края </w:t>
      </w:r>
      <w:r w:rsidR="00182D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 (690007, </w:t>
      </w:r>
      <w:r w:rsidR="00182D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г. Владивосток, </w:t>
      </w:r>
      <w:r w:rsidR="00182D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ул. 1-я Морская, 2, </w:t>
      </w:r>
      <w:r w:rsidR="00182D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="00182D7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 8(423)221-52-61)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Инспекция)</w:t>
      </w:r>
      <w:r w:rsidR="00067E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задания  на </w:t>
      </w:r>
      <w:r w:rsidR="00067E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>проведение</w:t>
      </w:r>
      <w:r w:rsidR="00067E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</w:t>
      </w:r>
      <w:r w:rsidR="00067E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067E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>сохранению</w:t>
      </w:r>
      <w:r w:rsidR="00067E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объекта </w:t>
      </w:r>
      <w:r w:rsidR="005003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7E">
        <w:rPr>
          <w:rFonts w:ascii="Times New Roman" w:eastAsia="Times New Roman" w:hAnsi="Times New Roman"/>
          <w:sz w:val="26"/>
          <w:szCs w:val="26"/>
          <w:lang w:eastAsia="ru-RU"/>
        </w:rPr>
        <w:t>культурного наследия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AF5D9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202</w:t>
      </w:r>
      <w:r w:rsidR="00AF5D9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60342F" w:rsidRDefault="0060342F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</w:t>
      </w:r>
      <w:r w:rsidR="00044858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044858">
        <w:rPr>
          <w:rFonts w:ascii="Times New Roman" w:eastAsia="Times New Roman" w:hAnsi="Times New Roman"/>
          <w:sz w:val="26"/>
          <w:szCs w:val="26"/>
          <w:lang w:eastAsia="ru-RU"/>
        </w:rPr>
        <w:t>разработка научно-проектной документации на проведение работ по сохранению объекта культурного наследия</w:t>
      </w:r>
      <w:r w:rsidRPr="0060342F">
        <w:rPr>
          <w:rFonts w:ascii="Times New Roman" w:eastAsia="Times New Roman" w:hAnsi="Times New Roman"/>
          <w:sz w:val="26"/>
          <w:szCs w:val="26"/>
          <w:lang w:eastAsia="ru-RU"/>
        </w:rPr>
        <w:t xml:space="preserve">  -  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>2021 год</w:t>
      </w:r>
      <w:r w:rsidR="00067E3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67E3E" w:rsidRDefault="00067E3E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BF7CF2">
        <w:rPr>
          <w:rFonts w:ascii="Times New Roman" w:eastAsia="Times New Roman" w:hAnsi="Times New Roman"/>
          <w:sz w:val="26"/>
          <w:szCs w:val="26"/>
          <w:lang w:eastAsia="ru-RU"/>
        </w:rPr>
        <w:t xml:space="preserve"> в)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</w:t>
      </w:r>
      <w:r w:rsidR="000F7A8B">
        <w:rPr>
          <w:rFonts w:ascii="Times New Roman" w:eastAsia="Times New Roman" w:hAnsi="Times New Roman"/>
          <w:sz w:val="26"/>
          <w:szCs w:val="26"/>
          <w:lang w:eastAsia="ru-RU"/>
        </w:rPr>
        <w:t>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</w:t>
      </w:r>
      <w:r w:rsidR="000F7A8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сохранению объекта культурного наследия на основании  </w:t>
      </w:r>
      <w:r w:rsidRPr="00067E3E">
        <w:rPr>
          <w:rFonts w:ascii="Times New Roman" w:eastAsia="Times New Roman" w:hAnsi="Times New Roman"/>
          <w:sz w:val="26"/>
          <w:szCs w:val="26"/>
          <w:lang w:eastAsia="ru-RU"/>
        </w:rPr>
        <w:t>проектной документации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 согласованной с Инспекцией </w:t>
      </w:r>
      <w:r w:rsidR="000F7A8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>2021 год.</w:t>
      </w:r>
    </w:p>
    <w:p w:rsidR="0060342F" w:rsidRDefault="00067E3E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Срок выполнения условий конкурса – 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>до 31</w:t>
      </w:r>
      <w:r w:rsidR="00AF5D9D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AF5D9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1600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944D1" w:rsidRPr="00B1600C" w:rsidRDefault="00C06242" w:rsidP="002944D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014F94">
        <w:rPr>
          <w:rFonts w:ascii="Times New Roman" w:eastAsia="Times New Roman" w:hAnsi="Times New Roman"/>
          <w:sz w:val="26"/>
          <w:szCs w:val="26"/>
          <w:lang w:eastAsia="ru-RU"/>
        </w:rPr>
        <w:t>16.</w:t>
      </w:r>
      <w:r w:rsidR="00E7691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14F9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44D1" w:rsidRP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случае невыполнения </w:t>
      </w:r>
      <w:r w:rsidR="00E9606A">
        <w:rPr>
          <w:rFonts w:ascii="Times New Roman" w:eastAsia="Times New Roman" w:hAnsi="Times New Roman"/>
          <w:b/>
          <w:sz w:val="26"/>
          <w:szCs w:val="26"/>
          <w:lang w:eastAsia="ru-RU"/>
        </w:rPr>
        <w:t>Покупателем</w:t>
      </w:r>
      <w:r w:rsidR="002944D1" w:rsidRP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условий конкурса,  а также ненадлежащего их выполнения, в том числе нарушения сроков выполнения таких условий и объема их выполнения, договор расторгается по соглашению сторон или в судебном порядке  с одновременным взысканием с победителя конкурса неустойки в размере цены объекта культурного наследия, </w:t>
      </w:r>
      <w:r w:rsid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44D1" w:rsidRPr="004C6365">
        <w:rPr>
          <w:rFonts w:ascii="Times New Roman" w:eastAsia="Times New Roman" w:hAnsi="Times New Roman"/>
          <w:b/>
          <w:sz w:val="26"/>
          <w:szCs w:val="26"/>
          <w:lang w:eastAsia="ru-RU"/>
        </w:rPr>
        <w:t>указанной</w:t>
      </w:r>
      <w:r w:rsid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44D1" w:rsidRP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</w:t>
      </w:r>
      <w:r w:rsid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44D1" w:rsidRPr="004C6365">
        <w:rPr>
          <w:rFonts w:ascii="Times New Roman" w:eastAsia="Times New Roman" w:hAnsi="Times New Roman"/>
          <w:b/>
          <w:sz w:val="26"/>
          <w:szCs w:val="26"/>
          <w:lang w:eastAsia="ru-RU"/>
        </w:rPr>
        <w:t>договоре.</w:t>
      </w:r>
    </w:p>
    <w:p w:rsidR="002944D1" w:rsidRPr="004C6365" w:rsidRDefault="002944D1" w:rsidP="002944D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случае расторжения договора купли-продажи объекта культурного наследия,  объект культурного наследия подлежит возврату в собственность Уссурийского  городского округа без возмещения </w:t>
      </w:r>
      <w:r w:rsidR="00E9606A">
        <w:rPr>
          <w:rFonts w:ascii="Times New Roman" w:eastAsia="Times New Roman" w:hAnsi="Times New Roman"/>
          <w:b/>
          <w:sz w:val="26"/>
          <w:szCs w:val="26"/>
          <w:lang w:eastAsia="ru-RU"/>
        </w:rPr>
        <w:t>Покупателю</w:t>
      </w:r>
      <w:r w:rsidRPr="004C63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стоимости такого объекта, включая неотделимые улучшения, и без компенсации расходов, связанных   с исполнением договора</w:t>
      </w:r>
    </w:p>
    <w:p w:rsidR="00BA6F86" w:rsidRPr="00BA6F86" w:rsidRDefault="007F1464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>К конкурсной  документации  прилагается:</w:t>
      </w:r>
    </w:p>
    <w:p w:rsidR="008321CB" w:rsidRPr="0085707C" w:rsidRDefault="007F1464" w:rsidP="00BA6F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>копия   паспорта объекта к</w:t>
      </w:r>
      <w:r w:rsidR="00FB683D">
        <w:rPr>
          <w:rFonts w:ascii="Times New Roman" w:eastAsia="Times New Roman" w:hAnsi="Times New Roman"/>
          <w:sz w:val="26"/>
          <w:szCs w:val="26"/>
          <w:lang w:eastAsia="ru-RU"/>
        </w:rPr>
        <w:t>ультурного наследия</w:t>
      </w:r>
      <w:r w:rsidR="00BA6F86" w:rsidRPr="00BA6F8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53A4" w:rsidRPr="0085707C" w:rsidRDefault="005053A4" w:rsidP="005053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07C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053A4" w:rsidRPr="00AA44BA" w:rsidRDefault="005053A4" w:rsidP="005053A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Согласно </w:t>
      </w:r>
      <w:r w:rsidR="00AA44BA"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Федеральному</w:t>
      </w:r>
      <w:r w:rsidR="005B0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AA44BA"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закону  </w:t>
      </w:r>
      <w:r w:rsidR="005B03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AA44BA"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от 21 декабря 2001 года № 178 - ФЗ «О приватизации государственного и муниципального имущества»</w:t>
      </w: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, конкурс, в котором принял участие только один участник, признается несостоявшимся. </w:t>
      </w:r>
    </w:p>
    <w:p w:rsidR="005053A4" w:rsidRPr="0085707C" w:rsidRDefault="005053A4" w:rsidP="00AA44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A44BA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8570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</w:t>
      </w:r>
    </w:p>
    <w:p w:rsidR="005053A4" w:rsidRDefault="004B5D7B" w:rsidP="00AA4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соответствии  со статьей 448  Гражданского кодекса Российской Федерации </w:t>
      </w:r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>Продавец</w:t>
      </w:r>
      <w:r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053A4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вправе отказаться от проведения конкурса - не </w:t>
      </w:r>
      <w:proofErr w:type="gramStart"/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>позднее</w:t>
      </w:r>
      <w:proofErr w:type="gramEnd"/>
      <w:r w:rsidR="00AA44BA" w:rsidRPr="004B5D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чем за тридцать дней до проведения конкурса</w:t>
      </w:r>
      <w:r w:rsidR="00AA44BA" w:rsidRPr="00AA44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053A4" w:rsidRPr="0085707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5053A4" w:rsidRDefault="005053A4" w:rsidP="00505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53A4" w:rsidRDefault="005053A4" w:rsidP="005053A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053A4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4A" w:rsidRDefault="00562A4A" w:rsidP="0003307C">
      <w:pPr>
        <w:spacing w:after="0" w:line="240" w:lineRule="auto"/>
      </w:pPr>
      <w:r>
        <w:separator/>
      </w:r>
    </w:p>
  </w:endnote>
  <w:endnote w:type="continuationSeparator" w:id="0">
    <w:p w:rsidR="00562A4A" w:rsidRDefault="00562A4A" w:rsidP="0003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4A" w:rsidRDefault="00562A4A" w:rsidP="0003307C">
      <w:pPr>
        <w:spacing w:after="0" w:line="240" w:lineRule="auto"/>
      </w:pPr>
      <w:r>
        <w:separator/>
      </w:r>
    </w:p>
  </w:footnote>
  <w:footnote w:type="continuationSeparator" w:id="0">
    <w:p w:rsidR="00562A4A" w:rsidRDefault="00562A4A" w:rsidP="0003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571484"/>
      <w:docPartObj>
        <w:docPartGallery w:val="Page Numbers (Top of Page)"/>
        <w:docPartUnique/>
      </w:docPartObj>
    </w:sdtPr>
    <w:sdtEndPr/>
    <w:sdtContent>
      <w:p w:rsidR="0003307C" w:rsidRDefault="000330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45">
          <w:rPr>
            <w:noProof/>
          </w:rPr>
          <w:t>9</w:t>
        </w:r>
        <w:r>
          <w:fldChar w:fldCharType="end"/>
        </w:r>
      </w:p>
    </w:sdtContent>
  </w:sdt>
  <w:p w:rsidR="0003307C" w:rsidRDefault="000330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A04"/>
    <w:multiLevelType w:val="hybridMultilevel"/>
    <w:tmpl w:val="25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2137"/>
    <w:multiLevelType w:val="hybridMultilevel"/>
    <w:tmpl w:val="FCA0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2B35"/>
    <w:multiLevelType w:val="hybridMultilevel"/>
    <w:tmpl w:val="468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4"/>
    <w:rsid w:val="00002606"/>
    <w:rsid w:val="000028BD"/>
    <w:rsid w:val="00014F94"/>
    <w:rsid w:val="00023ADF"/>
    <w:rsid w:val="0003307C"/>
    <w:rsid w:val="0004070D"/>
    <w:rsid w:val="00044858"/>
    <w:rsid w:val="00047A44"/>
    <w:rsid w:val="00052663"/>
    <w:rsid w:val="000541B5"/>
    <w:rsid w:val="0005788E"/>
    <w:rsid w:val="000608C6"/>
    <w:rsid w:val="00066900"/>
    <w:rsid w:val="00067859"/>
    <w:rsid w:val="00067E3E"/>
    <w:rsid w:val="00071117"/>
    <w:rsid w:val="00075F10"/>
    <w:rsid w:val="00076949"/>
    <w:rsid w:val="000905B4"/>
    <w:rsid w:val="000C0EA1"/>
    <w:rsid w:val="000C4FCC"/>
    <w:rsid w:val="000F06AB"/>
    <w:rsid w:val="000F24BD"/>
    <w:rsid w:val="000F7A8B"/>
    <w:rsid w:val="001208CA"/>
    <w:rsid w:val="00131355"/>
    <w:rsid w:val="00143D67"/>
    <w:rsid w:val="00160DCC"/>
    <w:rsid w:val="00161F00"/>
    <w:rsid w:val="00173F77"/>
    <w:rsid w:val="00174DE9"/>
    <w:rsid w:val="001809DD"/>
    <w:rsid w:val="00182D79"/>
    <w:rsid w:val="001D5A4F"/>
    <w:rsid w:val="001D69B8"/>
    <w:rsid w:val="001E11DB"/>
    <w:rsid w:val="001E3002"/>
    <w:rsid w:val="001E79BA"/>
    <w:rsid w:val="00207C86"/>
    <w:rsid w:val="0021121C"/>
    <w:rsid w:val="00226B2E"/>
    <w:rsid w:val="00226E0D"/>
    <w:rsid w:val="00233A96"/>
    <w:rsid w:val="002356E2"/>
    <w:rsid w:val="0026592D"/>
    <w:rsid w:val="002944D1"/>
    <w:rsid w:val="002A5BD6"/>
    <w:rsid w:val="002C071A"/>
    <w:rsid w:val="002E228E"/>
    <w:rsid w:val="002E56DE"/>
    <w:rsid w:val="002F03F4"/>
    <w:rsid w:val="00343544"/>
    <w:rsid w:val="003548C6"/>
    <w:rsid w:val="00354D6C"/>
    <w:rsid w:val="003623D7"/>
    <w:rsid w:val="003634E9"/>
    <w:rsid w:val="00365DCB"/>
    <w:rsid w:val="00366141"/>
    <w:rsid w:val="00375983"/>
    <w:rsid w:val="00377134"/>
    <w:rsid w:val="003822CC"/>
    <w:rsid w:val="00382EDD"/>
    <w:rsid w:val="0038738C"/>
    <w:rsid w:val="00395AC4"/>
    <w:rsid w:val="00397C0B"/>
    <w:rsid w:val="00397CB4"/>
    <w:rsid w:val="003A2961"/>
    <w:rsid w:val="003B24FA"/>
    <w:rsid w:val="003E0F3D"/>
    <w:rsid w:val="003E33EE"/>
    <w:rsid w:val="003E3A7E"/>
    <w:rsid w:val="003F3565"/>
    <w:rsid w:val="003F7788"/>
    <w:rsid w:val="004105C0"/>
    <w:rsid w:val="00432DDE"/>
    <w:rsid w:val="0044734C"/>
    <w:rsid w:val="00447FED"/>
    <w:rsid w:val="0046076A"/>
    <w:rsid w:val="0046316B"/>
    <w:rsid w:val="00470360"/>
    <w:rsid w:val="004A2953"/>
    <w:rsid w:val="004A40D7"/>
    <w:rsid w:val="004B3669"/>
    <w:rsid w:val="004B5D7B"/>
    <w:rsid w:val="004C6365"/>
    <w:rsid w:val="004D1DDC"/>
    <w:rsid w:val="004D27FA"/>
    <w:rsid w:val="004D3B76"/>
    <w:rsid w:val="004D5136"/>
    <w:rsid w:val="004D5EEF"/>
    <w:rsid w:val="004E4941"/>
    <w:rsid w:val="005003C8"/>
    <w:rsid w:val="005053A4"/>
    <w:rsid w:val="00516583"/>
    <w:rsid w:val="0052769F"/>
    <w:rsid w:val="005327E4"/>
    <w:rsid w:val="00532DB1"/>
    <w:rsid w:val="00562A4A"/>
    <w:rsid w:val="00572F41"/>
    <w:rsid w:val="0058228D"/>
    <w:rsid w:val="00590758"/>
    <w:rsid w:val="005B0360"/>
    <w:rsid w:val="005B48F0"/>
    <w:rsid w:val="005D3F7E"/>
    <w:rsid w:val="005E028B"/>
    <w:rsid w:val="00600FA0"/>
    <w:rsid w:val="006029FA"/>
    <w:rsid w:val="0060342F"/>
    <w:rsid w:val="00605489"/>
    <w:rsid w:val="00651128"/>
    <w:rsid w:val="00663870"/>
    <w:rsid w:val="006A4B54"/>
    <w:rsid w:val="006B1155"/>
    <w:rsid w:val="006B3899"/>
    <w:rsid w:val="006C4D6B"/>
    <w:rsid w:val="006C4E4C"/>
    <w:rsid w:val="006C7006"/>
    <w:rsid w:val="006E550F"/>
    <w:rsid w:val="00713360"/>
    <w:rsid w:val="00733EDB"/>
    <w:rsid w:val="007568DC"/>
    <w:rsid w:val="00763359"/>
    <w:rsid w:val="00776E4C"/>
    <w:rsid w:val="00783693"/>
    <w:rsid w:val="007A5048"/>
    <w:rsid w:val="007B75A3"/>
    <w:rsid w:val="007E7F63"/>
    <w:rsid w:val="007F1464"/>
    <w:rsid w:val="007F77C4"/>
    <w:rsid w:val="008321CB"/>
    <w:rsid w:val="00853019"/>
    <w:rsid w:val="0085353E"/>
    <w:rsid w:val="008547A2"/>
    <w:rsid w:val="0085707C"/>
    <w:rsid w:val="008831E2"/>
    <w:rsid w:val="008A1214"/>
    <w:rsid w:val="008A4384"/>
    <w:rsid w:val="008B6A4E"/>
    <w:rsid w:val="008C7469"/>
    <w:rsid w:val="008D3386"/>
    <w:rsid w:val="00902101"/>
    <w:rsid w:val="00903DA9"/>
    <w:rsid w:val="009071C1"/>
    <w:rsid w:val="0092585E"/>
    <w:rsid w:val="00937DD7"/>
    <w:rsid w:val="00946DA8"/>
    <w:rsid w:val="00991919"/>
    <w:rsid w:val="009A3A64"/>
    <w:rsid w:val="009C3919"/>
    <w:rsid w:val="00A06161"/>
    <w:rsid w:val="00A26360"/>
    <w:rsid w:val="00A91B64"/>
    <w:rsid w:val="00AA44BA"/>
    <w:rsid w:val="00AB2DAD"/>
    <w:rsid w:val="00AD080B"/>
    <w:rsid w:val="00AD6706"/>
    <w:rsid w:val="00AE099D"/>
    <w:rsid w:val="00AF112D"/>
    <w:rsid w:val="00AF5D9D"/>
    <w:rsid w:val="00B1600C"/>
    <w:rsid w:val="00B2128B"/>
    <w:rsid w:val="00B21915"/>
    <w:rsid w:val="00B2519B"/>
    <w:rsid w:val="00B51375"/>
    <w:rsid w:val="00B77145"/>
    <w:rsid w:val="00B87823"/>
    <w:rsid w:val="00B935EA"/>
    <w:rsid w:val="00BA6F86"/>
    <w:rsid w:val="00BC2BFA"/>
    <w:rsid w:val="00BC488E"/>
    <w:rsid w:val="00BC4A12"/>
    <w:rsid w:val="00BC7C47"/>
    <w:rsid w:val="00BF7CF2"/>
    <w:rsid w:val="00C06242"/>
    <w:rsid w:val="00C36D40"/>
    <w:rsid w:val="00C4485C"/>
    <w:rsid w:val="00C45841"/>
    <w:rsid w:val="00C5528D"/>
    <w:rsid w:val="00C57A30"/>
    <w:rsid w:val="00C64E38"/>
    <w:rsid w:val="00C802DE"/>
    <w:rsid w:val="00CA3E1B"/>
    <w:rsid w:val="00CB1DFE"/>
    <w:rsid w:val="00CB69AC"/>
    <w:rsid w:val="00CC3A87"/>
    <w:rsid w:val="00CE288A"/>
    <w:rsid w:val="00CF59B6"/>
    <w:rsid w:val="00D06E7C"/>
    <w:rsid w:val="00D23CFB"/>
    <w:rsid w:val="00D26103"/>
    <w:rsid w:val="00D414F6"/>
    <w:rsid w:val="00D70F36"/>
    <w:rsid w:val="00D80618"/>
    <w:rsid w:val="00D820DD"/>
    <w:rsid w:val="00DA6343"/>
    <w:rsid w:val="00DB1808"/>
    <w:rsid w:val="00DB7A5B"/>
    <w:rsid w:val="00DB7CFD"/>
    <w:rsid w:val="00DC211D"/>
    <w:rsid w:val="00DC58B6"/>
    <w:rsid w:val="00DC61E5"/>
    <w:rsid w:val="00DD638E"/>
    <w:rsid w:val="00DF4818"/>
    <w:rsid w:val="00E11B41"/>
    <w:rsid w:val="00E1643A"/>
    <w:rsid w:val="00E4291B"/>
    <w:rsid w:val="00E63A2E"/>
    <w:rsid w:val="00E7496D"/>
    <w:rsid w:val="00E76915"/>
    <w:rsid w:val="00E91308"/>
    <w:rsid w:val="00E9606A"/>
    <w:rsid w:val="00EB389D"/>
    <w:rsid w:val="00ED08B0"/>
    <w:rsid w:val="00F059B9"/>
    <w:rsid w:val="00F078CA"/>
    <w:rsid w:val="00F65E33"/>
    <w:rsid w:val="00F85DD5"/>
    <w:rsid w:val="00F90D58"/>
    <w:rsid w:val="00F96B19"/>
    <w:rsid w:val="00FA2E44"/>
    <w:rsid w:val="00FA632A"/>
    <w:rsid w:val="00FA63B7"/>
    <w:rsid w:val="00FB683D"/>
    <w:rsid w:val="00FC74B6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3F4"/>
    <w:pPr>
      <w:ind w:left="720"/>
      <w:contextualSpacing/>
    </w:pPr>
  </w:style>
  <w:style w:type="table" w:styleId="a5">
    <w:name w:val="Table Grid"/>
    <w:basedOn w:val="a1"/>
    <w:uiPriority w:val="59"/>
    <w:rsid w:val="0083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0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07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6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3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3F4"/>
    <w:pPr>
      <w:ind w:left="720"/>
      <w:contextualSpacing/>
    </w:pPr>
  </w:style>
  <w:style w:type="table" w:styleId="a5">
    <w:name w:val="Table Grid"/>
    <w:basedOn w:val="a1"/>
    <w:uiPriority w:val="59"/>
    <w:rsid w:val="0083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0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3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07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6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F26FC53BA9E42C215BC0A1B895C1E6DE4ABD650FF2B9074A93C8EFEB609DF5764173EC0C2771E2BE1C8E6158557DD4FA1008F2O0p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surkumi@mail.ru" TargetMode="External"/><Relationship Id="rId14" Type="http://schemas.openxmlformats.org/officeDocument/2006/relationships/hyperlink" Target="http://www.adm-ussuri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09DA-0B14-44F0-8C0D-4BA6FF31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13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Starikova</cp:lastModifiedBy>
  <cp:revision>49</cp:revision>
  <cp:lastPrinted>2020-11-09T00:46:00Z</cp:lastPrinted>
  <dcterms:created xsi:type="dcterms:W3CDTF">2020-07-28T07:08:00Z</dcterms:created>
  <dcterms:modified xsi:type="dcterms:W3CDTF">2020-12-25T07:02:00Z</dcterms:modified>
</cp:coreProperties>
</file>