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58" w:rsidRDefault="00B61858">
      <w:pPr>
        <w:pStyle w:val="ConsPlusNormal"/>
        <w:jc w:val="center"/>
        <w:outlineLvl w:val="0"/>
        <w:rPr>
          <w:b/>
          <w:sz w:val="40"/>
          <w:szCs w:val="40"/>
        </w:rPr>
      </w:pPr>
    </w:p>
    <w:p w:rsidR="00B61858" w:rsidRDefault="00B61858">
      <w:pPr>
        <w:pStyle w:val="ConsPlusNormal"/>
        <w:jc w:val="center"/>
        <w:outlineLvl w:val="0"/>
        <w:rPr>
          <w:b/>
          <w:sz w:val="40"/>
          <w:szCs w:val="40"/>
        </w:rPr>
      </w:pPr>
    </w:p>
    <w:p w:rsidR="00B61858" w:rsidRPr="00B61858" w:rsidRDefault="00B61858">
      <w:pPr>
        <w:pStyle w:val="ConsPlusNormal"/>
        <w:jc w:val="center"/>
        <w:outlineLvl w:val="0"/>
        <w:rPr>
          <w:b/>
          <w:sz w:val="40"/>
          <w:szCs w:val="40"/>
        </w:rPr>
      </w:pPr>
      <w:r w:rsidRPr="00B61858">
        <w:rPr>
          <w:b/>
          <w:sz w:val="40"/>
          <w:szCs w:val="40"/>
        </w:rPr>
        <w:t>Земельный налог для юридических лиц.</w:t>
      </w:r>
    </w:p>
    <w:p w:rsidR="00B61858" w:rsidRPr="00B61858" w:rsidRDefault="00B61858">
      <w:pPr>
        <w:pStyle w:val="ConsPlusNormal"/>
        <w:jc w:val="center"/>
        <w:outlineLvl w:val="0"/>
        <w:rPr>
          <w:b/>
          <w:sz w:val="40"/>
          <w:szCs w:val="40"/>
        </w:rPr>
      </w:pPr>
    </w:p>
    <w:p w:rsidR="00B61858" w:rsidRPr="00B61858" w:rsidRDefault="00B61858">
      <w:pPr>
        <w:pStyle w:val="ConsPlusNormal"/>
        <w:jc w:val="center"/>
        <w:outlineLvl w:val="0"/>
        <w:rPr>
          <w:sz w:val="28"/>
          <w:szCs w:val="28"/>
        </w:rPr>
      </w:pPr>
    </w:p>
    <w:p w:rsidR="00B61858" w:rsidRPr="00B61858" w:rsidRDefault="00B61858">
      <w:pPr>
        <w:pStyle w:val="ConsPlusNormal"/>
        <w:jc w:val="center"/>
        <w:outlineLvl w:val="0"/>
        <w:rPr>
          <w:b/>
          <w:sz w:val="28"/>
          <w:szCs w:val="28"/>
        </w:rPr>
      </w:pPr>
      <w:r w:rsidRPr="00B61858">
        <w:rPr>
          <w:b/>
          <w:sz w:val="28"/>
          <w:szCs w:val="28"/>
        </w:rPr>
        <w:t xml:space="preserve"> С 2021 года предельный срок уплаты земельного налога</w:t>
      </w:r>
    </w:p>
    <w:p w:rsidR="00B61858" w:rsidRDefault="00B61858">
      <w:pPr>
        <w:pStyle w:val="ConsPlusNormal"/>
        <w:jc w:val="center"/>
        <w:rPr>
          <w:b/>
          <w:sz w:val="28"/>
          <w:szCs w:val="28"/>
        </w:rPr>
      </w:pPr>
      <w:r w:rsidRPr="00B61858">
        <w:rPr>
          <w:b/>
          <w:sz w:val="28"/>
          <w:szCs w:val="28"/>
        </w:rPr>
        <w:t xml:space="preserve">организациями будет прямо установлен в </w:t>
      </w:r>
      <w:hyperlink r:id="rId7" w:history="1">
        <w:r w:rsidRPr="00B61858">
          <w:rPr>
            <w:b/>
            <w:color w:val="0000FF"/>
            <w:sz w:val="28"/>
            <w:szCs w:val="28"/>
          </w:rPr>
          <w:t>НК</w:t>
        </w:r>
      </w:hyperlink>
      <w:r w:rsidRPr="00B61858">
        <w:rPr>
          <w:b/>
          <w:sz w:val="28"/>
          <w:szCs w:val="28"/>
        </w:rPr>
        <w:t xml:space="preserve"> РФ</w:t>
      </w:r>
    </w:p>
    <w:p w:rsidR="00B61858" w:rsidRPr="00B61858" w:rsidRDefault="00B61858">
      <w:pPr>
        <w:pStyle w:val="ConsPlusNormal"/>
        <w:jc w:val="center"/>
        <w:rPr>
          <w:b/>
          <w:sz w:val="28"/>
          <w:szCs w:val="28"/>
        </w:rPr>
      </w:pPr>
    </w:p>
    <w:p w:rsidR="00B61858" w:rsidRPr="00B61858" w:rsidRDefault="00B61858">
      <w:pPr>
        <w:pStyle w:val="ConsPlusNormal"/>
        <w:jc w:val="both"/>
        <w:rPr>
          <w:sz w:val="28"/>
          <w:szCs w:val="28"/>
        </w:rPr>
      </w:pPr>
    </w:p>
    <w:p w:rsidR="00B61858" w:rsidRDefault="00B61858">
      <w:pPr>
        <w:pStyle w:val="ConsPlusNormal"/>
        <w:ind w:firstLine="540"/>
        <w:jc w:val="both"/>
        <w:rPr>
          <w:sz w:val="28"/>
          <w:szCs w:val="28"/>
        </w:rPr>
      </w:pPr>
      <w:r w:rsidRPr="00B61858">
        <w:rPr>
          <w:sz w:val="28"/>
          <w:szCs w:val="28"/>
        </w:rPr>
        <w:t xml:space="preserve">Так, в силу </w:t>
      </w:r>
      <w:hyperlink r:id="rId8" w:history="1">
        <w:proofErr w:type="spellStart"/>
        <w:r w:rsidRPr="00B61858">
          <w:rPr>
            <w:b/>
            <w:color w:val="0000FF"/>
            <w:sz w:val="28"/>
            <w:szCs w:val="28"/>
          </w:rPr>
          <w:t>абз</w:t>
        </w:r>
        <w:proofErr w:type="spellEnd"/>
        <w:r w:rsidRPr="00B61858">
          <w:rPr>
            <w:b/>
            <w:color w:val="0000FF"/>
            <w:sz w:val="28"/>
            <w:szCs w:val="28"/>
          </w:rPr>
          <w:t>. 2 п. 1 ст. 397</w:t>
        </w:r>
      </w:hyperlink>
      <w:r w:rsidRPr="00B61858">
        <w:rPr>
          <w:b/>
          <w:sz w:val="28"/>
          <w:szCs w:val="28"/>
        </w:rPr>
        <w:t xml:space="preserve"> НК РФ</w:t>
      </w:r>
      <w:r w:rsidRPr="00B61858">
        <w:rPr>
          <w:sz w:val="28"/>
          <w:szCs w:val="28"/>
        </w:rPr>
        <w:t xml:space="preserve"> в новой редакции (вступает в силу с 01.01.2021) земельный налог будет подлежать уплате налогоплательщиками-организациями </w:t>
      </w:r>
      <w:r w:rsidRPr="00B61858">
        <w:rPr>
          <w:b/>
          <w:i/>
          <w:sz w:val="28"/>
          <w:szCs w:val="28"/>
        </w:rPr>
        <w:t>в срок не позднее 1 марта года,</w:t>
      </w:r>
      <w:r w:rsidRPr="00B61858">
        <w:rPr>
          <w:sz w:val="28"/>
          <w:szCs w:val="28"/>
        </w:rPr>
        <w:t xml:space="preserve"> следующего за истекшим налоговым периодом.</w:t>
      </w:r>
    </w:p>
    <w:p w:rsidR="00B61858" w:rsidRDefault="00B61858">
      <w:pPr>
        <w:pStyle w:val="ConsPlusNormal"/>
        <w:ind w:firstLine="540"/>
        <w:jc w:val="both"/>
        <w:rPr>
          <w:sz w:val="28"/>
          <w:szCs w:val="28"/>
        </w:rPr>
      </w:pPr>
    </w:p>
    <w:p w:rsidR="00B61858" w:rsidRPr="00B61858" w:rsidRDefault="00B61858">
      <w:pPr>
        <w:pStyle w:val="ConsPlusNormal"/>
        <w:ind w:firstLine="540"/>
        <w:jc w:val="both"/>
        <w:rPr>
          <w:sz w:val="28"/>
          <w:szCs w:val="28"/>
        </w:rPr>
      </w:pPr>
      <w:r w:rsidRPr="00B61858">
        <w:rPr>
          <w:sz w:val="28"/>
          <w:szCs w:val="28"/>
        </w:rPr>
        <w:t xml:space="preserve"> Для авансовых платежей срок уплаты устанавливается как "не позднее последнего числа месяца, следующего за истекшим отчетным периодом".</w:t>
      </w:r>
    </w:p>
    <w:p w:rsidR="00B61858" w:rsidRDefault="00B61858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61858">
        <w:rPr>
          <w:sz w:val="28"/>
          <w:szCs w:val="28"/>
        </w:rPr>
        <w:t xml:space="preserve">Данные изменения применяются с периода уплаты земельного налога за 2020 год. </w:t>
      </w:r>
    </w:p>
    <w:p w:rsidR="00B61858" w:rsidRPr="00B61858" w:rsidRDefault="00B61858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61858">
        <w:rPr>
          <w:sz w:val="28"/>
          <w:szCs w:val="28"/>
        </w:rPr>
        <w:t xml:space="preserve">В действующей редакции </w:t>
      </w:r>
      <w:hyperlink r:id="rId9" w:history="1">
        <w:r w:rsidRPr="00B61858">
          <w:rPr>
            <w:color w:val="0000FF"/>
            <w:sz w:val="28"/>
            <w:szCs w:val="28"/>
          </w:rPr>
          <w:t>ст. 397</w:t>
        </w:r>
      </w:hyperlink>
      <w:r w:rsidRPr="00B61858">
        <w:rPr>
          <w:sz w:val="28"/>
          <w:szCs w:val="28"/>
        </w:rPr>
        <w:t xml:space="preserve"> НК РФ</w:t>
      </w:r>
      <w:r>
        <w:rPr>
          <w:sz w:val="28"/>
          <w:szCs w:val="28"/>
        </w:rPr>
        <w:t>,</w:t>
      </w:r>
      <w:r w:rsidRPr="00B61858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Pr="00B61858">
        <w:rPr>
          <w:sz w:val="28"/>
          <w:szCs w:val="28"/>
        </w:rPr>
        <w:t xml:space="preserve"> уплаты земельного налога и авансовых платежей </w:t>
      </w:r>
      <w:r>
        <w:rPr>
          <w:sz w:val="28"/>
          <w:szCs w:val="28"/>
        </w:rPr>
        <w:t>установлены решением местных органов власти и законом Приморского края.</w:t>
      </w:r>
      <w:bookmarkStart w:id="0" w:name="_GoBack"/>
      <w:bookmarkEnd w:id="0"/>
    </w:p>
    <w:p w:rsidR="000A0C77" w:rsidRPr="00B61858" w:rsidRDefault="00B61858">
      <w:pPr>
        <w:rPr>
          <w:sz w:val="28"/>
          <w:szCs w:val="28"/>
        </w:rPr>
      </w:pPr>
    </w:p>
    <w:sectPr w:rsidR="000A0C77" w:rsidRPr="00B61858" w:rsidSect="00B61858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58" w:rsidRDefault="00B61858" w:rsidP="00B61858">
      <w:pPr>
        <w:spacing w:after="0" w:line="240" w:lineRule="auto"/>
      </w:pPr>
      <w:r>
        <w:separator/>
      </w:r>
    </w:p>
  </w:endnote>
  <w:endnote w:type="continuationSeparator" w:id="0">
    <w:p w:rsidR="00B61858" w:rsidRDefault="00B61858" w:rsidP="00B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8" w:rsidRDefault="00B61858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21D514FB" wp14:editId="06929EA1">
          <wp:extent cx="6210300" cy="50363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0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58" w:rsidRDefault="00B61858" w:rsidP="00B61858">
      <w:pPr>
        <w:spacing w:after="0" w:line="240" w:lineRule="auto"/>
      </w:pPr>
      <w:r>
        <w:separator/>
      </w:r>
    </w:p>
  </w:footnote>
  <w:footnote w:type="continuationSeparator" w:id="0">
    <w:p w:rsidR="00B61858" w:rsidRDefault="00B61858" w:rsidP="00B6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58"/>
    <w:rsid w:val="00B6185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8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858"/>
  </w:style>
  <w:style w:type="paragraph" w:styleId="a5">
    <w:name w:val="footer"/>
    <w:basedOn w:val="a"/>
    <w:link w:val="a6"/>
    <w:uiPriority w:val="99"/>
    <w:unhideWhenUsed/>
    <w:rsid w:val="00B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858"/>
  </w:style>
  <w:style w:type="paragraph" w:styleId="a7">
    <w:name w:val="Balloon Text"/>
    <w:basedOn w:val="a"/>
    <w:link w:val="a8"/>
    <w:uiPriority w:val="99"/>
    <w:semiHidden/>
    <w:unhideWhenUsed/>
    <w:rsid w:val="00B6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8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858"/>
  </w:style>
  <w:style w:type="paragraph" w:styleId="a5">
    <w:name w:val="footer"/>
    <w:basedOn w:val="a"/>
    <w:link w:val="a6"/>
    <w:uiPriority w:val="99"/>
    <w:unhideWhenUsed/>
    <w:rsid w:val="00B6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858"/>
  </w:style>
  <w:style w:type="paragraph" w:styleId="a7">
    <w:name w:val="Balloon Text"/>
    <w:basedOn w:val="a"/>
    <w:link w:val="a8"/>
    <w:uiPriority w:val="99"/>
    <w:semiHidden/>
    <w:unhideWhenUsed/>
    <w:rsid w:val="00B6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87E416B6AB0CCBFF26DCF3F7440B42244E0D2F3411076C1C9A65D7DCA0C9D4943F570D3210C126408610C797A7A7A845EC6779090F5A6f6S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87E416B6AB0CCBFF26DCF3F7440B42243E6D2F5441076C1C9A65D7DCA0C9D5B43AD7CD1281513621D375D3Ff2S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87E416B6AB0CCBFF26DCF3F7440B42243E6D2F5441076C1C9A65D7DCA0C9D4943F570D722081934527108302D7E668C42D9778E90fFS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2020-12-29T04:18:00Z</dcterms:created>
  <dcterms:modified xsi:type="dcterms:W3CDTF">2020-12-29T04:23:00Z</dcterms:modified>
</cp:coreProperties>
</file>