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79" w:rsidRPr="00513291" w:rsidRDefault="00B43979" w:rsidP="005132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End w:id="0"/>
      <w:r w:rsidRPr="00633A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экспертизы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муниципального акта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Pr="00633A36" w:rsidRDefault="00B43979" w:rsidP="009530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7092D" w:rsidRPr="00633A3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3F0C48" w:rsidRPr="00633A3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45923">
        <w:rPr>
          <w:rFonts w:ascii="Times New Roman" w:hAnsi="Times New Roman" w:cs="Times New Roman"/>
          <w:sz w:val="28"/>
          <w:szCs w:val="28"/>
        </w:rPr>
        <w:t>публичных  консультаций</w:t>
      </w:r>
      <w:r w:rsidRPr="00633A36">
        <w:rPr>
          <w:rFonts w:ascii="Times New Roman" w:hAnsi="Times New Roman" w:cs="Times New Roman"/>
          <w:sz w:val="28"/>
          <w:szCs w:val="28"/>
        </w:rPr>
        <w:t xml:space="preserve"> в  целях  экспертизы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Pr="00633A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муниципальный акт):</w:t>
      </w:r>
    </w:p>
    <w:p w:rsidR="0077092D" w:rsidRPr="00633A36" w:rsidRDefault="00AE0D81" w:rsidP="0077092D">
      <w:pPr>
        <w:pStyle w:val="ConsPlusNonformat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0BA0">
        <w:rPr>
          <w:rFonts w:ascii="Times New Roman" w:hAnsi="Times New Roman" w:cs="Times New Roman"/>
          <w:sz w:val="28"/>
          <w:szCs w:val="28"/>
        </w:rPr>
        <w:t>ешение Думы Уссурийско</w:t>
      </w:r>
      <w:r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E45923">
        <w:rPr>
          <w:rFonts w:ascii="Times New Roman" w:hAnsi="Times New Roman" w:cs="Times New Roman"/>
          <w:sz w:val="28"/>
          <w:szCs w:val="28"/>
        </w:rPr>
        <w:t xml:space="preserve"> от 30 июня 2015 года № 191-НПА</w:t>
      </w:r>
      <w:r>
        <w:rPr>
          <w:rFonts w:ascii="Times New Roman" w:hAnsi="Times New Roman" w:cs="Times New Roman"/>
          <w:sz w:val="28"/>
          <w:szCs w:val="28"/>
        </w:rPr>
        <w:t xml:space="preserve"> «О П</w:t>
      </w:r>
      <w:r w:rsidRPr="00800BA0">
        <w:rPr>
          <w:rFonts w:ascii="Times New Roman" w:hAnsi="Times New Roman" w:cs="Times New Roman"/>
          <w:sz w:val="28"/>
          <w:szCs w:val="28"/>
        </w:rPr>
        <w:t xml:space="preserve">оложении о порядке освобождения самовольно занятых земельных участков, переноса объектов 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77092D" w:rsidRPr="00633A36">
        <w:rPr>
          <w:rFonts w:ascii="Times New Roman" w:hAnsi="Times New Roman" w:cs="Times New Roman"/>
          <w:sz w:val="28"/>
          <w:szCs w:val="28"/>
        </w:rPr>
        <w:t>».</w:t>
      </w:r>
    </w:p>
    <w:p w:rsidR="00B43979" w:rsidRPr="00633A36" w:rsidRDefault="00B43979" w:rsidP="007B7A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Разработчик муниципального акта: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7092D" w:rsidRPr="00633A36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округа.</w:t>
      </w:r>
    </w:p>
    <w:p w:rsidR="00B43979" w:rsidRDefault="00B43979" w:rsidP="00F938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1. Описание проблемы, на решение которо</w:t>
      </w:r>
      <w:r w:rsidR="000B36DE" w:rsidRPr="00633A36">
        <w:rPr>
          <w:rFonts w:ascii="Times New Roman" w:hAnsi="Times New Roman" w:cs="Times New Roman"/>
          <w:sz w:val="28"/>
          <w:szCs w:val="28"/>
        </w:rPr>
        <w:t>й</w:t>
      </w:r>
      <w:r w:rsidRPr="00633A36">
        <w:rPr>
          <w:rFonts w:ascii="Times New Roman" w:hAnsi="Times New Roman" w:cs="Times New Roman"/>
          <w:sz w:val="28"/>
          <w:szCs w:val="28"/>
        </w:rPr>
        <w:t xml:space="preserve"> направлен муниципальный акт:</w:t>
      </w:r>
    </w:p>
    <w:p w:rsidR="00F9381F" w:rsidRDefault="00E45923" w:rsidP="00F93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59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</w:t>
      </w:r>
      <w:r w:rsidRPr="00E45923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Федерации» </w:t>
      </w:r>
      <w:r w:rsidR="00E65FF0">
        <w:rPr>
          <w:rFonts w:ascii="Times New Roman" w:eastAsia="Times New Roman" w:hAnsi="Times New Roman" w:cs="Times New Roman"/>
          <w:sz w:val="28"/>
          <w:szCs w:val="28"/>
        </w:rPr>
        <w:t xml:space="preserve">необходимо  </w:t>
      </w:r>
      <w:r w:rsidR="009B3D26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="00E65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BC6" w:rsidRPr="00723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BC6" w:rsidRPr="00723BC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BA63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A63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освобождению</w:t>
      </w:r>
      <w:r w:rsidR="00F93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самовольно занятых земельных участков, находящихся в муниципальной собственности Уссурийского городского округа</w:t>
      </w:r>
      <w:r w:rsidR="00E65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9381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собственн</w:t>
      </w:r>
      <w:r w:rsidR="00E65F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 на которые не разграничена</w:t>
      </w:r>
      <w:r w:rsidR="00723B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381F" w:rsidRDefault="00B43979" w:rsidP="00F938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2. Цель принятия муниципального акта:</w:t>
      </w:r>
    </w:p>
    <w:p w:rsidR="00E45923" w:rsidRPr="00E65FF0" w:rsidRDefault="00E65FF0" w:rsidP="00F938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523E6" w:rsidRPr="00F9381F">
        <w:rPr>
          <w:rFonts w:ascii="Times New Roman" w:hAnsi="Times New Roman" w:cs="Times New Roman"/>
          <w:sz w:val="28"/>
          <w:szCs w:val="28"/>
        </w:rPr>
        <w:t>риведение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E6" w:rsidRPr="00F9381F">
        <w:rPr>
          <w:rFonts w:ascii="Times New Roman" w:hAnsi="Times New Roman" w:cs="Times New Roman"/>
          <w:sz w:val="28"/>
          <w:szCs w:val="28"/>
        </w:rPr>
        <w:t xml:space="preserve"> нормативно - 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E6" w:rsidRPr="00F9381F">
        <w:rPr>
          <w:rFonts w:ascii="Times New Roman" w:hAnsi="Times New Roman" w:cs="Times New Roman"/>
          <w:sz w:val="28"/>
          <w:szCs w:val="28"/>
        </w:rPr>
        <w:t>в</w:t>
      </w:r>
      <w:r w:rsidR="00151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523E6" w:rsidRPr="00F9381F">
        <w:rPr>
          <w:rFonts w:ascii="Times New Roman" w:hAnsi="Times New Roman" w:cs="Times New Roman"/>
          <w:sz w:val="28"/>
          <w:szCs w:val="28"/>
        </w:rPr>
        <w:t xml:space="preserve"> соответствие требованиям действующего законодательства в области </w:t>
      </w:r>
      <w:r w:rsidR="00F9381F" w:rsidRPr="00F9381F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F9381F" w:rsidRPr="00F938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организации благоустройства территории Уссурийского городского округа,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организации осуществления муниципального земельного контроля на территории Уссурийского городского округа, недопущения самовольного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нятия  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земельных участков, находящихся в муниципальной собственности Уссурийского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собственность на которые не разграничена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 самовольного размещения </w:t>
      </w:r>
      <w:r w:rsidR="00E45923" w:rsidRPr="00F9381F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lastRenderedPageBreak/>
        <w:t>объектов движимого имущества на территории Уссурийского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43979" w:rsidRPr="00633A36" w:rsidRDefault="00B43979" w:rsidP="00E523E6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3. Способ направления мнений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 по исследуемому муниципальному </w:t>
      </w:r>
      <w:r w:rsidRPr="00633A36">
        <w:rPr>
          <w:rFonts w:ascii="Times New Roman" w:hAnsi="Times New Roman" w:cs="Times New Roman"/>
          <w:sz w:val="28"/>
          <w:szCs w:val="28"/>
        </w:rPr>
        <w:t>акту:</w:t>
      </w:r>
    </w:p>
    <w:p w:rsidR="002E53D3" w:rsidRPr="00633A36" w:rsidRDefault="00EE175C" w:rsidP="00F3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п</w:t>
      </w:r>
      <w:r w:rsidR="00B43979" w:rsidRPr="00633A36">
        <w:rPr>
          <w:rFonts w:ascii="Times New Roman" w:hAnsi="Times New Roman" w:cs="Times New Roman"/>
          <w:sz w:val="28"/>
          <w:szCs w:val="28"/>
        </w:rPr>
        <w:t>редложения принимаются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43979" w:rsidRPr="00633A3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E53D3" w:rsidRPr="00633A36">
        <w:rPr>
          <w:rFonts w:ascii="Times New Roman" w:hAnsi="Times New Roman" w:cs="Times New Roman"/>
          <w:sz w:val="28"/>
          <w:szCs w:val="28"/>
        </w:rPr>
        <w:t>692519, Приморский край, город Уссури</w:t>
      </w:r>
      <w:r w:rsidR="00490241" w:rsidRPr="00633A36">
        <w:rPr>
          <w:rFonts w:ascii="Times New Roman" w:hAnsi="Times New Roman" w:cs="Times New Roman"/>
          <w:sz w:val="28"/>
          <w:szCs w:val="28"/>
        </w:rPr>
        <w:t>йск, улица Ленина,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490241" w:rsidRPr="00633A36">
        <w:rPr>
          <w:rFonts w:ascii="Times New Roman" w:hAnsi="Times New Roman" w:cs="Times New Roman"/>
          <w:sz w:val="28"/>
          <w:szCs w:val="28"/>
        </w:rPr>
        <w:t>101, каб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инет </w:t>
      </w:r>
      <w:r w:rsidR="0077092D" w:rsidRPr="00633A36">
        <w:rPr>
          <w:rFonts w:ascii="Times New Roman" w:hAnsi="Times New Roman" w:cs="Times New Roman"/>
          <w:sz w:val="28"/>
          <w:szCs w:val="28"/>
        </w:rPr>
        <w:t>301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, 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dudko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ussuriisk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092D" w:rsidRPr="00633A3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B43979" w:rsidRPr="00633A36" w:rsidRDefault="00B43979" w:rsidP="00F317D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ата начала – </w:t>
      </w:r>
      <w:r w:rsidR="00687E25">
        <w:rPr>
          <w:rFonts w:ascii="Times New Roman" w:hAnsi="Times New Roman" w:cs="Times New Roman"/>
          <w:sz w:val="28"/>
          <w:szCs w:val="28"/>
        </w:rPr>
        <w:t>16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687E25">
        <w:rPr>
          <w:rFonts w:ascii="Times New Roman" w:hAnsi="Times New Roman" w:cs="Times New Roman"/>
          <w:sz w:val="28"/>
          <w:szCs w:val="28"/>
        </w:rPr>
        <w:t>декабря</w:t>
      </w:r>
      <w:r w:rsidR="002F7446">
        <w:rPr>
          <w:rFonts w:ascii="Times New Roman" w:hAnsi="Times New Roman" w:cs="Times New Roman"/>
          <w:sz w:val="28"/>
          <w:szCs w:val="28"/>
        </w:rPr>
        <w:t xml:space="preserve"> 2019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FF0">
        <w:rPr>
          <w:rFonts w:ascii="Times New Roman" w:hAnsi="Times New Roman" w:cs="Times New Roman"/>
          <w:sz w:val="28"/>
          <w:szCs w:val="28"/>
        </w:rPr>
        <w:t>;</w:t>
      </w:r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C5714" w:rsidRPr="00633A36">
        <w:rPr>
          <w:rFonts w:ascii="Times New Roman" w:hAnsi="Times New Roman" w:cs="Times New Roman"/>
          <w:sz w:val="28"/>
          <w:szCs w:val="28"/>
        </w:rPr>
        <w:t>ата</w:t>
      </w:r>
      <w:r w:rsidR="00F827BA">
        <w:rPr>
          <w:rFonts w:ascii="Times New Roman" w:hAnsi="Times New Roman" w:cs="Times New Roman"/>
          <w:sz w:val="28"/>
          <w:szCs w:val="28"/>
        </w:rPr>
        <w:t xml:space="preserve"> окончания – 14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F7446">
        <w:rPr>
          <w:rFonts w:ascii="Times New Roman" w:hAnsi="Times New Roman" w:cs="Times New Roman"/>
          <w:sz w:val="28"/>
          <w:szCs w:val="28"/>
        </w:rPr>
        <w:t>января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20</w:t>
      </w:r>
      <w:r w:rsidR="002F7446">
        <w:rPr>
          <w:rFonts w:ascii="Times New Roman" w:hAnsi="Times New Roman" w:cs="Times New Roman"/>
          <w:sz w:val="28"/>
          <w:szCs w:val="28"/>
        </w:rPr>
        <w:t>20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979" w:rsidRPr="00633A36" w:rsidRDefault="00B43979" w:rsidP="00AD1C2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AD1C2D" w:rsidRPr="00633A36">
        <w:rPr>
          <w:rFonts w:ascii="Times New Roman" w:hAnsi="Times New Roman" w:cs="Times New Roman"/>
          <w:sz w:val="28"/>
          <w:szCs w:val="28"/>
        </w:rPr>
        <w:t>е</w:t>
      </w:r>
      <w:r w:rsidRPr="00633A36">
        <w:rPr>
          <w:rFonts w:ascii="Times New Roman" w:hAnsi="Times New Roman" w:cs="Times New Roman"/>
          <w:sz w:val="28"/>
          <w:szCs w:val="28"/>
        </w:rPr>
        <w:t>тся:</w:t>
      </w:r>
    </w:p>
    <w:p w:rsidR="00F9381F" w:rsidRPr="00633A36" w:rsidRDefault="00AD1C2D" w:rsidP="00F9381F">
      <w:pPr>
        <w:pStyle w:val="ConsPlusNonformat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1. 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9381F" w:rsidRPr="00800BA0">
        <w:rPr>
          <w:rFonts w:ascii="Times New Roman" w:hAnsi="Times New Roman" w:cs="Times New Roman"/>
          <w:sz w:val="28"/>
          <w:szCs w:val="28"/>
        </w:rPr>
        <w:t>Думы Уссурийско</w:t>
      </w:r>
      <w:r w:rsidR="00F9381F">
        <w:rPr>
          <w:rFonts w:ascii="Times New Roman" w:hAnsi="Times New Roman" w:cs="Times New Roman"/>
          <w:sz w:val="28"/>
          <w:szCs w:val="28"/>
        </w:rPr>
        <w:t>го городского округа от 30 июня</w:t>
      </w:r>
      <w:r w:rsidR="00F9381F">
        <w:rPr>
          <w:rFonts w:ascii="Times New Roman" w:hAnsi="Times New Roman" w:cs="Times New Roman"/>
          <w:sz w:val="28"/>
          <w:szCs w:val="28"/>
        </w:rPr>
        <w:br/>
        <w:t>2015 года № 191-НПА «О П</w:t>
      </w:r>
      <w:r w:rsidR="00F9381F" w:rsidRPr="00800BA0">
        <w:rPr>
          <w:rFonts w:ascii="Times New Roman" w:hAnsi="Times New Roman" w:cs="Times New Roman"/>
          <w:sz w:val="28"/>
          <w:szCs w:val="28"/>
        </w:rPr>
        <w:t xml:space="preserve">оложении о порядке освобождения самовольно занятых земельных участков, переноса объектов движимого имущества на территории </w:t>
      </w:r>
      <w:r w:rsidR="00F9381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F9381F" w:rsidRPr="00633A36">
        <w:rPr>
          <w:rFonts w:ascii="Times New Roman" w:hAnsi="Times New Roman" w:cs="Times New Roman"/>
          <w:sz w:val="28"/>
          <w:szCs w:val="28"/>
        </w:rPr>
        <w:t>».</w:t>
      </w:r>
    </w:p>
    <w:p w:rsidR="00B43979" w:rsidRPr="00633A36" w:rsidRDefault="00B43979" w:rsidP="00F938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7A" w:rsidRDefault="0014147A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9B3D26" w:rsidRDefault="009B3D26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E65FF0" w:rsidRDefault="00E65FF0">
      <w:pPr>
        <w:rPr>
          <w:rFonts w:ascii="Times New Roman" w:hAnsi="Times New Roman" w:cs="Times New Roman"/>
          <w:sz w:val="28"/>
          <w:szCs w:val="28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ДУМА УССУРИЙСКОГО ГОРОДСКОГО ОКРУГА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ПРИМОРСКОГО КРАЯ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30 июня 2015 г. N 191-НПА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ПОЛОЖЕНИИ О ПОРЯДКЕ ОСВОБОЖДЕНИЯ САМОВОЛЬНО ЗАНЯТЫХ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ЗЕМЕЛЬНЫХ УЧАСТКОВ, ПЕРЕНОСА ОБЪЕКТОВ ДВИЖИМОГО ИМУЩЕСТВА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ТЕРРИТОРИИ УССУРИЙСКОГО ГОРОДСКОГО ОКРУГА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1F51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Решений Думы Уссурийского городского округа</w:t>
            </w:r>
          </w:p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30.10.2018 </w:t>
            </w:r>
            <w:hyperlink r:id="rId6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896-НПА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02.10.2019 </w:t>
            </w:r>
            <w:hyperlink r:id="rId7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43-НПА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Земельным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законами от 6 ноября 2003 года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131-ФЗ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28 декабря 2009 года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381-ФЗ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Федерации", постановлением администрации Уссурийского городского округа от 20 июля 2018 года N 1837 "О назначении уполномоченного органа по выявлению самовольно занятых земельных участков с расположенными на них объектами движимого имущества на территории Уссурийского городского округа" и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Уссурийского городского округа, Дума Уссурийского городского округа решила: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30.10.2018 N 896-НПА)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 (прилагается).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решение в источнике для официального опубликования.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Уссурийского городского округа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Н.Н.РУДЬ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Уссурийского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30.06.2015 N 191-НПА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32"/>
      <w:bookmarkEnd w:id="2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ОСВОБОЖДЕНИЯ САМОВОЛЬНО ЗАНЯТЫХ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ЗЕМЕЛЬНЫХ УЧАСТКОВ, НАХОДЯЩИХСЯ В МУНИЦИПАЛЬНОЙ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СОБСТВЕННОСТИ УССУРИЙСКОГО ГОРОДСКОГО ОКРУГА И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ГОСУДАРСТВЕННАЯ СОБСТВЕННОСТЬ НА КОТОРЫЕ НЕ РАЗГРАНИЧЕНА,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ПЕРЕНОСА ОБЪЕКТОВ ДВИЖИМОГО ИМУЩЕСТВА НА ТЕРРИТОРИИ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УССУРИЙСКОГО ГОРОДСКОГО ОКРУГА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1F51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Решений Думы Уссурийского городского округа</w:t>
            </w:r>
          </w:p>
          <w:p w:rsidR="001F51B0" w:rsidRDefault="001F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30.10.2018 </w:t>
            </w:r>
            <w:hyperlink r:id="rId14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896-НПА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02.10.2019 </w:t>
            </w:r>
            <w:hyperlink r:id="rId15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43-НПА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Положение о порядке освобождения самовольно занятых земельных участков, находящихся в муниципальной собственности Уссурийского городского округа и государственная собственность на которые не разграничена, переноса объектов движимого имущества на территории Уссурийского городского округа (далее - Положение), разработано в соответствии с Гражданским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Земельным кодексом Российской Федерации, федеральными законами от 6 ноября 2003 года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131-ФЗ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28 декабря 2009 года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381-ФЗ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Федерации", постановлением администрации Уссурийского городского округа от 20 июля 2018 года N 1837 "О назначении уполномоченного органа по выявлению самовольно занятых земельных участков с расположенными на них объектами движимого имущества на территории Уссурийского городского округа".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30.10.2018 N 896-НПА)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разработано в целях организации благоустройства территории Уссурийского городского округа, организации осуществления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земельного контроля на территории Уссурийского городского округа, недопущения самовольного занятия земельных участков, находящихся в муниципальной собственности Уссурийского городского округа и государственная собственность на которые не разграничена, (далее по тексту - земельных участков) самовольного размещения объектов движимого имущества на территории Уссурийского городского округа.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Положение регулирует отношения, связанные с выявлением и освобождением самовольно занятых земельных участков, переносом объектов движимого имущества на земельных участках, находящихся на территории Уссурийского городского округа.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Под самовольным занятием земельного участка понимается безосновательное, совершенное без наличия каких-либо надлежащим образом оформленных разрешительных документов занятие земельного участка путем размещения на нем движимого имущества либо разработки данного земельного участка в личных целях.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Объекты движимого имущества - временные строения, павильоны, киоски, лотки, металлические гаражи, строительные материалы, механизмы, автомашины, твердое топливо самовольно размещенные на земельных участках.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 целях пресечения самовольного занятия земельных участков на территории Уссурийского городского округа создается Комиссия по освобождению самовольно занятых земельных участков, переносу объектов движимого имущества (далее - Комиссия).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и положение о Комиссии утверждаются правовыми актами администрации Уссурийского городского округа.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02.10.2019 N 43-НПА)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Самовольно занятые земельные участки подлежат освобождению, под которым следует понимать перенос объектов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1.7. Освобождение самовольно занятого земельного участка может быть произведено лицом, самовольно занявшим земельный участок, за его счет.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56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1.8. Перенос объектов движимого имущества, освобождение самовольно занятого земельного участка в отношении переноса объектов движимого имущества, хранение материалов демонтажа и иного имущества могут быть произведены лицом (организацией) в порядке, установленном Положением, на основании муниципального задания или договора об оказании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соответствующих услуг, заключенного с администрацией Уссурийского городского округа с учетом положений Федерального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Выявление самовольно занятых земельных участков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 Выявление самовольно занятых земельных участков осуществляется органом, уполномоченным правовым актом администрации Уссурийского городского округа (далее - Уполномоченный орган) на основании информации, поступившей от органов государственной власти, местного самоуправления, физических и юридических лиц, путем осмотра самовольно занятых земельных участков.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61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Выявление самовольно занятых земельных участков оформляется актом (далее - акт о выявлении), составленным представителями Уполномоченного органа, в котором указывается: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и место составления акта о выявлении;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расположения и описание самовольно занятого земельного участка и расположенного на нем движимого имущества;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лице, самовольно занявшем земельный участок;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предписание лицу, самовольно занявшему земельный участок, об освобождении самовольно занятого земельного участка;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 предписания - не более двадцати дней.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 Акт о выявлении составляется в 3-х экземплярах: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экземпляр для Уполномоченного органа, другой - для вручения лицу, самовольно занявшему земельный участок, и третий - для направления в орган, уполномоченный возбуждать дела об административных правонарушениях. При отказе лица, самовольно занявшего земельный участок, получить акт о выявленном нарушении, делается соответствующая отметка с мотивацией отказа, о чем составляется акт.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В случае если лицо, самовольно занявшее земельный участок, не установлено, либо отсутствует информация об уведомлении владельца движимого имущества об освобождении, Уполномоченный орган в день составления акта о выявлении размещает соответствующую информацию на официальном сайте администрации Уссурийского городского округа и опубликовывает ее в средствах массовой информации.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Порядок освобождения самовольно занятых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земельных участков, переноса объектов движимого имущества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7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 В случае, если в течение двадцати дней освобождение самовольно занятого земельного участка не произведено лицом, самовольно занявшим земельный участок, Уполномоченным органом вручается требование собственнику движимого имущества в присутствии понятых о необходимости устранения правонарушения.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 требования - не более пяти рабочих дней.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Уполномоченный орган направляет в орган земельного контроля (надзора), строительного контроля (надзора), в территориальный отдел Управления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Приморскому краю в г. Уссурийске заявление о привлечении к административной ответственности с приложением документов, подтверждающих факт совершения правонарушения.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Одновременно с действиями, указанными в </w:t>
      </w:r>
      <w:hyperlink w:anchor="Par7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3.1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Уполномоченный орган направляет уведомление в орган, осуществляющий поставку ресурсов (водоснабжение и канализация, электроснабжение, теплоснабжение) с рекомендацией о технологическом отключении объекта движимого имущества с последующим расторжением договора о поставке ресурсов.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В случае возникновения аварийных ситуаций на инженерных сетях Уссурийского городского округа, Уполномоченный орган с привлечением сотрудников ОМВД по г. Уссурийску, в присутствии специалистов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в присутствии двух понятых, производит перенос объектов движимого имущества.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В случае, если в течение срока, установленного актом о выявлении, самовольно занятый земельный участок не будет освобожден, Уполномоченный орган не позднее 1 месяца со дня истечения указанного срока обращается в Комиссию с заявлением об освобождении самовольно занятого земельного участка, переносе объектов движимого имущества в соответствии с </w:t>
      </w:r>
      <w:hyperlink w:anchor="Par5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1.8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Комиссия в течение 1 месяца после поступления заявления рассматривает его в порядке, установленном правовым актом о Комиссии, и принимает решение об освобождении самовольно занятого земельного участка в соответствии с </w:t>
      </w:r>
      <w:hyperlink w:anchor="Par5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1.8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переносе объектов движимого имущества или об отказе в удовлетворении заявления Уполномоченного органа.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3.7. Решение Комиссии об освобождении самовольно занятого земельного участка должно содержать: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освобождения самовольно занятого земельного участка;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принятия решения об освобождении самовольно занятого земельного участка;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объектов движимого имущества, подлежащих переносу на территории Уссурийского городского округа.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3.7 в ред.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30.10.2018 N 896-НПА)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3.8. Решение Комиссии об освобождении самовольно занятого земельного участка, переносе объектов движимого имущества утверждается правовым актом администрации Уссурийского городского округа и подлежит опубликованию в средствах массовой информации в течение 3-х дней с момента утверждения.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3.9. При переносе объектов движимого имущества необходимо составить акт, с описанием количества и состояния имущества, находящегося в объекте движимого имущества и передать имущество на хранение ответственному за это лицу.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временного хранения материалов демонтажа и иного имущества, порядок и сроки их хранения определяются правовым актом администрации Уссурийского городского округа.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3.10. Освобождение самовольно занятого земельного участка, перенос объектов движимого имущества, а также вывоз на временное хранение материалов демонтажа и иного имущества осуществляется не ранее чем через пять дней со дня опубликования соответствующего решения Комиссии в присутствии представителей Уполномоченного органа, сотрудников ОМВД по г. Уссурийску и двух понятых и оформляется актом об освобождении самовольно занятого земельного участка.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3.11. Освобождение самовольно занятого земельного участка, перенос объектов движимого имущества на временное хранение, и иного имущества, находящегося внутри объекта движимого имущества, их хранение, производятся за счет средств местного бюджета, в случае если владелец (собственник) объекта движимого имущества не известен, или если он не исполнил обязанности по освобождению самовольно занятого земельного участка в срок, установленный в </w:t>
      </w:r>
      <w:hyperlink w:anchor="Par6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пунктах 2.2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7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владельцев (собственников) объектов движимого имущества, в процессе проведения процедуры освобождения самовольно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занятого земельного участка, расходы по осуществлению освобождения самовольно занятого земельного участка, перенос объектов движимого имущества и иного имущества, находящегося внутри объекта движимого имущества на временное хранение, их хранение, возмещаются в бюджет Уссурийского городского округа владельцами объектов движимого имущества по фактическим затратам.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3.11 в ред.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30.10.2018 N 896-НПА)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3.12. Имущество, находящееся на временном хранении, выдается его владельцу по обращении в Уполномоченный орган и предъявлении документов, свидетельствующих о правах на соответствующее имущество, об оплате расходов, связанных с освобождением самовольно занятого земельного участка, вывозом на временное хранение материалов демонтажа и иного имущества.</w:t>
      </w:r>
    </w:p>
    <w:p w:rsidR="001F51B0" w:rsidRDefault="001F51B0" w:rsidP="001F5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3.13. Невостребованное имущество по истечении срока хранения может быть признано муниципальной собственностью согласно действующему законодательству.</w:t>
      </w: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1B0" w:rsidRDefault="001F51B0" w:rsidP="001F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6AAF" w:rsidRPr="00633A36" w:rsidRDefault="008E6AAF" w:rsidP="001F51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E6AAF" w:rsidRPr="006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D"/>
    <w:rsid w:val="000B36DE"/>
    <w:rsid w:val="000C17FA"/>
    <w:rsid w:val="0014147A"/>
    <w:rsid w:val="00151731"/>
    <w:rsid w:val="001D03B5"/>
    <w:rsid w:val="001D2CA9"/>
    <w:rsid w:val="001F51B0"/>
    <w:rsid w:val="00261707"/>
    <w:rsid w:val="002A319D"/>
    <w:rsid w:val="002C5714"/>
    <w:rsid w:val="002D3AA4"/>
    <w:rsid w:val="002E53D3"/>
    <w:rsid w:val="002F7446"/>
    <w:rsid w:val="003F0C48"/>
    <w:rsid w:val="00490241"/>
    <w:rsid w:val="00513291"/>
    <w:rsid w:val="0054442D"/>
    <w:rsid w:val="005C0B1C"/>
    <w:rsid w:val="00633A36"/>
    <w:rsid w:val="00687E25"/>
    <w:rsid w:val="006E0E8D"/>
    <w:rsid w:val="00723BC6"/>
    <w:rsid w:val="0077092D"/>
    <w:rsid w:val="007B7A85"/>
    <w:rsid w:val="007F4BC3"/>
    <w:rsid w:val="00815AA3"/>
    <w:rsid w:val="008246A7"/>
    <w:rsid w:val="008843B2"/>
    <w:rsid w:val="008E6AAF"/>
    <w:rsid w:val="009530DD"/>
    <w:rsid w:val="009B3D26"/>
    <w:rsid w:val="00AA1F5B"/>
    <w:rsid w:val="00AD1C2D"/>
    <w:rsid w:val="00AE0D81"/>
    <w:rsid w:val="00B32120"/>
    <w:rsid w:val="00B43979"/>
    <w:rsid w:val="00B74AAD"/>
    <w:rsid w:val="00BA6395"/>
    <w:rsid w:val="00BA747F"/>
    <w:rsid w:val="00BE4721"/>
    <w:rsid w:val="00BF2988"/>
    <w:rsid w:val="00C53641"/>
    <w:rsid w:val="00D05105"/>
    <w:rsid w:val="00DF6735"/>
    <w:rsid w:val="00E45923"/>
    <w:rsid w:val="00E467B4"/>
    <w:rsid w:val="00E523E6"/>
    <w:rsid w:val="00E65FF0"/>
    <w:rsid w:val="00E74073"/>
    <w:rsid w:val="00EE175C"/>
    <w:rsid w:val="00F317D4"/>
    <w:rsid w:val="00F827BA"/>
    <w:rsid w:val="00F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5E6C36C2B3547CB1EA7C7E5CC70FE1F344F75932D0AB478A2A43363319700DE37612619D9795E5EE326FD36xEM7E" TargetMode="External"/><Relationship Id="rId13" Type="http://schemas.openxmlformats.org/officeDocument/2006/relationships/hyperlink" Target="consultantplus://offline/ref=ED95E6C36C2B3547CB1EB9CAF3A02EF11C3D117C972C05E021F2A2643C6191558C773F7F5A946A5E5CFD24FD31E50E9A6AFAA6239A4074DD6BF5B4AExEMDE" TargetMode="External"/><Relationship Id="rId18" Type="http://schemas.openxmlformats.org/officeDocument/2006/relationships/hyperlink" Target="consultantplus://offline/ref=ED95E6C36C2B3547CB1EA7C7E5CC70FE1F364E769E280AB478A2A43363319700DE37612619D9795E5EE326FD36xEM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95E6C36C2B3547CB1EA7C7E5CC70FE1F344B7292270AB478A2A43363319700DE37612619D9795E5EE326FD36xEM7E" TargetMode="External"/><Relationship Id="rId7" Type="http://schemas.openxmlformats.org/officeDocument/2006/relationships/hyperlink" Target="consultantplus://offline/ref=ED95E6C36C2B3547CB1EB9CAF3A02EF11C3D117C972D07E621F3A2643C6191558C773F7F5A946A5E5CFD24FD32E50E9A6AFAA6239A4074DD6BF5B4AExEMDE" TargetMode="External"/><Relationship Id="rId12" Type="http://schemas.openxmlformats.org/officeDocument/2006/relationships/hyperlink" Target="consultantplus://offline/ref=ED95E6C36C2B3547CB1EB9CAF3A02EF11C3D117C972D06EA24FEA2643C6191558C773F7F489432525CF43AFC35F058CB2FxAM6E" TargetMode="External"/><Relationship Id="rId17" Type="http://schemas.openxmlformats.org/officeDocument/2006/relationships/hyperlink" Target="consultantplus://offline/ref=ED95E6C36C2B3547CB1EA7C7E5CC70FE1F354F7391290AB478A2A43363319700DE37612619D9795E5EE326FD36xEM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95E6C36C2B3547CB1EA7C7E5CC70FE1F344F75932D0AB478A2A43363319700DE37612619D9795E5EE326FD36xEM7E" TargetMode="External"/><Relationship Id="rId20" Type="http://schemas.openxmlformats.org/officeDocument/2006/relationships/hyperlink" Target="consultantplus://offline/ref=ED95E6C36C2B3547CB1EB9CAF3A02EF11C3D117C972D07E621F3A2643C6191558C773F7F5A946A5E5CFD24FD30E50E9A6AFAA6239A4074DD6BF5B4AExEM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5E6C36C2B3547CB1EB9CAF3A02EF11C3D117C972C05E021F2A2643C6191558C773F7F5A946A5E5CFD24FD32E50E9A6AFAA6239A4074DD6BF5B4AExEMDE" TargetMode="External"/><Relationship Id="rId11" Type="http://schemas.openxmlformats.org/officeDocument/2006/relationships/hyperlink" Target="consultantplus://offline/ref=ED95E6C36C2B3547CB1EA7C7E5CC70FE1F364E769E280AB478A2A43363319700DE37612619D9795E5EE326FD36xEM7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5E6C36C2B3547CB1EB9CAF3A02EF11C3D117C972D07E621F3A2643C6191558C773F7F5A946A5E5CFD24FD31E50E9A6AFAA6239A4074DD6BF5B4AExEMDE" TargetMode="External"/><Relationship Id="rId23" Type="http://schemas.openxmlformats.org/officeDocument/2006/relationships/hyperlink" Target="consultantplus://offline/ref=ED95E6C36C2B3547CB1EB9CAF3A02EF11C3D117C972C05E021F2A2643C6191558C773F7F5A946A5E5CFD24FC31E50E9A6AFAA6239A4074DD6BF5B4AExEMDE" TargetMode="External"/><Relationship Id="rId10" Type="http://schemas.openxmlformats.org/officeDocument/2006/relationships/hyperlink" Target="consultantplus://offline/ref=ED95E6C36C2B3547CB1EA7C7E5CC70FE1F354F7391290AB478A2A43363319700DE37612619D9795E5EE326FD36xEM7E" TargetMode="External"/><Relationship Id="rId19" Type="http://schemas.openxmlformats.org/officeDocument/2006/relationships/hyperlink" Target="consultantplus://offline/ref=ED95E6C36C2B3547CB1EB9CAF3A02EF11C3D117C972C05E021F2A2643C6191558C773F7F5A946A5E5CFD24FD3EE50E9A6AFAA6239A4074DD6BF5B4AExEM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5E6C36C2B3547CB1EA7C7E5CC70FE1F354F79932F0AB478A2A43363319700DE37612619D9795E5EE326FD36xEM7E" TargetMode="External"/><Relationship Id="rId14" Type="http://schemas.openxmlformats.org/officeDocument/2006/relationships/hyperlink" Target="consultantplus://offline/ref=ED95E6C36C2B3547CB1EB9CAF3A02EF11C3D117C972C05E021F2A2643C6191558C773F7F5A946A5E5CFD24FD3FE50E9A6AFAA6239A4074DD6BF5B4AExEMDE" TargetMode="External"/><Relationship Id="rId22" Type="http://schemas.openxmlformats.org/officeDocument/2006/relationships/hyperlink" Target="consultantplus://offline/ref=ED95E6C36C2B3547CB1EB9CAF3A02EF11C3D117C972C05E021F2A2643C6191558C773F7F5A946A5E5CFD24FC36E50E9A6AFAA6239A4074DD6BF5B4AEx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Kovalchuk</cp:lastModifiedBy>
  <cp:revision>6</cp:revision>
  <dcterms:created xsi:type="dcterms:W3CDTF">2019-12-11T07:46:00Z</dcterms:created>
  <dcterms:modified xsi:type="dcterms:W3CDTF">2019-12-11T23:14:00Z</dcterms:modified>
</cp:coreProperties>
</file>