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0F" w:rsidRDefault="00C06E0F" w:rsidP="00C06E0F">
      <w:pPr>
        <w:pStyle w:val="ConsPlusTitle"/>
        <w:jc w:val="center"/>
        <w:outlineLvl w:val="0"/>
      </w:pPr>
      <w:bookmarkStart w:id="0" w:name="_GoBack"/>
      <w:bookmarkEnd w:id="0"/>
      <w:r>
        <w:t>ДУМА УССУРИЙСКОГО ГОРОДСКОГО ОКРУГА</w:t>
      </w:r>
    </w:p>
    <w:p w:rsidR="00C06E0F" w:rsidRDefault="00C06E0F" w:rsidP="00C06E0F">
      <w:pPr>
        <w:pStyle w:val="ConsPlusTitle"/>
        <w:jc w:val="center"/>
      </w:pPr>
    </w:p>
    <w:p w:rsidR="00C06E0F" w:rsidRDefault="00C06E0F" w:rsidP="00C06E0F">
      <w:pPr>
        <w:pStyle w:val="ConsPlusTitle"/>
        <w:jc w:val="center"/>
      </w:pPr>
      <w:r>
        <w:t>РЕШЕНИЕ</w:t>
      </w:r>
    </w:p>
    <w:p w:rsidR="00C06E0F" w:rsidRDefault="00C06E0F" w:rsidP="00C06E0F">
      <w:pPr>
        <w:pStyle w:val="ConsPlusTitle"/>
        <w:jc w:val="center"/>
      </w:pPr>
      <w:r>
        <w:t>от 4 декабря 2006 г. N 510-НПА</w:t>
      </w:r>
    </w:p>
    <w:p w:rsidR="00C06E0F" w:rsidRDefault="00C06E0F" w:rsidP="00C06E0F">
      <w:pPr>
        <w:pStyle w:val="ConsPlusTitle"/>
        <w:jc w:val="center"/>
      </w:pPr>
    </w:p>
    <w:p w:rsidR="00C06E0F" w:rsidRDefault="00C06E0F" w:rsidP="00C06E0F">
      <w:pPr>
        <w:pStyle w:val="ConsPlusTitle"/>
        <w:jc w:val="center"/>
      </w:pPr>
      <w:r>
        <w:t>О ПОЛОЖЕНИИ О ПОРЯДКЕ ПОДГОТОВКИ И УТВЕРЖДЕНИЯ ДОКУМЕНТАЦИИ</w:t>
      </w:r>
    </w:p>
    <w:p w:rsidR="00C06E0F" w:rsidRDefault="00C06E0F" w:rsidP="00C06E0F">
      <w:pPr>
        <w:pStyle w:val="ConsPlusTitle"/>
        <w:jc w:val="center"/>
      </w:pPr>
      <w:r>
        <w:t>ПО ПЛАНИРОВКЕ ТЕРРИТОРИИ УССУРИЙСКОГО ГОРОДСКОГО ОКРУГА</w:t>
      </w:r>
    </w:p>
    <w:p w:rsidR="00C06E0F" w:rsidRDefault="00C06E0F" w:rsidP="00C06E0F">
      <w:pPr>
        <w:pStyle w:val="ConsPlusNormal"/>
        <w:jc w:val="both"/>
      </w:pPr>
    </w:p>
    <w:p w:rsidR="00C06E0F" w:rsidRDefault="00C06E0F" w:rsidP="00C06E0F">
      <w:pPr>
        <w:pStyle w:val="ConsPlusNormal"/>
        <w:jc w:val="right"/>
      </w:pPr>
      <w:r>
        <w:t>Принято</w:t>
      </w:r>
    </w:p>
    <w:p w:rsidR="00C06E0F" w:rsidRDefault="00C06E0F" w:rsidP="00C06E0F">
      <w:pPr>
        <w:pStyle w:val="ConsPlusNormal"/>
        <w:jc w:val="right"/>
      </w:pPr>
      <w:r>
        <w:t>решением</w:t>
      </w:r>
    </w:p>
    <w:p w:rsidR="00C06E0F" w:rsidRDefault="00C06E0F" w:rsidP="00C06E0F">
      <w:pPr>
        <w:pStyle w:val="ConsPlusNormal"/>
        <w:jc w:val="right"/>
      </w:pPr>
      <w:r>
        <w:t>Думы Уссурийского</w:t>
      </w:r>
    </w:p>
    <w:p w:rsidR="00C06E0F" w:rsidRDefault="00C06E0F" w:rsidP="00C06E0F">
      <w:pPr>
        <w:pStyle w:val="ConsPlusNormal"/>
        <w:jc w:val="right"/>
      </w:pPr>
      <w:r>
        <w:t>городского округа</w:t>
      </w:r>
    </w:p>
    <w:p w:rsidR="00C06E0F" w:rsidRDefault="00C06E0F" w:rsidP="00C06E0F">
      <w:pPr>
        <w:pStyle w:val="ConsPlusNormal"/>
        <w:jc w:val="right"/>
      </w:pPr>
      <w:r>
        <w:t>от 28.11.2006 N 510</w:t>
      </w:r>
    </w:p>
    <w:p w:rsidR="00C06E0F" w:rsidRDefault="00C06E0F" w:rsidP="00C0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E0F" w:rsidTr="00C84F01">
        <w:trPr>
          <w:jc w:val="center"/>
        </w:trPr>
        <w:tc>
          <w:tcPr>
            <w:tcW w:w="9294" w:type="dxa"/>
            <w:tcBorders>
              <w:top w:val="nil"/>
              <w:left w:val="single" w:sz="24" w:space="0" w:color="CED3F1"/>
              <w:bottom w:val="nil"/>
              <w:right w:val="single" w:sz="24" w:space="0" w:color="F4F3F8"/>
            </w:tcBorders>
            <w:shd w:val="clear" w:color="auto" w:fill="F4F3F8"/>
          </w:tcPr>
          <w:p w:rsidR="00C06E0F" w:rsidRDefault="00C06E0F" w:rsidP="00C84F01">
            <w:pPr>
              <w:pStyle w:val="ConsPlusNormal"/>
              <w:jc w:val="center"/>
            </w:pPr>
            <w:r>
              <w:rPr>
                <w:color w:val="392C69"/>
              </w:rPr>
              <w:t>Список изменяющих документов</w:t>
            </w:r>
          </w:p>
          <w:p w:rsidR="00C06E0F" w:rsidRDefault="00C06E0F" w:rsidP="00C84F01">
            <w:pPr>
              <w:pStyle w:val="ConsPlusNormal"/>
              <w:jc w:val="center"/>
            </w:pPr>
            <w:r>
              <w:rPr>
                <w:color w:val="392C69"/>
              </w:rPr>
              <w:t>(в ред. Решений Думы Уссурийского городского округа</w:t>
            </w:r>
          </w:p>
          <w:p w:rsidR="00C06E0F" w:rsidRDefault="00C06E0F" w:rsidP="00C84F01">
            <w:pPr>
              <w:pStyle w:val="ConsPlusNormal"/>
              <w:jc w:val="center"/>
            </w:pPr>
            <w:r>
              <w:rPr>
                <w:color w:val="392C69"/>
              </w:rPr>
              <w:t xml:space="preserve">от 30.11.2009 </w:t>
            </w:r>
            <w:hyperlink r:id="rId6" w:history="1">
              <w:r>
                <w:rPr>
                  <w:color w:val="0000FF"/>
                </w:rPr>
                <w:t>N 130-НПА</w:t>
              </w:r>
            </w:hyperlink>
            <w:r>
              <w:rPr>
                <w:color w:val="392C69"/>
              </w:rPr>
              <w:t xml:space="preserve">, от 31.03.2015 </w:t>
            </w:r>
            <w:hyperlink r:id="rId7" w:history="1">
              <w:r>
                <w:rPr>
                  <w:color w:val="0000FF"/>
                </w:rPr>
                <w:t>N 135-НПА</w:t>
              </w:r>
            </w:hyperlink>
            <w:r>
              <w:rPr>
                <w:color w:val="392C69"/>
              </w:rPr>
              <w:t>,</w:t>
            </w:r>
          </w:p>
          <w:p w:rsidR="00C06E0F" w:rsidRDefault="00C06E0F" w:rsidP="00C84F01">
            <w:pPr>
              <w:pStyle w:val="ConsPlusNormal"/>
              <w:jc w:val="center"/>
            </w:pPr>
            <w:r>
              <w:rPr>
                <w:color w:val="392C69"/>
              </w:rPr>
              <w:t xml:space="preserve">от 29.09.2015 </w:t>
            </w:r>
            <w:hyperlink r:id="rId8" w:history="1">
              <w:r>
                <w:rPr>
                  <w:color w:val="0000FF"/>
                </w:rPr>
                <w:t>N 245-НПА</w:t>
              </w:r>
            </w:hyperlink>
            <w:r>
              <w:rPr>
                <w:color w:val="392C69"/>
              </w:rPr>
              <w:t xml:space="preserve">, от 27.10.2015 </w:t>
            </w:r>
            <w:hyperlink r:id="rId9" w:history="1">
              <w:r>
                <w:rPr>
                  <w:color w:val="0000FF"/>
                </w:rPr>
                <w:t>N 276-НПА</w:t>
              </w:r>
            </w:hyperlink>
            <w:r>
              <w:rPr>
                <w:color w:val="392C69"/>
              </w:rPr>
              <w:t>,</w:t>
            </w:r>
          </w:p>
          <w:p w:rsidR="00C06E0F" w:rsidRDefault="00C06E0F" w:rsidP="00C84F01">
            <w:pPr>
              <w:pStyle w:val="ConsPlusNormal"/>
              <w:jc w:val="center"/>
            </w:pPr>
            <w:r>
              <w:rPr>
                <w:color w:val="392C69"/>
              </w:rPr>
              <w:t xml:space="preserve">от 28.02.2017 </w:t>
            </w:r>
            <w:hyperlink r:id="rId10" w:history="1">
              <w:r>
                <w:rPr>
                  <w:color w:val="0000FF"/>
                </w:rPr>
                <w:t>N 558-НПА</w:t>
              </w:r>
            </w:hyperlink>
            <w:r>
              <w:rPr>
                <w:color w:val="392C69"/>
              </w:rPr>
              <w:t xml:space="preserve">, от 27.03.2018 </w:t>
            </w:r>
            <w:hyperlink r:id="rId11" w:history="1">
              <w:r>
                <w:rPr>
                  <w:color w:val="0000FF"/>
                </w:rPr>
                <w:t>N 791-НПА</w:t>
              </w:r>
            </w:hyperlink>
            <w:r>
              <w:rPr>
                <w:color w:val="392C69"/>
              </w:rPr>
              <w:t>,</w:t>
            </w:r>
          </w:p>
          <w:p w:rsidR="00C06E0F" w:rsidRDefault="00C06E0F" w:rsidP="00C84F01">
            <w:pPr>
              <w:pStyle w:val="ConsPlusNormal"/>
              <w:jc w:val="center"/>
            </w:pPr>
            <w:r>
              <w:rPr>
                <w:color w:val="392C69"/>
              </w:rPr>
              <w:t xml:space="preserve">от 27.11.2018 </w:t>
            </w:r>
            <w:hyperlink r:id="rId12" w:history="1">
              <w:r>
                <w:rPr>
                  <w:color w:val="0000FF"/>
                </w:rPr>
                <w:t>N 911-НПА</w:t>
              </w:r>
            </w:hyperlink>
            <w:r>
              <w:rPr>
                <w:color w:val="392C69"/>
              </w:rPr>
              <w:t>)</w:t>
            </w:r>
          </w:p>
        </w:tc>
      </w:tr>
    </w:tbl>
    <w:p w:rsidR="00C06E0F" w:rsidRDefault="00C06E0F" w:rsidP="00C06E0F">
      <w:pPr>
        <w:pStyle w:val="ConsPlusNormal"/>
        <w:jc w:val="both"/>
      </w:pPr>
    </w:p>
    <w:p w:rsidR="00C06E0F" w:rsidRDefault="00C06E0F" w:rsidP="00C06E0F">
      <w:pPr>
        <w:pStyle w:val="ConsPlusTitle"/>
        <w:ind w:firstLine="540"/>
        <w:jc w:val="both"/>
        <w:outlineLvl w:val="1"/>
      </w:pPr>
      <w:r>
        <w:t>1. Общие положения</w:t>
      </w:r>
    </w:p>
    <w:p w:rsidR="00C06E0F" w:rsidRDefault="00C06E0F" w:rsidP="00C06E0F">
      <w:pPr>
        <w:pStyle w:val="ConsPlusNormal"/>
        <w:jc w:val="both"/>
      </w:pPr>
    </w:p>
    <w:p w:rsidR="00C06E0F" w:rsidRDefault="00C06E0F" w:rsidP="00C06E0F">
      <w:pPr>
        <w:pStyle w:val="ConsPlusNormal"/>
        <w:ind w:firstLine="540"/>
        <w:jc w:val="both"/>
      </w:pPr>
      <w:r>
        <w:t xml:space="preserve">1.1. Настоящее положение разработано в соответствии со </w:t>
      </w:r>
      <w:hyperlink r:id="rId13" w:history="1">
        <w:r>
          <w:rPr>
            <w:color w:val="0000FF"/>
          </w:rPr>
          <w:t>статьями 41</w:t>
        </w:r>
      </w:hyperlink>
      <w:r>
        <w:t xml:space="preserve">, </w:t>
      </w:r>
      <w:hyperlink r:id="rId14" w:history="1">
        <w:r>
          <w:rPr>
            <w:color w:val="0000FF"/>
          </w:rPr>
          <w:t>45</w:t>
        </w:r>
      </w:hyperlink>
      <w:r>
        <w:t xml:space="preserve">, </w:t>
      </w:r>
      <w:hyperlink r:id="rId15" w:history="1">
        <w:r>
          <w:rPr>
            <w:color w:val="0000FF"/>
          </w:rPr>
          <w:t>46</w:t>
        </w:r>
      </w:hyperlink>
      <w:r>
        <w:t xml:space="preserve"> Градостроительного кодекса Российской Федерации и регулирует правоотношения по подготовке и утверждению документации по планировке территории в Уссурийском городском округе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(за исключением случаев, если в соответствии с Градостроительным </w:t>
      </w:r>
      <w:hyperlink r:id="rId16"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w:t>
      </w:r>
    </w:p>
    <w:p w:rsidR="00C06E0F" w:rsidRDefault="00C06E0F" w:rsidP="00C06E0F">
      <w:pPr>
        <w:pStyle w:val="ConsPlusNormal"/>
        <w:jc w:val="both"/>
      </w:pPr>
      <w:r>
        <w:t xml:space="preserve">(п. 1.1 в ред. </w:t>
      </w:r>
      <w:hyperlink r:id="rId17" w:history="1">
        <w:r>
          <w:rPr>
            <w:color w:val="0000FF"/>
          </w:rPr>
          <w:t>Решения</w:t>
        </w:r>
      </w:hyperlink>
      <w:r>
        <w:t xml:space="preserve"> Думы Уссурийского городского округа от 27.11.2018 N 911-НПА)</w:t>
      </w:r>
    </w:p>
    <w:p w:rsidR="00C06E0F" w:rsidRDefault="00C06E0F" w:rsidP="00C06E0F">
      <w:pPr>
        <w:pStyle w:val="ConsPlusNormal"/>
        <w:spacing w:before="220"/>
        <w:ind w:firstLine="540"/>
        <w:jc w:val="both"/>
      </w:pPr>
      <w:r>
        <w:t>1.2. Документация по планировке территории - градостроительная документация, разрабатываемая на основе генерального плана Уссурийского городского округа, осуществляется в отношении застроенных или подлежащих застройке территорий, районов, микрорайонов, кварталов и т.д. (далее - документация). Документация состоит из проекта планировки территории, проекта межевания территории.</w:t>
      </w:r>
    </w:p>
    <w:p w:rsidR="00C06E0F" w:rsidRDefault="00C06E0F" w:rsidP="00C06E0F">
      <w:pPr>
        <w:pStyle w:val="ConsPlusNormal"/>
        <w:jc w:val="both"/>
      </w:pPr>
      <w:r>
        <w:t xml:space="preserve">(в ред. </w:t>
      </w:r>
      <w:hyperlink r:id="rId18" w:history="1">
        <w:r>
          <w:rPr>
            <w:color w:val="0000FF"/>
          </w:rPr>
          <w:t>Решения</w:t>
        </w:r>
      </w:hyperlink>
      <w:r>
        <w:t xml:space="preserve"> Думы Уссурийского городского округа от 27.11.2018 N 911-НПА)</w:t>
      </w:r>
    </w:p>
    <w:p w:rsidR="00C06E0F" w:rsidRDefault="00C06E0F" w:rsidP="00C06E0F">
      <w:pPr>
        <w:pStyle w:val="ConsPlusNormal"/>
        <w:spacing w:before="220"/>
        <w:ind w:firstLine="540"/>
        <w:jc w:val="both"/>
      </w:pPr>
      <w:r>
        <w:t>1.3. Общественные обсуждения или публичные слушания - процедура по обсуждению вопросов по проекту планировки территории и проекту межевания территории, по проектам предусматривающим внесение изменений в один из указанных утвержденных документов, проводимые с участием граждан, 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лиц, законные интересы которых могут быть нарушены в связи с реализацией таких проектов. Организация и проведение общественных обсуждений, публичных слушаний по проектам планировки территории и проектам межевания территории осуществляются в соответствии с Положением о публичных слушаниях в Уссурийском городском округе, утвержденным Думой Уссурийского городского округа.</w:t>
      </w:r>
    </w:p>
    <w:p w:rsidR="00C06E0F" w:rsidRDefault="00C06E0F" w:rsidP="00C06E0F">
      <w:pPr>
        <w:pStyle w:val="ConsPlusNormal"/>
        <w:jc w:val="both"/>
      </w:pPr>
      <w:r>
        <w:t xml:space="preserve">(п. 1.3 в ред. </w:t>
      </w:r>
      <w:hyperlink r:id="rId19"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jc w:val="both"/>
      </w:pPr>
    </w:p>
    <w:p w:rsidR="00C06E0F" w:rsidRDefault="00C06E0F" w:rsidP="00C06E0F">
      <w:pPr>
        <w:pStyle w:val="ConsPlusTitle"/>
        <w:ind w:firstLine="540"/>
        <w:jc w:val="both"/>
        <w:outlineLvl w:val="1"/>
      </w:pPr>
      <w:r>
        <w:t>2. Полномочия органов, осуществляющих деятельность по подготовке и утверждению документации по планировке территорий</w:t>
      </w:r>
    </w:p>
    <w:p w:rsidR="00C06E0F" w:rsidRDefault="00C06E0F" w:rsidP="00C06E0F">
      <w:pPr>
        <w:pStyle w:val="ConsPlusNormal"/>
        <w:jc w:val="both"/>
      </w:pPr>
    </w:p>
    <w:p w:rsidR="00C06E0F" w:rsidRDefault="00C06E0F" w:rsidP="00C06E0F">
      <w:pPr>
        <w:pStyle w:val="ConsPlusNormal"/>
        <w:ind w:firstLine="540"/>
        <w:jc w:val="both"/>
      </w:pPr>
      <w:r>
        <w:t>2.1. Дума Уссурийского городского округа:</w:t>
      </w:r>
    </w:p>
    <w:p w:rsidR="00C06E0F" w:rsidRDefault="00C06E0F" w:rsidP="00C06E0F">
      <w:pPr>
        <w:pStyle w:val="ConsPlusNormal"/>
        <w:spacing w:before="220"/>
        <w:ind w:firstLine="540"/>
        <w:jc w:val="both"/>
      </w:pPr>
      <w:r>
        <w:t>2.1.1. принимает положение о порядке подготовки и утверждения документации по планировке территории Уссурийского городского округа.</w:t>
      </w:r>
    </w:p>
    <w:p w:rsidR="00C06E0F" w:rsidRDefault="00C06E0F" w:rsidP="00C06E0F">
      <w:pPr>
        <w:pStyle w:val="ConsPlusNormal"/>
        <w:spacing w:before="220"/>
        <w:ind w:firstLine="540"/>
        <w:jc w:val="both"/>
      </w:pPr>
      <w:r>
        <w:t>2.2. Глава администрации Уссурийского городского округа:</w:t>
      </w:r>
    </w:p>
    <w:p w:rsidR="00C06E0F" w:rsidRDefault="00C06E0F" w:rsidP="00C06E0F">
      <w:pPr>
        <w:pStyle w:val="ConsPlusNormal"/>
        <w:jc w:val="both"/>
      </w:pPr>
      <w:r>
        <w:t xml:space="preserve">(в ред. </w:t>
      </w:r>
      <w:hyperlink r:id="rId20" w:history="1">
        <w:r>
          <w:rPr>
            <w:color w:val="0000FF"/>
          </w:rPr>
          <w:t>Решения</w:t>
        </w:r>
      </w:hyperlink>
      <w:r>
        <w:t xml:space="preserve"> Думы Уссурийского городского округа от 31.03.2015 N 135-НПА)</w:t>
      </w:r>
    </w:p>
    <w:p w:rsidR="00C06E0F" w:rsidRDefault="00C06E0F" w:rsidP="00C06E0F">
      <w:pPr>
        <w:pStyle w:val="ConsPlusNormal"/>
        <w:spacing w:before="220"/>
        <w:ind w:firstLine="540"/>
        <w:jc w:val="both"/>
      </w:pPr>
      <w:r>
        <w:t>2.2.1. принимает решение о подготовке документации по планировке территории;</w:t>
      </w:r>
    </w:p>
    <w:p w:rsidR="00C06E0F" w:rsidRDefault="00C06E0F" w:rsidP="00C06E0F">
      <w:pPr>
        <w:pStyle w:val="ConsPlusNormal"/>
        <w:spacing w:before="220"/>
        <w:ind w:firstLine="540"/>
        <w:jc w:val="both"/>
      </w:pPr>
      <w:r>
        <w:t>2.2.2. принимает решение об утверждении документации по планировке территории.</w:t>
      </w:r>
    </w:p>
    <w:p w:rsidR="00C06E0F" w:rsidRDefault="00C06E0F" w:rsidP="00C06E0F">
      <w:pPr>
        <w:pStyle w:val="ConsPlusNormal"/>
        <w:spacing w:before="220"/>
        <w:ind w:firstLine="540"/>
        <w:jc w:val="both"/>
      </w:pPr>
      <w:r>
        <w:t>2.3. Уполномоченное главой администрации Уссурийского городского округа структурное подразделение администрации - управление градостроительства (далее - уполномоченный орган):</w:t>
      </w:r>
    </w:p>
    <w:p w:rsidR="00C06E0F" w:rsidRDefault="00C06E0F" w:rsidP="00C06E0F">
      <w:pPr>
        <w:pStyle w:val="ConsPlusNormal"/>
        <w:jc w:val="both"/>
      </w:pPr>
      <w:r>
        <w:t xml:space="preserve">(в ред. </w:t>
      </w:r>
      <w:hyperlink r:id="rId21" w:history="1">
        <w:r>
          <w:rPr>
            <w:color w:val="0000FF"/>
          </w:rPr>
          <w:t>Решения</w:t>
        </w:r>
      </w:hyperlink>
      <w:r>
        <w:t xml:space="preserve"> Думы Уссурийского городского округа от 31.03.2015 N 135-НПА)</w:t>
      </w:r>
    </w:p>
    <w:p w:rsidR="00C06E0F" w:rsidRDefault="00C06E0F" w:rsidP="00C06E0F">
      <w:pPr>
        <w:pStyle w:val="ConsPlusNormal"/>
        <w:spacing w:before="220"/>
        <w:ind w:firstLine="540"/>
        <w:jc w:val="both"/>
      </w:pPr>
      <w:r>
        <w:t>2.3.1. осуществляет оформление градостроительного задания на разработку документации;</w:t>
      </w:r>
    </w:p>
    <w:p w:rsidR="00C06E0F" w:rsidRDefault="00C06E0F" w:rsidP="00C06E0F">
      <w:pPr>
        <w:pStyle w:val="ConsPlusNormal"/>
        <w:spacing w:before="220"/>
        <w:ind w:firstLine="540"/>
        <w:jc w:val="both"/>
      </w:pPr>
      <w:r>
        <w:t>2.3.2. обеспечивает подготовку документации на основании генерального плана городского округа, правил землепользования и застройки;</w:t>
      </w:r>
    </w:p>
    <w:p w:rsidR="00C06E0F" w:rsidRDefault="00C06E0F" w:rsidP="00C06E0F">
      <w:pPr>
        <w:pStyle w:val="ConsPlusNormal"/>
        <w:spacing w:before="220"/>
        <w:ind w:firstLine="540"/>
        <w:jc w:val="both"/>
      </w:pPr>
      <w:r>
        <w:t>2.3.3. осуществляет проверку документации;</w:t>
      </w:r>
    </w:p>
    <w:p w:rsidR="00C06E0F" w:rsidRDefault="00C06E0F" w:rsidP="00C06E0F">
      <w:pPr>
        <w:pStyle w:val="ConsPlusNormal"/>
        <w:spacing w:before="220"/>
        <w:ind w:firstLine="540"/>
        <w:jc w:val="both"/>
      </w:pPr>
      <w:r>
        <w:t>2.3.4. принимает решение о рассмотрении на общественных обсуждениях или публичных слушаниях проектов для планировки и проектов межевания в составе документации;</w:t>
      </w:r>
    </w:p>
    <w:p w:rsidR="00C06E0F" w:rsidRDefault="00C06E0F" w:rsidP="00C06E0F">
      <w:pPr>
        <w:pStyle w:val="ConsPlusNormal"/>
        <w:jc w:val="both"/>
      </w:pPr>
      <w:r>
        <w:t>(</w:t>
      </w:r>
      <w:proofErr w:type="spellStart"/>
      <w:r>
        <w:t>пп</w:t>
      </w:r>
      <w:proofErr w:type="spellEnd"/>
      <w:r>
        <w:t xml:space="preserve">. 2.3.4 в ред. </w:t>
      </w:r>
      <w:hyperlink r:id="rId22"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2.3.5. направляет главе администрации Уссурийского городского округа подготовленную документацию, протокол общественных обсуждений или публичных слушаний и заключение о результатах общественных обсуждений или публичных слушаний;</w:t>
      </w:r>
    </w:p>
    <w:p w:rsidR="00C06E0F" w:rsidRDefault="00C06E0F" w:rsidP="00C06E0F">
      <w:pPr>
        <w:pStyle w:val="ConsPlusNormal"/>
        <w:jc w:val="both"/>
      </w:pPr>
      <w:r>
        <w:t>(</w:t>
      </w:r>
      <w:proofErr w:type="spellStart"/>
      <w:r>
        <w:t>пп</w:t>
      </w:r>
      <w:proofErr w:type="spellEnd"/>
      <w:r>
        <w:t xml:space="preserve">. 2.3.5 в ред. </w:t>
      </w:r>
      <w:hyperlink r:id="rId23"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2.3.6. осуществляет организационные действия по подготовке и проведению общественных обсуждений или публичных слушаний в соответствии с Положением о публичных слушаниях в Уссурийском городском округе, утвержденным Думой Уссурийского городского округа.</w:t>
      </w:r>
    </w:p>
    <w:p w:rsidR="00C06E0F" w:rsidRDefault="00C06E0F" w:rsidP="00C06E0F">
      <w:pPr>
        <w:pStyle w:val="ConsPlusNormal"/>
        <w:jc w:val="both"/>
      </w:pPr>
      <w:r>
        <w:t>(</w:t>
      </w:r>
      <w:proofErr w:type="spellStart"/>
      <w:r>
        <w:t>пп</w:t>
      </w:r>
      <w:proofErr w:type="spellEnd"/>
      <w:r>
        <w:t xml:space="preserve">. 2.3.6 введен </w:t>
      </w:r>
      <w:hyperlink r:id="rId24" w:history="1">
        <w:r>
          <w:rPr>
            <w:color w:val="0000FF"/>
          </w:rPr>
          <w:t>Решением</w:t>
        </w:r>
      </w:hyperlink>
      <w:r>
        <w:t xml:space="preserve"> Думы Уссурийского городского округа от 27.03.2018 N 791-НПА)</w:t>
      </w:r>
    </w:p>
    <w:p w:rsidR="00C06E0F" w:rsidRDefault="00C06E0F" w:rsidP="00C06E0F">
      <w:pPr>
        <w:pStyle w:val="ConsPlusNormal"/>
        <w:jc w:val="both"/>
      </w:pPr>
    </w:p>
    <w:p w:rsidR="00C06E0F" w:rsidRDefault="00C06E0F" w:rsidP="00C06E0F">
      <w:pPr>
        <w:pStyle w:val="ConsPlusTitle"/>
        <w:ind w:firstLine="540"/>
        <w:jc w:val="both"/>
        <w:outlineLvl w:val="1"/>
      </w:pPr>
      <w:r>
        <w:t>3. Порядок подготовки документации по планировке территории</w:t>
      </w:r>
    </w:p>
    <w:p w:rsidR="00C06E0F" w:rsidRDefault="00C06E0F" w:rsidP="00C06E0F">
      <w:pPr>
        <w:pStyle w:val="ConsPlusNormal"/>
        <w:jc w:val="both"/>
      </w:pPr>
    </w:p>
    <w:p w:rsidR="00C06E0F" w:rsidRDefault="00C06E0F" w:rsidP="00C06E0F">
      <w:pPr>
        <w:pStyle w:val="ConsPlusNormal"/>
        <w:ind w:firstLine="540"/>
        <w:jc w:val="both"/>
      </w:pPr>
      <w:r>
        <w:t xml:space="preserve">3.1. Решение о подготовке документации по планировке территории принимается органом местного самоуправления, за исключением случаев, указанных в </w:t>
      </w:r>
      <w:hyperlink w:anchor="P81" w:history="1">
        <w:r>
          <w:rPr>
            <w:color w:val="0000FF"/>
          </w:rPr>
          <w:t>пункте 3.15</w:t>
        </w:r>
      </w:hyperlink>
      <w:r>
        <w:t xml:space="preserve"> настоящей статьи, с учетом имеющейся градостроительной документации на соответствующую территорию:</w:t>
      </w:r>
    </w:p>
    <w:p w:rsidR="00C06E0F" w:rsidRDefault="00C06E0F" w:rsidP="00C06E0F">
      <w:pPr>
        <w:pStyle w:val="ConsPlusNormal"/>
        <w:jc w:val="both"/>
      </w:pPr>
      <w:r>
        <w:t xml:space="preserve">(в ред. </w:t>
      </w:r>
      <w:hyperlink r:id="rId25" w:history="1">
        <w:r>
          <w:rPr>
            <w:color w:val="0000FF"/>
          </w:rPr>
          <w:t>Решения</w:t>
        </w:r>
      </w:hyperlink>
      <w:r>
        <w:t xml:space="preserve"> Думы Уссурийского городского округа от 28.02.2017 N 558-НПА)</w:t>
      </w:r>
    </w:p>
    <w:p w:rsidR="00C06E0F" w:rsidRDefault="00C06E0F" w:rsidP="00C06E0F">
      <w:pPr>
        <w:pStyle w:val="ConsPlusNormal"/>
        <w:spacing w:before="220"/>
        <w:ind w:firstLine="540"/>
        <w:jc w:val="both"/>
      </w:pPr>
      <w:r>
        <w:t>3.1.1. по инициативе уполномоченного органа за счет средств местного бюджета Уссурийского городского округа;</w:t>
      </w:r>
    </w:p>
    <w:p w:rsidR="00C06E0F" w:rsidRDefault="00C06E0F" w:rsidP="00C06E0F">
      <w:pPr>
        <w:pStyle w:val="ConsPlusNormal"/>
        <w:spacing w:before="220"/>
        <w:ind w:firstLine="540"/>
        <w:jc w:val="both"/>
      </w:pPr>
      <w:r>
        <w:t>3.1.2. на основании обращений физических и юридических лиц (далее - Заказчик).</w:t>
      </w:r>
    </w:p>
    <w:p w:rsidR="00C06E0F" w:rsidRDefault="00C06E0F" w:rsidP="00C06E0F">
      <w:pPr>
        <w:pStyle w:val="ConsPlusNormal"/>
        <w:spacing w:before="220"/>
        <w:ind w:firstLine="540"/>
        <w:jc w:val="both"/>
      </w:pPr>
      <w:r>
        <w:t>3.2. Прием обращений Заказчиков осуществляет уполномоченный орган (</w:t>
      </w:r>
      <w:hyperlink w:anchor="P173" w:history="1">
        <w:r>
          <w:rPr>
            <w:color w:val="0000FF"/>
          </w:rPr>
          <w:t>приложение 1</w:t>
        </w:r>
      </w:hyperlink>
      <w:r>
        <w:t>).</w:t>
      </w:r>
    </w:p>
    <w:p w:rsidR="00C06E0F" w:rsidRDefault="00C06E0F" w:rsidP="00C06E0F">
      <w:pPr>
        <w:pStyle w:val="ConsPlusNormal"/>
        <w:spacing w:before="220"/>
        <w:ind w:firstLine="540"/>
        <w:jc w:val="both"/>
      </w:pPr>
      <w:r>
        <w:t>3.3. В соответствии с планом реализации генерального плана Уссурийского городского округа уполномоченный орган формирует план по подготовке документации на текущий год, который утверждает глава администрации Уссурийского городского округа.</w:t>
      </w:r>
    </w:p>
    <w:p w:rsidR="00C06E0F" w:rsidRDefault="00C06E0F" w:rsidP="00C06E0F">
      <w:pPr>
        <w:pStyle w:val="ConsPlusNormal"/>
        <w:jc w:val="both"/>
      </w:pPr>
      <w:r>
        <w:t xml:space="preserve">(в ред. </w:t>
      </w:r>
      <w:hyperlink r:id="rId26" w:history="1">
        <w:r>
          <w:rPr>
            <w:color w:val="0000FF"/>
          </w:rPr>
          <w:t>Решения</w:t>
        </w:r>
      </w:hyperlink>
      <w:r>
        <w:t xml:space="preserve"> Думы Уссурийского городского округа от 31.03.2015 N 135-НПА)</w:t>
      </w:r>
    </w:p>
    <w:p w:rsidR="00C06E0F" w:rsidRDefault="00C06E0F" w:rsidP="00C06E0F">
      <w:pPr>
        <w:pStyle w:val="ConsPlusNormal"/>
        <w:spacing w:before="220"/>
        <w:ind w:firstLine="540"/>
        <w:jc w:val="both"/>
      </w:pPr>
      <w:r>
        <w:t>3.4. Уполномоченный орган в десятидневный срок рассматривает заявления и обращения заказчиков документации, с учетом имеющейся и разрабатываемой градостроительной документации (Генерального плана Уссурийского городского округа, правил землепользования и застройки) и перспективы развития территории. Определяет границы проектирования, готовит схему с описанием границ.</w:t>
      </w:r>
    </w:p>
    <w:p w:rsidR="00C06E0F" w:rsidRDefault="00C06E0F" w:rsidP="00C06E0F">
      <w:pPr>
        <w:pStyle w:val="ConsPlusNormal"/>
        <w:spacing w:before="220"/>
        <w:ind w:firstLine="540"/>
        <w:jc w:val="both"/>
      </w:pPr>
      <w:r>
        <w:t>Направляет запросы:</w:t>
      </w:r>
    </w:p>
    <w:p w:rsidR="00C06E0F" w:rsidRDefault="00C06E0F" w:rsidP="00C06E0F">
      <w:pPr>
        <w:pStyle w:val="ConsPlusNormal"/>
        <w:spacing w:before="220"/>
        <w:ind w:firstLine="540"/>
        <w:jc w:val="both"/>
      </w:pPr>
      <w:r>
        <w:t xml:space="preserve">3.4.1. в управление имущественных отношений администрации Уссурийского городского округа об </w:t>
      </w:r>
      <w:proofErr w:type="spellStart"/>
      <w:r>
        <w:t>имущественно</w:t>
      </w:r>
      <w:proofErr w:type="spellEnd"/>
      <w:r>
        <w:t>-правовом статусе территории и расположенных на ней объектах недвижимости;</w:t>
      </w:r>
    </w:p>
    <w:p w:rsidR="00C06E0F" w:rsidRDefault="00C06E0F" w:rsidP="00C06E0F">
      <w:pPr>
        <w:pStyle w:val="ConsPlusNormal"/>
        <w:jc w:val="both"/>
      </w:pPr>
      <w:r>
        <w:t xml:space="preserve">(в ред. </w:t>
      </w:r>
      <w:hyperlink r:id="rId27" w:history="1">
        <w:r>
          <w:rPr>
            <w:color w:val="0000FF"/>
          </w:rPr>
          <w:t>Решения</w:t>
        </w:r>
      </w:hyperlink>
      <w:r>
        <w:t xml:space="preserve"> Думы Уссурийского городского округа от 31.03.2015 N 135-НПА)</w:t>
      </w:r>
    </w:p>
    <w:p w:rsidR="00C06E0F" w:rsidRDefault="00C06E0F" w:rsidP="00C06E0F">
      <w:pPr>
        <w:pStyle w:val="ConsPlusNormal"/>
        <w:spacing w:before="220"/>
        <w:ind w:firstLine="540"/>
        <w:jc w:val="both"/>
      </w:pPr>
      <w:r>
        <w:t>3.4.2. в Федеральную службу государственной регистрации, кадастра и картографии (</w:t>
      </w:r>
      <w:proofErr w:type="spellStart"/>
      <w:r>
        <w:t>Росреестр</w:t>
      </w:r>
      <w:proofErr w:type="spellEnd"/>
      <w:r>
        <w:t>) о предоставлении сведений государственного кадастра недвижимости;</w:t>
      </w:r>
    </w:p>
    <w:p w:rsidR="00C06E0F" w:rsidRDefault="00C06E0F" w:rsidP="00C06E0F">
      <w:pPr>
        <w:pStyle w:val="ConsPlusNormal"/>
        <w:jc w:val="both"/>
      </w:pPr>
      <w:r>
        <w:t xml:space="preserve">(в ред. </w:t>
      </w:r>
      <w:hyperlink r:id="rId28" w:history="1">
        <w:r>
          <w:rPr>
            <w:color w:val="0000FF"/>
          </w:rPr>
          <w:t>Решения</w:t>
        </w:r>
      </w:hyperlink>
      <w:r>
        <w:t xml:space="preserve"> Думы Уссурийского городского округа от 31.03.2015 N 135-НПА)</w:t>
      </w:r>
    </w:p>
    <w:p w:rsidR="00C06E0F" w:rsidRDefault="00C06E0F" w:rsidP="00C06E0F">
      <w:pPr>
        <w:pStyle w:val="ConsPlusNormal"/>
        <w:spacing w:before="220"/>
        <w:ind w:firstLine="540"/>
        <w:jc w:val="both"/>
      </w:pPr>
      <w:r>
        <w:t>3.4.3. в предприятия, обслуживающие инженерные сети Уссурийского городского округа, о возможности инженерного обеспечения территории, на которую предполагается разработка документации по планировке территории, в соответствии с планом реализации Генерального плана Уссурийского городского округа, генеральными схемами водо-, газо-, тепло- и электроснабжения Уссурийского городского округа.</w:t>
      </w:r>
    </w:p>
    <w:p w:rsidR="00C06E0F" w:rsidRDefault="00C06E0F" w:rsidP="00C06E0F">
      <w:pPr>
        <w:pStyle w:val="ConsPlusNormal"/>
        <w:spacing w:before="220"/>
        <w:ind w:firstLine="540"/>
        <w:jc w:val="both"/>
      </w:pPr>
      <w:r>
        <w:t>3.5. На основании полученных заключений, сведений о перспективах и ограничений в границах территории уполномоченный орган в двухнедельный срок осуществляет подготовку проекта технического задания на подготовку документации, согласовывает его и утверждает с Заказчиком.</w:t>
      </w:r>
    </w:p>
    <w:p w:rsidR="00C06E0F" w:rsidRDefault="00C06E0F" w:rsidP="00C06E0F">
      <w:pPr>
        <w:pStyle w:val="ConsPlusNormal"/>
        <w:spacing w:before="220"/>
        <w:ind w:firstLine="540"/>
        <w:jc w:val="both"/>
      </w:pPr>
      <w:r>
        <w:t>3.6. Документация разрабатывается на основании решения главы администрации Уссурийского городского округа, принимаемого в порядке, установленном действующим законодательством.</w:t>
      </w:r>
    </w:p>
    <w:p w:rsidR="00C06E0F" w:rsidRDefault="00C06E0F" w:rsidP="00C06E0F">
      <w:pPr>
        <w:pStyle w:val="ConsPlusNormal"/>
        <w:jc w:val="both"/>
      </w:pPr>
      <w:r>
        <w:t xml:space="preserve">(в ред. </w:t>
      </w:r>
      <w:hyperlink r:id="rId29" w:history="1">
        <w:r>
          <w:rPr>
            <w:color w:val="0000FF"/>
          </w:rPr>
          <w:t>Решения</w:t>
        </w:r>
      </w:hyperlink>
      <w:r>
        <w:t xml:space="preserve"> Думы Уссурийского городского округа от 31.03.2015 N 135-НПА)</w:t>
      </w:r>
    </w:p>
    <w:p w:rsidR="00C06E0F" w:rsidRDefault="00C06E0F" w:rsidP="00C06E0F">
      <w:pPr>
        <w:pStyle w:val="ConsPlusNormal"/>
        <w:spacing w:before="220"/>
        <w:ind w:firstLine="540"/>
        <w:jc w:val="both"/>
      </w:pPr>
      <w:r>
        <w:t>3.7. Решение о подготовке документации подлежит опубликованию в трехдневный срок со дня принятия в средствах массовой информации.</w:t>
      </w:r>
    </w:p>
    <w:p w:rsidR="00C06E0F" w:rsidRDefault="00C06E0F" w:rsidP="00C06E0F">
      <w:pPr>
        <w:pStyle w:val="ConsPlusNormal"/>
        <w:spacing w:before="220"/>
        <w:ind w:firstLine="540"/>
        <w:jc w:val="both"/>
      </w:pPr>
      <w:r>
        <w:t>3.8. Со дня опубликования решения о подготовке документации физические и юридические лица вправе представить в уполномоченный орган свои предложения о порядке, сроках подготовки и содержании документации.</w:t>
      </w:r>
    </w:p>
    <w:p w:rsidR="00C06E0F" w:rsidRDefault="00C06E0F" w:rsidP="00C06E0F">
      <w:pPr>
        <w:pStyle w:val="ConsPlusNormal"/>
        <w:spacing w:before="220"/>
        <w:ind w:firstLine="540"/>
        <w:jc w:val="both"/>
      </w:pPr>
      <w:r>
        <w:t>3.9. Предложения физических и юридических лиц, поступившие по вопросам разработки документации, направляются уполномоченным органом Заказчику.</w:t>
      </w:r>
    </w:p>
    <w:p w:rsidR="00C06E0F" w:rsidRDefault="00C06E0F" w:rsidP="00C06E0F">
      <w:pPr>
        <w:pStyle w:val="ConsPlusNormal"/>
        <w:spacing w:before="220"/>
        <w:ind w:firstLine="540"/>
        <w:jc w:val="both"/>
      </w:pPr>
      <w:r>
        <w:t>3.10. Заказчик документации осуществляет подготовку исходных данных для проектирования на основе сведений, представленных по запросу уполномоченного органа и подведомственных ему организаций, в установленном законом порядке.</w:t>
      </w:r>
    </w:p>
    <w:p w:rsidR="00C06E0F" w:rsidRDefault="00C06E0F" w:rsidP="00C06E0F">
      <w:pPr>
        <w:pStyle w:val="ConsPlusNormal"/>
        <w:spacing w:before="220"/>
        <w:ind w:firstLine="540"/>
        <w:jc w:val="both"/>
      </w:pPr>
      <w:r>
        <w:t>3.11.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06E0F" w:rsidRDefault="00C06E0F" w:rsidP="00C06E0F">
      <w:pPr>
        <w:pStyle w:val="ConsPlusNormal"/>
        <w:jc w:val="both"/>
      </w:pPr>
      <w:r>
        <w:t xml:space="preserve">(п. 3.11 в ред. </w:t>
      </w:r>
      <w:hyperlink r:id="rId30" w:history="1">
        <w:r>
          <w:rPr>
            <w:color w:val="0000FF"/>
          </w:rPr>
          <w:t>Решения</w:t>
        </w:r>
      </w:hyperlink>
      <w:r>
        <w:t xml:space="preserve"> Думы Уссурийского городского округа от 27.11.2018 N 911-НПА)</w:t>
      </w:r>
    </w:p>
    <w:p w:rsidR="00C06E0F" w:rsidRDefault="00C06E0F" w:rsidP="00C0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E0F" w:rsidTr="00C84F01">
        <w:trPr>
          <w:jc w:val="center"/>
        </w:trPr>
        <w:tc>
          <w:tcPr>
            <w:tcW w:w="9294" w:type="dxa"/>
            <w:tcBorders>
              <w:top w:val="nil"/>
              <w:left w:val="single" w:sz="24" w:space="0" w:color="CED3F1"/>
              <w:bottom w:val="nil"/>
              <w:right w:val="single" w:sz="24" w:space="0" w:color="F4F3F8"/>
            </w:tcBorders>
            <w:shd w:val="clear" w:color="auto" w:fill="F4F3F8"/>
          </w:tcPr>
          <w:p w:rsidR="00C06E0F" w:rsidRDefault="00C06E0F" w:rsidP="00C84F01">
            <w:pPr>
              <w:pStyle w:val="ConsPlusNormal"/>
              <w:jc w:val="both"/>
            </w:pPr>
            <w:r>
              <w:rPr>
                <w:color w:val="392C69"/>
              </w:rPr>
              <w:t>Подпункт 3.11.1 пункта 3.11 вступает в силу с 30 декабря 2018 года (</w:t>
            </w:r>
            <w:hyperlink r:id="rId31" w:history="1">
              <w:r>
                <w:rPr>
                  <w:color w:val="0000FF"/>
                </w:rPr>
                <w:t>пункт 3</w:t>
              </w:r>
            </w:hyperlink>
            <w:r>
              <w:rPr>
                <w:color w:val="392C69"/>
              </w:rPr>
              <w:t xml:space="preserve"> Решения Думы Уссурийского городского округа от 27.11.2018 N 911-НПА).</w:t>
            </w:r>
          </w:p>
        </w:tc>
      </w:tr>
    </w:tbl>
    <w:p w:rsidR="00C06E0F" w:rsidRDefault="00C06E0F" w:rsidP="00C06E0F">
      <w:pPr>
        <w:pStyle w:val="ConsPlusNormal"/>
        <w:spacing w:before="280"/>
        <w:ind w:firstLine="540"/>
        <w:jc w:val="both"/>
      </w:pPr>
      <w:r>
        <w:t xml:space="preserve">3.11.1. Подготовка документации по планировке территории осуществляется в соответствии с комплексными схемами организации дорожного движения, указанными в </w:t>
      </w:r>
      <w:hyperlink r:id="rId32" w:history="1">
        <w:r>
          <w:rPr>
            <w:color w:val="0000FF"/>
          </w:rPr>
          <w:t>части 1 статьи 11</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06E0F" w:rsidRDefault="00C06E0F" w:rsidP="00C06E0F">
      <w:pPr>
        <w:pStyle w:val="ConsPlusNormal"/>
        <w:jc w:val="both"/>
      </w:pPr>
      <w:r>
        <w:t>(</w:t>
      </w:r>
      <w:proofErr w:type="spellStart"/>
      <w:r>
        <w:t>пп</w:t>
      </w:r>
      <w:proofErr w:type="spellEnd"/>
      <w:r>
        <w:t xml:space="preserve">. 3.11.1 введен </w:t>
      </w:r>
      <w:hyperlink r:id="rId33" w:history="1">
        <w:r>
          <w:rPr>
            <w:color w:val="0000FF"/>
          </w:rPr>
          <w:t>Решением</w:t>
        </w:r>
      </w:hyperlink>
      <w:r>
        <w:t xml:space="preserve"> Думы Уссурийского городского округа от 27.11.2018 N 911-НПА)</w:t>
      </w:r>
    </w:p>
    <w:p w:rsidR="00C06E0F" w:rsidRDefault="00C06E0F" w:rsidP="00C06E0F">
      <w:pPr>
        <w:pStyle w:val="ConsPlusNormal"/>
        <w:spacing w:before="220"/>
        <w:ind w:firstLine="540"/>
        <w:jc w:val="both"/>
      </w:pPr>
      <w:r>
        <w:t>3.12. Документация разрабатывается в соответствии с действующим законодательством.</w:t>
      </w:r>
    </w:p>
    <w:p w:rsidR="00C06E0F" w:rsidRDefault="00C06E0F" w:rsidP="00C06E0F">
      <w:pPr>
        <w:pStyle w:val="ConsPlusNormal"/>
        <w:spacing w:before="220"/>
        <w:ind w:firstLine="540"/>
        <w:jc w:val="both"/>
      </w:pPr>
      <w:r>
        <w:t xml:space="preserve">3.13. Исключен. - </w:t>
      </w:r>
      <w:hyperlink r:id="rId34" w:history="1">
        <w:r>
          <w:rPr>
            <w:color w:val="0000FF"/>
          </w:rPr>
          <w:t>Решение</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3.14. Уполномоченный орган в соответствии с утвержденным планом по подготовке документации обеспечивает заказ таковой в соответствии с действующим законодательством.</w:t>
      </w:r>
    </w:p>
    <w:p w:rsidR="00C06E0F" w:rsidRDefault="00C06E0F" w:rsidP="00C06E0F">
      <w:pPr>
        <w:pStyle w:val="ConsPlusNormal"/>
        <w:spacing w:before="220"/>
        <w:ind w:firstLine="540"/>
        <w:jc w:val="both"/>
      </w:pPr>
      <w:bookmarkStart w:id="1" w:name="P81"/>
      <w:bookmarkEnd w:id="1"/>
      <w:r>
        <w:t>3.15. Решения о подготовке документации по планировке территории принимаются самостоятельно:</w:t>
      </w:r>
    </w:p>
    <w:p w:rsidR="00C06E0F" w:rsidRDefault="00C06E0F" w:rsidP="00C06E0F">
      <w:pPr>
        <w:pStyle w:val="ConsPlusNormal"/>
        <w:spacing w:before="220"/>
        <w:ind w:firstLine="540"/>
        <w:jc w:val="both"/>
      </w:pPr>
      <w:r>
        <w:t>3.15.1.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06E0F" w:rsidRDefault="00C06E0F" w:rsidP="00C06E0F">
      <w:pPr>
        <w:pStyle w:val="ConsPlusNormal"/>
        <w:jc w:val="both"/>
      </w:pPr>
      <w:r>
        <w:t>(</w:t>
      </w:r>
      <w:proofErr w:type="spellStart"/>
      <w:r>
        <w:t>пп</w:t>
      </w:r>
      <w:proofErr w:type="spellEnd"/>
      <w:r>
        <w:t xml:space="preserve">. 3.15.1 в ред. </w:t>
      </w:r>
      <w:hyperlink r:id="rId35"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 xml:space="preserve">3.15.2. Лицами, указанными в </w:t>
      </w:r>
      <w:hyperlink r:id="rId36" w:history="1">
        <w:r>
          <w:rPr>
            <w:color w:val="0000FF"/>
          </w:rPr>
          <w:t>части 3 статьи 46.9</w:t>
        </w:r>
      </w:hyperlink>
      <w:r>
        <w:t xml:space="preserve"> Градостроительного кодекса Российской Федерации;</w:t>
      </w:r>
    </w:p>
    <w:p w:rsidR="00C06E0F" w:rsidRDefault="00C06E0F" w:rsidP="00C06E0F">
      <w:pPr>
        <w:pStyle w:val="ConsPlusNormal"/>
        <w:spacing w:before="220"/>
        <w:ind w:firstLine="540"/>
        <w:jc w:val="both"/>
      </w:pPr>
      <w:r>
        <w:t>3.15.3.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06E0F" w:rsidRDefault="00C06E0F" w:rsidP="00C06E0F">
      <w:pPr>
        <w:pStyle w:val="ConsPlusNormal"/>
        <w:spacing w:before="220"/>
        <w:ind w:firstLine="540"/>
        <w:jc w:val="both"/>
      </w:pPr>
      <w:r>
        <w:t>3.15.4.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06E0F" w:rsidRDefault="00C06E0F" w:rsidP="00C06E0F">
      <w:pPr>
        <w:pStyle w:val="ConsPlusNormal"/>
        <w:jc w:val="both"/>
      </w:pPr>
      <w:r>
        <w:t xml:space="preserve">(п. 3.15 введен </w:t>
      </w:r>
      <w:hyperlink r:id="rId37" w:history="1">
        <w:r>
          <w:rPr>
            <w:color w:val="0000FF"/>
          </w:rPr>
          <w:t>Решением</w:t>
        </w:r>
      </w:hyperlink>
      <w:r>
        <w:t xml:space="preserve"> Думы Уссурийского городского округа от 28.02.2017 N 558-НПА)</w:t>
      </w:r>
    </w:p>
    <w:p w:rsidR="00C06E0F" w:rsidRDefault="00C06E0F" w:rsidP="00C06E0F">
      <w:pPr>
        <w:pStyle w:val="ConsPlusNormal"/>
        <w:spacing w:before="220"/>
        <w:ind w:firstLine="540"/>
        <w:jc w:val="both"/>
      </w:pPr>
      <w:r>
        <w:t xml:space="preserve">3.16. Заинтересованные лица, указанные в </w:t>
      </w:r>
      <w:hyperlink w:anchor="P81" w:history="1">
        <w:r>
          <w:rPr>
            <w:color w:val="0000FF"/>
          </w:rPr>
          <w:t>пункте 3.15</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r:id="rId38" w:history="1">
        <w:r>
          <w:rPr>
            <w:color w:val="0000FF"/>
          </w:rPr>
          <w:t>части 10 статьи 45</w:t>
        </w:r>
      </w:hyperlink>
      <w:r>
        <w:t xml:space="preserve"> Градостроительного кодекса Российской Федерации, и направляют ее для утверждения в администрацию городского округа.</w:t>
      </w:r>
    </w:p>
    <w:p w:rsidR="00C06E0F" w:rsidRDefault="00C06E0F" w:rsidP="00C06E0F">
      <w:pPr>
        <w:pStyle w:val="ConsPlusNormal"/>
        <w:jc w:val="both"/>
      </w:pPr>
      <w:r>
        <w:t xml:space="preserve">(п. 3.16 введен </w:t>
      </w:r>
      <w:hyperlink r:id="rId39" w:history="1">
        <w:r>
          <w:rPr>
            <w:color w:val="0000FF"/>
          </w:rPr>
          <w:t>Решением</w:t>
        </w:r>
      </w:hyperlink>
      <w:r>
        <w:t xml:space="preserve"> Думы Уссурийского городского округа от 28.02.2017 N 558-НПА)</w:t>
      </w:r>
    </w:p>
    <w:p w:rsidR="00C06E0F" w:rsidRDefault="00C06E0F" w:rsidP="00C06E0F">
      <w:pPr>
        <w:pStyle w:val="ConsPlusNormal"/>
        <w:spacing w:before="220"/>
        <w:ind w:firstLine="540"/>
        <w:jc w:val="both"/>
      </w:pPr>
      <w:r>
        <w:t>3.16.1.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C06E0F" w:rsidRDefault="00C06E0F" w:rsidP="00C06E0F">
      <w:pPr>
        <w:pStyle w:val="ConsPlusNormal"/>
        <w:spacing w:before="220"/>
        <w:ind w:firstLine="540"/>
        <w:jc w:val="both"/>
      </w:pPr>
      <w:r>
        <w:t>Порядок разрешения разногласий между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C06E0F" w:rsidRDefault="00C06E0F" w:rsidP="00C06E0F">
      <w:pPr>
        <w:pStyle w:val="ConsPlusNormal"/>
        <w:jc w:val="both"/>
      </w:pPr>
      <w:r>
        <w:t>(</w:t>
      </w:r>
      <w:proofErr w:type="spellStart"/>
      <w:r>
        <w:t>пп</w:t>
      </w:r>
      <w:proofErr w:type="spellEnd"/>
      <w:r>
        <w:t xml:space="preserve">. 3.16.1 введен </w:t>
      </w:r>
      <w:hyperlink r:id="rId40" w:history="1">
        <w:r>
          <w:rPr>
            <w:color w:val="0000FF"/>
          </w:rPr>
          <w:t>Решением</w:t>
        </w:r>
      </w:hyperlink>
      <w:r>
        <w:t xml:space="preserve"> Думы Уссурийского городского округа от 27.11.2018 N 911-НПА)</w:t>
      </w:r>
    </w:p>
    <w:p w:rsidR="00C06E0F" w:rsidRDefault="00C06E0F" w:rsidP="00C06E0F">
      <w:pPr>
        <w:pStyle w:val="ConsPlusNormal"/>
        <w:spacing w:before="220"/>
        <w:ind w:firstLine="540"/>
        <w:jc w:val="both"/>
      </w:pPr>
      <w:r>
        <w:t>3.17.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06E0F" w:rsidRDefault="00C06E0F" w:rsidP="00C06E0F">
      <w:pPr>
        <w:pStyle w:val="ConsPlusNormal"/>
        <w:jc w:val="both"/>
      </w:pPr>
      <w:r>
        <w:t xml:space="preserve">(п. 3.17 введен </w:t>
      </w:r>
      <w:hyperlink r:id="rId41" w:history="1">
        <w:r>
          <w:rPr>
            <w:color w:val="0000FF"/>
          </w:rPr>
          <w:t>Решением</w:t>
        </w:r>
      </w:hyperlink>
      <w:r>
        <w:t xml:space="preserve"> Думы Уссурийского городского округа от 28.02.2017 N 558-НПА)</w:t>
      </w:r>
    </w:p>
    <w:p w:rsidR="00C06E0F" w:rsidRDefault="00C06E0F" w:rsidP="00C06E0F">
      <w:pPr>
        <w:pStyle w:val="ConsPlusNormal"/>
        <w:jc w:val="both"/>
      </w:pPr>
    </w:p>
    <w:p w:rsidR="00C06E0F" w:rsidRDefault="00C06E0F" w:rsidP="00C06E0F">
      <w:pPr>
        <w:pStyle w:val="ConsPlusTitle"/>
        <w:ind w:firstLine="540"/>
        <w:jc w:val="both"/>
        <w:outlineLvl w:val="1"/>
      </w:pPr>
      <w:r>
        <w:t>4. Порядок утверждения документации по планировке территории</w:t>
      </w:r>
    </w:p>
    <w:p w:rsidR="00C06E0F" w:rsidRDefault="00C06E0F" w:rsidP="00C06E0F">
      <w:pPr>
        <w:pStyle w:val="ConsPlusNormal"/>
        <w:jc w:val="both"/>
      </w:pPr>
    </w:p>
    <w:p w:rsidR="00C06E0F" w:rsidRDefault="00C06E0F" w:rsidP="00C06E0F">
      <w:pPr>
        <w:pStyle w:val="ConsPlusNormal"/>
        <w:ind w:firstLine="540"/>
        <w:jc w:val="both"/>
      </w:pPr>
      <w:r>
        <w:t>4.1. По окончании разработки документации Заказчик предоставляет таковую в уполномоченный орган.</w:t>
      </w:r>
    </w:p>
    <w:p w:rsidR="00C06E0F" w:rsidRDefault="00C06E0F" w:rsidP="00C06E0F">
      <w:pPr>
        <w:pStyle w:val="ConsPlusNormal"/>
        <w:spacing w:before="220"/>
        <w:ind w:firstLine="540"/>
        <w:jc w:val="both"/>
      </w:pPr>
      <w:r>
        <w:t>4.2. Уполномоченный орган в течение 30 дней с момента предоставления Заказчиком либо разработчиком документации осуществляет проверку подготовленной документации.</w:t>
      </w:r>
    </w:p>
    <w:p w:rsidR="00C06E0F" w:rsidRDefault="00C06E0F" w:rsidP="00C06E0F">
      <w:pPr>
        <w:pStyle w:val="ConsPlusNormal"/>
        <w:spacing w:before="220"/>
        <w:ind w:firstLine="540"/>
        <w:jc w:val="both"/>
      </w:pPr>
      <w:r>
        <w:t>4.3. По результатам проверки и представленных согласований в течение семи дней уполномоченный орган готовит заключение по документации, либо направляет указанную документацию на доработку.</w:t>
      </w:r>
    </w:p>
    <w:p w:rsidR="00C06E0F" w:rsidRDefault="00C06E0F" w:rsidP="00C06E0F">
      <w:pPr>
        <w:pStyle w:val="ConsPlusNormal"/>
        <w:jc w:val="both"/>
      </w:pPr>
      <w:r>
        <w:t xml:space="preserve">(в ред. </w:t>
      </w:r>
      <w:hyperlink r:id="rId42" w:history="1">
        <w:r>
          <w:rPr>
            <w:color w:val="0000FF"/>
          </w:rPr>
          <w:t>Решения</w:t>
        </w:r>
      </w:hyperlink>
      <w:r>
        <w:t xml:space="preserve"> Думы Уссурийского городского округа от 27.10.2015 N 276-НПА)</w:t>
      </w:r>
    </w:p>
    <w:p w:rsidR="00C06E0F" w:rsidRDefault="00C06E0F" w:rsidP="00C06E0F">
      <w:pPr>
        <w:pStyle w:val="ConsPlusNormal"/>
        <w:spacing w:before="220"/>
        <w:ind w:firstLine="540"/>
        <w:jc w:val="both"/>
      </w:pPr>
      <w:r>
        <w:t>4.4. Проекты планировки территории и проекты межевания территории, подготовленные в составе документации, до их утверждения подлежат обязательному рассмотрению на общественных обсуждениях или публичных слушаниях.</w:t>
      </w:r>
    </w:p>
    <w:p w:rsidR="00C06E0F" w:rsidRDefault="00C06E0F" w:rsidP="00C06E0F">
      <w:pPr>
        <w:pStyle w:val="ConsPlusNormal"/>
        <w:jc w:val="both"/>
      </w:pPr>
      <w:r>
        <w:t xml:space="preserve">(п. 4.4 в ред. </w:t>
      </w:r>
      <w:hyperlink r:id="rId43"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4.5. Срок проведения общественных обсуждений или публичных слушаний со дня оповещения жителей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не более трех месяцев.</w:t>
      </w:r>
    </w:p>
    <w:p w:rsidR="00C06E0F" w:rsidRDefault="00C06E0F" w:rsidP="00C06E0F">
      <w:pPr>
        <w:pStyle w:val="ConsPlusNormal"/>
        <w:jc w:val="both"/>
      </w:pPr>
      <w:r>
        <w:t xml:space="preserve">(п. 4.5 в ред. </w:t>
      </w:r>
      <w:hyperlink r:id="rId44"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4.6. Заключение о результатах общественных обсуждений или публичных слушаний по проектам планировки и проектам межевания подлежит опубликованию и размещению на официальном сайте администрации Уссурийского городского округа.</w:t>
      </w:r>
    </w:p>
    <w:p w:rsidR="00C06E0F" w:rsidRDefault="00C06E0F" w:rsidP="00C06E0F">
      <w:pPr>
        <w:pStyle w:val="ConsPlusNormal"/>
        <w:jc w:val="both"/>
      </w:pPr>
      <w:r>
        <w:t xml:space="preserve">(п. 4.6 в ред. </w:t>
      </w:r>
      <w:hyperlink r:id="rId45"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4.7. Не позднее чем через пятнадцать дней со дня проведения общественных обсуждений или публичных слушаний уполномоченный орган по представленным документам Заказчика направляет главе администрации Уссурийского городского округа подготовленную документацию, протокол общественных обсуждений или публичных слушаний, заключения о результатах общественных обсуждений или публичный слушаний.</w:t>
      </w:r>
    </w:p>
    <w:p w:rsidR="00C06E0F" w:rsidRDefault="00C06E0F" w:rsidP="00C06E0F">
      <w:pPr>
        <w:pStyle w:val="ConsPlusNormal"/>
        <w:jc w:val="both"/>
      </w:pPr>
      <w:r>
        <w:t xml:space="preserve">(п. 4.7 в ред. </w:t>
      </w:r>
      <w:hyperlink r:id="rId46"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4.8. Глава администрации Уссурийского городского округа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06E0F" w:rsidRDefault="00C06E0F" w:rsidP="00C06E0F">
      <w:pPr>
        <w:pStyle w:val="ConsPlusNormal"/>
        <w:jc w:val="both"/>
      </w:pPr>
      <w:r>
        <w:t xml:space="preserve">(п. 4.8 в ред. </w:t>
      </w:r>
      <w:hyperlink r:id="rId47" w:history="1">
        <w:r>
          <w:rPr>
            <w:color w:val="0000FF"/>
          </w:rPr>
          <w:t>Решения</w:t>
        </w:r>
      </w:hyperlink>
      <w:r>
        <w:t xml:space="preserve"> Думы Уссурийского городского округа от 27.11.2018 N 911-НПА)</w:t>
      </w:r>
    </w:p>
    <w:p w:rsidR="00C06E0F" w:rsidRDefault="00C06E0F" w:rsidP="00C06E0F">
      <w:pPr>
        <w:pStyle w:val="ConsPlusNormal"/>
        <w:spacing w:before="220"/>
        <w:ind w:firstLine="540"/>
        <w:jc w:val="both"/>
      </w:pPr>
      <w:r>
        <w:t>4.9. 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C06E0F" w:rsidRDefault="00C06E0F" w:rsidP="00C06E0F">
      <w:pPr>
        <w:pStyle w:val="ConsPlusNormal"/>
        <w:spacing w:before="220"/>
        <w:ind w:firstLine="540"/>
        <w:jc w:val="both"/>
      </w:pPr>
      <w:r>
        <w:t>Утвержденные, принятые, согласованные или выданные органом местного самоуправления городского округа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 органом местного самоуправления, размещаются в указанных системах в течение десяти рабочих дней со дня их утверждения, принятия или выдачи.</w:t>
      </w:r>
    </w:p>
    <w:p w:rsidR="00C06E0F" w:rsidRDefault="00C06E0F" w:rsidP="00C06E0F">
      <w:pPr>
        <w:pStyle w:val="ConsPlusNormal"/>
        <w:jc w:val="both"/>
      </w:pPr>
      <w:r>
        <w:t xml:space="preserve">(п. 4.9 в ред. </w:t>
      </w:r>
      <w:hyperlink r:id="rId48" w:history="1">
        <w:r>
          <w:rPr>
            <w:color w:val="0000FF"/>
          </w:rPr>
          <w:t>Решения</w:t>
        </w:r>
      </w:hyperlink>
      <w:r>
        <w:t xml:space="preserve"> Думы Уссурийского городского округа от 27.11.2018 N 911-НПА)</w:t>
      </w:r>
    </w:p>
    <w:p w:rsidR="00C06E0F" w:rsidRDefault="00C06E0F" w:rsidP="00C06E0F">
      <w:pPr>
        <w:pStyle w:val="ConsPlusNormal"/>
        <w:spacing w:before="220"/>
        <w:ind w:firstLine="540"/>
        <w:jc w:val="both"/>
      </w:pPr>
      <w:r>
        <w:t>4.10.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администрацией городского округа, до ее утверждения подлежит согласованию с главой городского округа.</w:t>
      </w:r>
    </w:p>
    <w:p w:rsidR="00C06E0F" w:rsidRDefault="00C06E0F" w:rsidP="00C06E0F">
      <w:pPr>
        <w:pStyle w:val="ConsPlusNormal"/>
        <w:spacing w:before="220"/>
        <w:ind w:firstLine="540"/>
        <w:jc w:val="both"/>
      </w:pPr>
      <w:r>
        <w:t>4.10.1.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06E0F" w:rsidRDefault="00C06E0F" w:rsidP="00C06E0F">
      <w:pPr>
        <w:pStyle w:val="ConsPlusNormal"/>
        <w:jc w:val="both"/>
      </w:pPr>
      <w:r>
        <w:t xml:space="preserve">(п. 4.10 введен </w:t>
      </w:r>
      <w:hyperlink r:id="rId49" w:history="1">
        <w:r>
          <w:rPr>
            <w:color w:val="0000FF"/>
          </w:rPr>
          <w:t>Решением</w:t>
        </w:r>
      </w:hyperlink>
      <w:r>
        <w:t xml:space="preserve"> Думы Уссурийского городского округа от 28.02.2017 N 558-НПА)</w:t>
      </w:r>
    </w:p>
    <w:p w:rsidR="00C06E0F" w:rsidRDefault="00C06E0F" w:rsidP="00C06E0F">
      <w:pPr>
        <w:pStyle w:val="ConsPlusNormal"/>
        <w:spacing w:before="220"/>
        <w:ind w:firstLine="540"/>
        <w:jc w:val="both"/>
      </w:pPr>
      <w:r>
        <w:t>4.11. В течение тридцати дней со дня получения документации по планировке территории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w:t>
      </w:r>
    </w:p>
    <w:p w:rsidR="00C06E0F" w:rsidRDefault="00C06E0F" w:rsidP="00C06E0F">
      <w:pPr>
        <w:pStyle w:val="ConsPlusNormal"/>
        <w:jc w:val="both"/>
      </w:pPr>
      <w:r>
        <w:t xml:space="preserve">(п. 4.11 введен </w:t>
      </w:r>
      <w:hyperlink r:id="rId50" w:history="1">
        <w:r>
          <w:rPr>
            <w:color w:val="0000FF"/>
          </w:rPr>
          <w:t>Решением</w:t>
        </w:r>
      </w:hyperlink>
      <w:r>
        <w:t xml:space="preserve"> Думы Уссурийского городского округа от 28.02.2017 N 558-НПА)</w:t>
      </w:r>
    </w:p>
    <w:p w:rsidR="00C06E0F" w:rsidRDefault="00C06E0F" w:rsidP="00C06E0F">
      <w:pPr>
        <w:pStyle w:val="ConsPlusNormal"/>
        <w:spacing w:before="220"/>
        <w:ind w:firstLine="540"/>
        <w:jc w:val="both"/>
      </w:pPr>
      <w:bookmarkStart w:id="2" w:name="P120"/>
      <w:bookmarkEnd w:id="2"/>
      <w:r>
        <w:t>4.12. Отказ в согласовании документации по планировке территории допускается по следующим основаниям:</w:t>
      </w:r>
    </w:p>
    <w:p w:rsidR="00C06E0F" w:rsidRDefault="00C06E0F" w:rsidP="00C06E0F">
      <w:pPr>
        <w:pStyle w:val="ConsPlusNormal"/>
        <w:spacing w:before="220"/>
        <w:ind w:firstLine="540"/>
        <w:jc w:val="both"/>
      </w:pPr>
      <w:r>
        <w:t>4.12.1.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06E0F" w:rsidRDefault="00C06E0F" w:rsidP="00C06E0F">
      <w:pPr>
        <w:pStyle w:val="ConsPlusNormal"/>
        <w:spacing w:before="220"/>
        <w:ind w:firstLine="540"/>
        <w:jc w:val="both"/>
      </w:pPr>
      <w:r>
        <w:t>4.12.2.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06E0F" w:rsidRDefault="00C06E0F" w:rsidP="00C06E0F">
      <w:pPr>
        <w:pStyle w:val="ConsPlusNormal"/>
        <w:jc w:val="both"/>
      </w:pPr>
      <w:r>
        <w:t xml:space="preserve">(п. 4.12 введен </w:t>
      </w:r>
      <w:hyperlink r:id="rId51" w:history="1">
        <w:r>
          <w:rPr>
            <w:color w:val="0000FF"/>
          </w:rPr>
          <w:t>Решением</w:t>
        </w:r>
      </w:hyperlink>
      <w:r>
        <w:t xml:space="preserve"> Думы Уссурийского городского округа от 28.02.2017 N 558-НПА)</w:t>
      </w:r>
    </w:p>
    <w:p w:rsidR="00C06E0F" w:rsidRDefault="00C06E0F" w:rsidP="00C06E0F">
      <w:pPr>
        <w:pStyle w:val="ConsPlusNormal"/>
        <w:spacing w:before="220"/>
        <w:ind w:firstLine="540"/>
        <w:jc w:val="both"/>
      </w:pPr>
      <w:r>
        <w:t xml:space="preserve">4.13. В случае, если по истечении тридцати дней с момента поступления главе городского округа документации по планировке территории главой городского округа не направлен предусмотренный </w:t>
      </w:r>
      <w:hyperlink w:anchor="P120" w:history="1">
        <w:r>
          <w:rPr>
            <w:color w:val="0000FF"/>
          </w:rPr>
          <w:t>пунктом 4.12</w:t>
        </w:r>
      </w:hyperlink>
      <w: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06E0F" w:rsidRDefault="00C06E0F" w:rsidP="00C06E0F">
      <w:pPr>
        <w:pStyle w:val="ConsPlusNormal"/>
        <w:jc w:val="both"/>
      </w:pPr>
      <w:r>
        <w:t xml:space="preserve">(п. 4.13 введен </w:t>
      </w:r>
      <w:hyperlink r:id="rId52" w:history="1">
        <w:r>
          <w:rPr>
            <w:color w:val="0000FF"/>
          </w:rPr>
          <w:t>Решением</w:t>
        </w:r>
      </w:hyperlink>
      <w:r>
        <w:t xml:space="preserve"> Думы Уссурийского городского округа от 28.02.2017 N 558-НПА)</w:t>
      </w:r>
    </w:p>
    <w:p w:rsidR="00C06E0F" w:rsidRDefault="00C06E0F" w:rsidP="00C06E0F">
      <w:pPr>
        <w:pStyle w:val="ConsPlusNormal"/>
        <w:jc w:val="both"/>
      </w:pPr>
    </w:p>
    <w:p w:rsidR="00C06E0F" w:rsidRDefault="00C06E0F" w:rsidP="00C06E0F">
      <w:pPr>
        <w:pStyle w:val="ConsPlusTitle"/>
        <w:ind w:firstLine="540"/>
        <w:jc w:val="both"/>
        <w:outlineLvl w:val="1"/>
      </w:pPr>
      <w:r>
        <w:t xml:space="preserve">5. Утратил силу с 1 июля 2017 года. - </w:t>
      </w:r>
      <w:hyperlink r:id="rId53" w:history="1">
        <w:r>
          <w:rPr>
            <w:color w:val="0000FF"/>
          </w:rPr>
          <w:t>Решение</w:t>
        </w:r>
      </w:hyperlink>
      <w:r>
        <w:t xml:space="preserve"> Думы Уссурийского городского округа от 28.02.2017 N 558-НПА.</w:t>
      </w:r>
    </w:p>
    <w:p w:rsidR="00C06E0F" w:rsidRDefault="00C06E0F" w:rsidP="00C06E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E0F" w:rsidTr="00C84F01">
        <w:trPr>
          <w:jc w:val="center"/>
        </w:trPr>
        <w:tc>
          <w:tcPr>
            <w:tcW w:w="9294" w:type="dxa"/>
            <w:tcBorders>
              <w:top w:val="nil"/>
              <w:left w:val="single" w:sz="24" w:space="0" w:color="CED3F1"/>
              <w:bottom w:val="nil"/>
              <w:right w:val="single" w:sz="24" w:space="0" w:color="F4F3F8"/>
            </w:tcBorders>
            <w:shd w:val="clear" w:color="auto" w:fill="F4F3F8"/>
          </w:tcPr>
          <w:p w:rsidR="00C06E0F" w:rsidRDefault="00C06E0F" w:rsidP="00C84F01">
            <w:pPr>
              <w:pStyle w:val="ConsPlusNormal"/>
              <w:jc w:val="both"/>
            </w:pPr>
            <w:proofErr w:type="spellStart"/>
            <w:r>
              <w:rPr>
                <w:color w:val="392C69"/>
              </w:rPr>
              <w:t>КонсультантПлюс</w:t>
            </w:r>
            <w:proofErr w:type="spellEnd"/>
            <w:r>
              <w:rPr>
                <w:color w:val="392C69"/>
              </w:rPr>
              <w:t>: примечание.</w:t>
            </w:r>
          </w:p>
          <w:p w:rsidR="00C06E0F" w:rsidRDefault="00C06E0F" w:rsidP="00C84F01">
            <w:pPr>
              <w:pStyle w:val="ConsPlusNormal"/>
              <w:jc w:val="both"/>
            </w:pPr>
            <w:r>
              <w:rPr>
                <w:color w:val="392C69"/>
              </w:rPr>
              <w:t>Текст приведен в соответствии с официальным текстом документа.</w:t>
            </w:r>
          </w:p>
        </w:tc>
      </w:tr>
    </w:tbl>
    <w:p w:rsidR="00C06E0F" w:rsidRDefault="00C06E0F" w:rsidP="00C06E0F">
      <w:pPr>
        <w:pStyle w:val="ConsPlusTitle"/>
        <w:spacing w:before="280"/>
        <w:ind w:firstLine="540"/>
        <w:jc w:val="both"/>
        <w:outlineLvl w:val="1"/>
      </w:pPr>
      <w:r>
        <w:t>Статья 6. Особенности осуществления градостроительной деятельности в связи с созданием территории свободного порта Владивосток</w:t>
      </w:r>
    </w:p>
    <w:p w:rsidR="00C06E0F" w:rsidRDefault="00C06E0F" w:rsidP="00C06E0F">
      <w:pPr>
        <w:pStyle w:val="ConsPlusNormal"/>
        <w:ind w:firstLine="540"/>
        <w:jc w:val="both"/>
      </w:pPr>
      <w:r>
        <w:t xml:space="preserve">(введена </w:t>
      </w:r>
      <w:hyperlink r:id="rId54" w:history="1">
        <w:r>
          <w:rPr>
            <w:color w:val="0000FF"/>
          </w:rPr>
          <w:t>Решением</w:t>
        </w:r>
      </w:hyperlink>
      <w:r>
        <w:t xml:space="preserve"> Думы Уссурийского городского округа от 27.10.2015 N 276-НПА)</w:t>
      </w:r>
    </w:p>
    <w:p w:rsidR="00C06E0F" w:rsidRDefault="00C06E0F" w:rsidP="00C06E0F">
      <w:pPr>
        <w:pStyle w:val="ConsPlusNormal"/>
        <w:jc w:val="both"/>
      </w:pPr>
    </w:p>
    <w:p w:rsidR="00C06E0F" w:rsidRDefault="00C06E0F" w:rsidP="00C06E0F">
      <w:pPr>
        <w:pStyle w:val="ConsPlusNormal"/>
        <w:ind w:firstLine="540"/>
        <w:jc w:val="both"/>
      </w:pPr>
      <w:r>
        <w:t>1. В целях создания благоприятной среды для привлечения инвестиций в объекты капитального строительства на территории свободного порта Владивосток устанавливаются особенности правового регулирования градостроительной деятельности, предусмотренные настоящей статьей.</w:t>
      </w:r>
    </w:p>
    <w:p w:rsidR="00C06E0F" w:rsidRDefault="00C06E0F" w:rsidP="00C06E0F">
      <w:pPr>
        <w:pStyle w:val="ConsPlusNormal"/>
        <w:spacing w:before="220"/>
        <w:ind w:firstLine="540"/>
        <w:jc w:val="both"/>
      </w:pPr>
      <w:r>
        <w:t>2. Подготовка и утверждение документации по планировке территории (проекта планировки территории, проекта межевания территории) осуществляются администрацией городского округа.</w:t>
      </w:r>
    </w:p>
    <w:p w:rsidR="00C06E0F" w:rsidRDefault="00C06E0F" w:rsidP="00C06E0F">
      <w:pPr>
        <w:pStyle w:val="ConsPlusNormal"/>
        <w:jc w:val="both"/>
      </w:pPr>
      <w:r>
        <w:t xml:space="preserve">(в ред. </w:t>
      </w:r>
      <w:hyperlink r:id="rId55" w:history="1">
        <w:r>
          <w:rPr>
            <w:color w:val="0000FF"/>
          </w:rPr>
          <w:t>Решения</w:t>
        </w:r>
      </w:hyperlink>
      <w:r>
        <w:t xml:space="preserve"> Думы Уссурийского городского округа от 27.11.2018 N 911-НПА)</w:t>
      </w:r>
    </w:p>
    <w:p w:rsidR="00C06E0F" w:rsidRDefault="00C06E0F" w:rsidP="00C0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E0F" w:rsidTr="00C84F01">
        <w:trPr>
          <w:jc w:val="center"/>
        </w:trPr>
        <w:tc>
          <w:tcPr>
            <w:tcW w:w="9294" w:type="dxa"/>
            <w:tcBorders>
              <w:top w:val="nil"/>
              <w:left w:val="single" w:sz="24" w:space="0" w:color="CED3F1"/>
              <w:bottom w:val="nil"/>
              <w:right w:val="single" w:sz="24" w:space="0" w:color="F4F3F8"/>
            </w:tcBorders>
            <w:shd w:val="clear" w:color="auto" w:fill="F4F3F8"/>
          </w:tcPr>
          <w:p w:rsidR="00C06E0F" w:rsidRDefault="00C06E0F" w:rsidP="00C84F01">
            <w:pPr>
              <w:pStyle w:val="ConsPlusNormal"/>
              <w:jc w:val="both"/>
            </w:pPr>
            <w:proofErr w:type="spellStart"/>
            <w:r>
              <w:rPr>
                <w:color w:val="392C69"/>
              </w:rPr>
              <w:t>КонсультантПлюс</w:t>
            </w:r>
            <w:proofErr w:type="spellEnd"/>
            <w:r>
              <w:rPr>
                <w:color w:val="392C69"/>
              </w:rPr>
              <w:t>: примечание.</w:t>
            </w:r>
          </w:p>
          <w:p w:rsidR="00C06E0F" w:rsidRDefault="00C06E0F" w:rsidP="00C84F01">
            <w:pPr>
              <w:pStyle w:val="ConsPlusNormal"/>
              <w:jc w:val="both"/>
            </w:pPr>
            <w:r>
              <w:rPr>
                <w:color w:val="392C69"/>
              </w:rPr>
              <w:t>Нумерация пунктов дана в соответствии с официальным текстом документа.</w:t>
            </w:r>
          </w:p>
        </w:tc>
      </w:tr>
    </w:tbl>
    <w:p w:rsidR="00C06E0F" w:rsidRDefault="00C06E0F" w:rsidP="00C06E0F">
      <w:pPr>
        <w:pStyle w:val="ConsPlusNormal"/>
        <w:spacing w:before="280"/>
        <w:ind w:firstLine="540"/>
        <w:jc w:val="both"/>
      </w:pPr>
      <w:r>
        <w:t>6.3. Общественные обсуждения или публичные слушания по проекту планировки территории, проекту межевания территории проводятся в сроки, установленные настоящей статьей.</w:t>
      </w:r>
    </w:p>
    <w:p w:rsidR="00C06E0F" w:rsidRDefault="00C06E0F" w:rsidP="00C06E0F">
      <w:pPr>
        <w:pStyle w:val="ConsPlusNormal"/>
        <w:spacing w:before="220"/>
        <w:ind w:firstLine="540"/>
        <w:jc w:val="both"/>
      </w:pPr>
      <w:r>
        <w:t>Решение о проведении указанных общественных обсуждений или публичных слушаний принимает глава городского округа.</w:t>
      </w:r>
    </w:p>
    <w:p w:rsidR="00C06E0F" w:rsidRDefault="00C06E0F" w:rsidP="00C06E0F">
      <w:pPr>
        <w:pStyle w:val="ConsPlusNormal"/>
        <w:jc w:val="both"/>
      </w:pPr>
      <w:r>
        <w:t xml:space="preserve">(п. 6.3 в ред. </w:t>
      </w:r>
      <w:hyperlink r:id="rId56"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6.4.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не может быть менее десяти дней и более сорока дней.</w:t>
      </w:r>
    </w:p>
    <w:p w:rsidR="00C06E0F" w:rsidRDefault="00C06E0F" w:rsidP="00C06E0F">
      <w:pPr>
        <w:pStyle w:val="ConsPlusNormal"/>
        <w:jc w:val="both"/>
      </w:pPr>
      <w:r>
        <w:t xml:space="preserve">(п. 6.4 в ред. </w:t>
      </w:r>
      <w:hyperlink r:id="rId57" w:history="1">
        <w:r>
          <w:rPr>
            <w:color w:val="0000FF"/>
          </w:rPr>
          <w:t>Решения</w:t>
        </w:r>
      </w:hyperlink>
      <w:r>
        <w:t xml:space="preserve"> Думы Уссурийского городского округа от 27.03.2018 N 791-НПА)</w:t>
      </w:r>
    </w:p>
    <w:p w:rsidR="00C06E0F" w:rsidRDefault="00C06E0F" w:rsidP="00C06E0F">
      <w:pPr>
        <w:pStyle w:val="ConsPlusNormal"/>
        <w:spacing w:before="220"/>
        <w:ind w:firstLine="540"/>
        <w:jc w:val="both"/>
      </w:pPr>
      <w:r>
        <w:t xml:space="preserve">5. Утратил силу с 1 июля 2017 года. - </w:t>
      </w:r>
      <w:hyperlink r:id="rId58" w:history="1">
        <w:r>
          <w:rPr>
            <w:color w:val="0000FF"/>
          </w:rPr>
          <w:t>Решение</w:t>
        </w:r>
      </w:hyperlink>
      <w:r>
        <w:t xml:space="preserve"> Думы Уссурийского городского округа от 28.02.2017 N 558-НПА.</w:t>
      </w:r>
    </w:p>
    <w:p w:rsidR="00C06E0F" w:rsidRDefault="00C06E0F" w:rsidP="00C06E0F">
      <w:pPr>
        <w:pStyle w:val="ConsPlusNormal"/>
        <w:jc w:val="both"/>
      </w:pPr>
    </w:p>
    <w:p w:rsidR="00C06E0F" w:rsidRDefault="00AA3AA0" w:rsidP="00C06E0F">
      <w:pPr>
        <w:pStyle w:val="ConsPlusTitle"/>
        <w:ind w:firstLine="540"/>
        <w:jc w:val="both"/>
        <w:outlineLvl w:val="1"/>
      </w:pPr>
      <w:hyperlink r:id="rId59" w:history="1">
        <w:r w:rsidR="00C06E0F">
          <w:rPr>
            <w:color w:val="0000FF"/>
          </w:rPr>
          <w:t>7</w:t>
        </w:r>
      </w:hyperlink>
      <w:r w:rsidR="00C06E0F">
        <w:t>. Заключительные положения</w:t>
      </w:r>
    </w:p>
    <w:p w:rsidR="00C06E0F" w:rsidRDefault="00C06E0F" w:rsidP="00C06E0F">
      <w:pPr>
        <w:pStyle w:val="ConsPlusNormal"/>
        <w:jc w:val="both"/>
      </w:pPr>
    </w:p>
    <w:p w:rsidR="00C06E0F" w:rsidRDefault="00C06E0F" w:rsidP="00C06E0F">
      <w:pPr>
        <w:pStyle w:val="ConsPlusNormal"/>
        <w:ind w:firstLine="540"/>
        <w:jc w:val="both"/>
      </w:pPr>
      <w:r>
        <w:t>Настоящее решение вступает в силу со дня его официального опубликования.</w:t>
      </w:r>
    </w:p>
    <w:p w:rsidR="00C06E0F" w:rsidRDefault="00C06E0F" w:rsidP="00C06E0F">
      <w:pPr>
        <w:pStyle w:val="ConsPlusNormal"/>
        <w:jc w:val="both"/>
      </w:pPr>
    </w:p>
    <w:p w:rsidR="00C06E0F" w:rsidRDefault="00C06E0F" w:rsidP="00C06E0F">
      <w:pPr>
        <w:pStyle w:val="ConsPlusNormal"/>
        <w:jc w:val="right"/>
      </w:pPr>
      <w:r>
        <w:t>Глава Уссурийского городского округа</w:t>
      </w:r>
    </w:p>
    <w:p w:rsidR="00C06E0F" w:rsidRDefault="00C06E0F" w:rsidP="00C06E0F">
      <w:pPr>
        <w:pStyle w:val="ConsPlusNormal"/>
        <w:jc w:val="right"/>
      </w:pPr>
      <w:r>
        <w:t>С.П.РУДИЦА</w:t>
      </w:r>
    </w:p>
    <w:p w:rsidR="00C06E0F" w:rsidRDefault="00C06E0F" w:rsidP="00C06E0F">
      <w:pPr>
        <w:pStyle w:val="ConsPlusNormal"/>
        <w:jc w:val="both"/>
      </w:pPr>
    </w:p>
    <w:p w:rsidR="00C06E0F" w:rsidRDefault="00C06E0F" w:rsidP="00C06E0F">
      <w:pPr>
        <w:pStyle w:val="ConsPlusNormal"/>
        <w:jc w:val="both"/>
      </w:pPr>
    </w:p>
    <w:p w:rsidR="00C06E0F" w:rsidRDefault="00C06E0F" w:rsidP="00C06E0F">
      <w:pPr>
        <w:pStyle w:val="ConsPlusNormal"/>
        <w:jc w:val="both"/>
      </w:pPr>
    </w:p>
    <w:p w:rsidR="00C06E0F" w:rsidRDefault="00C06E0F" w:rsidP="00C06E0F">
      <w:pPr>
        <w:pStyle w:val="ConsPlusNormal"/>
        <w:jc w:val="both"/>
      </w:pPr>
    </w:p>
    <w:p w:rsidR="00C06E0F" w:rsidRDefault="00C06E0F" w:rsidP="00C06E0F">
      <w:pPr>
        <w:pStyle w:val="ConsPlusNormal"/>
        <w:jc w:val="both"/>
      </w:pPr>
    </w:p>
    <w:p w:rsidR="00C06E0F" w:rsidRDefault="00C06E0F" w:rsidP="00C06E0F">
      <w:pPr>
        <w:pStyle w:val="ConsPlusNormal"/>
        <w:jc w:val="right"/>
        <w:outlineLvl w:val="0"/>
      </w:pPr>
      <w:r>
        <w:t>Приложение 1</w:t>
      </w:r>
    </w:p>
    <w:p w:rsidR="00C06E0F" w:rsidRDefault="00C06E0F" w:rsidP="00C0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E0F" w:rsidTr="00C84F01">
        <w:trPr>
          <w:jc w:val="center"/>
        </w:trPr>
        <w:tc>
          <w:tcPr>
            <w:tcW w:w="9294" w:type="dxa"/>
            <w:tcBorders>
              <w:top w:val="nil"/>
              <w:left w:val="single" w:sz="24" w:space="0" w:color="CED3F1"/>
              <w:bottom w:val="nil"/>
              <w:right w:val="single" w:sz="24" w:space="0" w:color="F4F3F8"/>
            </w:tcBorders>
            <w:shd w:val="clear" w:color="auto" w:fill="F4F3F8"/>
          </w:tcPr>
          <w:p w:rsidR="00C06E0F" w:rsidRDefault="00C06E0F" w:rsidP="00C84F01">
            <w:pPr>
              <w:pStyle w:val="ConsPlusNormal"/>
              <w:jc w:val="center"/>
            </w:pPr>
            <w:r>
              <w:rPr>
                <w:color w:val="392C69"/>
              </w:rPr>
              <w:t>Список изменяющих документов</w:t>
            </w:r>
          </w:p>
          <w:p w:rsidR="00C06E0F" w:rsidRDefault="00C06E0F" w:rsidP="00C84F01">
            <w:pPr>
              <w:pStyle w:val="ConsPlusNormal"/>
              <w:jc w:val="center"/>
            </w:pPr>
            <w:r>
              <w:rPr>
                <w:color w:val="392C69"/>
              </w:rPr>
              <w:t>(в ред. Решений Думы Уссурийского городского округа</w:t>
            </w:r>
          </w:p>
          <w:p w:rsidR="00C06E0F" w:rsidRDefault="00C06E0F" w:rsidP="00C84F01">
            <w:pPr>
              <w:pStyle w:val="ConsPlusNormal"/>
              <w:jc w:val="center"/>
            </w:pPr>
            <w:r>
              <w:rPr>
                <w:color w:val="392C69"/>
              </w:rPr>
              <w:t xml:space="preserve">от 30.11.2009 </w:t>
            </w:r>
            <w:hyperlink r:id="rId60" w:history="1">
              <w:r>
                <w:rPr>
                  <w:color w:val="0000FF"/>
                </w:rPr>
                <w:t>N 130-НПА</w:t>
              </w:r>
            </w:hyperlink>
            <w:r>
              <w:rPr>
                <w:color w:val="392C69"/>
              </w:rPr>
              <w:t xml:space="preserve">, от 31.03.2015 </w:t>
            </w:r>
            <w:hyperlink r:id="rId61" w:history="1">
              <w:r>
                <w:rPr>
                  <w:color w:val="0000FF"/>
                </w:rPr>
                <w:t>N 135-НПА</w:t>
              </w:r>
            </w:hyperlink>
            <w:r>
              <w:rPr>
                <w:color w:val="392C69"/>
              </w:rPr>
              <w:t>)</w:t>
            </w:r>
          </w:p>
        </w:tc>
      </w:tr>
    </w:tbl>
    <w:p w:rsidR="00C06E0F" w:rsidRDefault="00C06E0F" w:rsidP="00C06E0F">
      <w:pPr>
        <w:pStyle w:val="ConsPlusNormal"/>
        <w:jc w:val="both"/>
      </w:pPr>
    </w:p>
    <w:p w:rsidR="00C06E0F" w:rsidRDefault="00C06E0F" w:rsidP="00C06E0F">
      <w:pPr>
        <w:pStyle w:val="ConsPlusNonformat"/>
        <w:jc w:val="both"/>
      </w:pPr>
      <w:r>
        <w:t xml:space="preserve">                 В Управление градостроительства</w:t>
      </w:r>
    </w:p>
    <w:p w:rsidR="00C06E0F" w:rsidRDefault="00C06E0F" w:rsidP="00C06E0F">
      <w:pPr>
        <w:pStyle w:val="ConsPlusNonformat"/>
        <w:jc w:val="both"/>
      </w:pPr>
      <w:r>
        <w:t xml:space="preserve">                 Администрации Уссурийского городского округа</w:t>
      </w:r>
    </w:p>
    <w:p w:rsidR="00C06E0F" w:rsidRDefault="00C06E0F" w:rsidP="00C06E0F">
      <w:pPr>
        <w:pStyle w:val="ConsPlusNonformat"/>
        <w:jc w:val="both"/>
      </w:pPr>
      <w:r>
        <w:t xml:space="preserve">                 от (название организации, Ф.И.О. заявителя),</w:t>
      </w:r>
    </w:p>
    <w:p w:rsidR="00C06E0F" w:rsidRDefault="00C06E0F" w:rsidP="00C06E0F">
      <w:pPr>
        <w:pStyle w:val="ConsPlusNonformat"/>
        <w:jc w:val="both"/>
      </w:pPr>
      <w:r>
        <w:t xml:space="preserve">                 находящегося по адресу: (адрес для почтовой связи)</w:t>
      </w:r>
    </w:p>
    <w:p w:rsidR="00C06E0F" w:rsidRDefault="00C06E0F" w:rsidP="00C06E0F">
      <w:pPr>
        <w:pStyle w:val="ConsPlusNonformat"/>
        <w:jc w:val="both"/>
      </w:pPr>
      <w:r>
        <w:t xml:space="preserve">                 в лице представителя</w:t>
      </w:r>
    </w:p>
    <w:p w:rsidR="00C06E0F" w:rsidRDefault="00C06E0F" w:rsidP="00C06E0F">
      <w:pPr>
        <w:pStyle w:val="ConsPlusNonformat"/>
        <w:jc w:val="both"/>
      </w:pPr>
      <w:r>
        <w:t xml:space="preserve">                 (фамилия, имя, отчество),</w:t>
      </w:r>
    </w:p>
    <w:p w:rsidR="00C06E0F" w:rsidRDefault="00C06E0F" w:rsidP="00C06E0F">
      <w:pPr>
        <w:pStyle w:val="ConsPlusNonformat"/>
        <w:jc w:val="both"/>
      </w:pPr>
      <w:r>
        <w:t xml:space="preserve">                 действующего на основании</w:t>
      </w:r>
    </w:p>
    <w:p w:rsidR="00C06E0F" w:rsidRDefault="00C06E0F" w:rsidP="00C06E0F">
      <w:pPr>
        <w:pStyle w:val="ConsPlusNonformat"/>
        <w:jc w:val="both"/>
      </w:pPr>
      <w:r>
        <w:t xml:space="preserve">                 (наименование документа, подтверждающего</w:t>
      </w:r>
    </w:p>
    <w:p w:rsidR="00C06E0F" w:rsidRDefault="00C06E0F" w:rsidP="00C06E0F">
      <w:pPr>
        <w:pStyle w:val="ConsPlusNonformat"/>
        <w:jc w:val="both"/>
      </w:pPr>
      <w:r>
        <w:t xml:space="preserve">                 полномочия представителя, с указанием</w:t>
      </w:r>
    </w:p>
    <w:p w:rsidR="00C06E0F" w:rsidRDefault="00C06E0F" w:rsidP="00C06E0F">
      <w:pPr>
        <w:pStyle w:val="ConsPlusNonformat"/>
        <w:jc w:val="both"/>
      </w:pPr>
      <w:r>
        <w:t xml:space="preserve">                 реквизитов) телефон</w:t>
      </w:r>
    </w:p>
    <w:p w:rsidR="00C06E0F" w:rsidRDefault="00C06E0F" w:rsidP="00C06E0F">
      <w:pPr>
        <w:pStyle w:val="ConsPlusNonformat"/>
        <w:jc w:val="both"/>
      </w:pPr>
    </w:p>
    <w:p w:rsidR="00C06E0F" w:rsidRDefault="00C06E0F" w:rsidP="00C06E0F">
      <w:pPr>
        <w:pStyle w:val="ConsPlusNonformat"/>
        <w:jc w:val="both"/>
      </w:pPr>
      <w:bookmarkStart w:id="3" w:name="P173"/>
      <w:bookmarkEnd w:id="3"/>
      <w:r>
        <w:t xml:space="preserve">                            ЗАЯВЛЕНИЕ</w:t>
      </w:r>
    </w:p>
    <w:p w:rsidR="00C06E0F" w:rsidRDefault="00C06E0F" w:rsidP="00C06E0F">
      <w:pPr>
        <w:pStyle w:val="ConsPlusNonformat"/>
        <w:jc w:val="both"/>
      </w:pPr>
      <w:r>
        <w:t xml:space="preserve"> О ПРЕДЛОЖЕНИИ О ПОДГОТОВКЕ ДОКУМЕНТАЦИИ ПО ПЛАНИРОВКЕ ТЕРРИТОРИИ</w:t>
      </w:r>
    </w:p>
    <w:p w:rsidR="00C06E0F" w:rsidRDefault="00C06E0F" w:rsidP="00C06E0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06E0F" w:rsidTr="00C84F01">
        <w:tc>
          <w:tcPr>
            <w:tcW w:w="4535" w:type="dxa"/>
          </w:tcPr>
          <w:p w:rsidR="00C06E0F" w:rsidRDefault="00C06E0F" w:rsidP="00C84F01">
            <w:pPr>
              <w:pStyle w:val="ConsPlusNormal"/>
              <w:jc w:val="center"/>
            </w:pPr>
            <w:r>
              <w:t>Территория, предполагаемая для разработки документации по планировке территории</w:t>
            </w:r>
          </w:p>
        </w:tc>
        <w:tc>
          <w:tcPr>
            <w:tcW w:w="4535" w:type="dxa"/>
          </w:tcPr>
          <w:p w:rsidR="00C06E0F" w:rsidRDefault="00C06E0F" w:rsidP="00C84F01">
            <w:pPr>
              <w:pStyle w:val="ConsPlusNormal"/>
              <w:jc w:val="center"/>
            </w:pPr>
            <w:r>
              <w:t>Описание границ территории Ориентировочная площадь территории</w:t>
            </w:r>
          </w:p>
        </w:tc>
      </w:tr>
      <w:tr w:rsidR="00C06E0F" w:rsidTr="00C84F01">
        <w:tc>
          <w:tcPr>
            <w:tcW w:w="4535" w:type="dxa"/>
          </w:tcPr>
          <w:p w:rsidR="00C06E0F" w:rsidRDefault="00C06E0F" w:rsidP="00C84F01">
            <w:pPr>
              <w:pStyle w:val="ConsPlusNormal"/>
            </w:pPr>
            <w:r>
              <w:t>Перечень имеющихся документов территориального планирования, зонирования, планировки территории</w:t>
            </w:r>
          </w:p>
        </w:tc>
        <w:tc>
          <w:tcPr>
            <w:tcW w:w="4535" w:type="dxa"/>
          </w:tcPr>
          <w:p w:rsidR="00C06E0F" w:rsidRDefault="00C06E0F" w:rsidP="00C84F01">
            <w:pPr>
              <w:pStyle w:val="ConsPlusNormal"/>
            </w:pPr>
            <w:r>
              <w:t>Генеральный план, проекты планировки, проект детальной планировки, проект межевания</w:t>
            </w:r>
          </w:p>
        </w:tc>
      </w:tr>
      <w:tr w:rsidR="00C06E0F" w:rsidTr="00C84F01">
        <w:tc>
          <w:tcPr>
            <w:tcW w:w="4535" w:type="dxa"/>
          </w:tcPr>
          <w:p w:rsidR="00C06E0F" w:rsidRDefault="00C06E0F" w:rsidP="00C84F01">
            <w:pPr>
              <w:pStyle w:val="ConsPlusNormal"/>
            </w:pPr>
            <w:r>
              <w:t>Виды и объем разрабатываемой документации по планировке территории</w:t>
            </w:r>
          </w:p>
        </w:tc>
        <w:tc>
          <w:tcPr>
            <w:tcW w:w="4535" w:type="dxa"/>
          </w:tcPr>
          <w:p w:rsidR="00C06E0F" w:rsidRDefault="00C06E0F" w:rsidP="00C84F01">
            <w:pPr>
              <w:pStyle w:val="ConsPlusNormal"/>
            </w:pPr>
            <w:r>
              <w:t>Проект планировки территории или проект планировки и проект межевания в составе проекта планировки территории</w:t>
            </w:r>
          </w:p>
        </w:tc>
      </w:tr>
      <w:tr w:rsidR="00C06E0F" w:rsidTr="00C84F01">
        <w:tc>
          <w:tcPr>
            <w:tcW w:w="4535" w:type="dxa"/>
          </w:tcPr>
          <w:p w:rsidR="00C06E0F" w:rsidRDefault="00C06E0F" w:rsidP="00C84F01">
            <w:pPr>
              <w:pStyle w:val="ConsPlusNormal"/>
            </w:pPr>
            <w:r>
              <w:t>Потребность в земельных ресурсах</w:t>
            </w:r>
          </w:p>
        </w:tc>
        <w:tc>
          <w:tcPr>
            <w:tcW w:w="4535" w:type="dxa"/>
          </w:tcPr>
          <w:p w:rsidR="00C06E0F" w:rsidRDefault="00C06E0F" w:rsidP="00C84F01">
            <w:pPr>
              <w:pStyle w:val="ConsPlusNormal"/>
            </w:pPr>
            <w:r>
              <w:t>Ориентировочная площадь участка</w:t>
            </w:r>
          </w:p>
        </w:tc>
      </w:tr>
      <w:tr w:rsidR="00C06E0F" w:rsidTr="00C84F01">
        <w:tc>
          <w:tcPr>
            <w:tcW w:w="4535" w:type="dxa"/>
          </w:tcPr>
          <w:p w:rsidR="00C06E0F" w:rsidRDefault="00C06E0F" w:rsidP="00C84F01">
            <w:pPr>
              <w:pStyle w:val="ConsPlusNormal"/>
            </w:pPr>
            <w:r>
              <w:t>Информация о правах на объекты недвижимости в границах территории</w:t>
            </w:r>
          </w:p>
        </w:tc>
        <w:tc>
          <w:tcPr>
            <w:tcW w:w="4535" w:type="dxa"/>
          </w:tcPr>
          <w:p w:rsidR="00C06E0F" w:rsidRDefault="00C06E0F" w:rsidP="00C84F01">
            <w:pPr>
              <w:pStyle w:val="ConsPlusNormal"/>
            </w:pPr>
            <w:r>
              <w:t>Имущественные права, право на проведение изыскательских работ, право на подготовку документации для проведения торгов</w:t>
            </w:r>
          </w:p>
        </w:tc>
      </w:tr>
      <w:tr w:rsidR="00C06E0F" w:rsidTr="00C84F01">
        <w:tc>
          <w:tcPr>
            <w:tcW w:w="4535" w:type="dxa"/>
          </w:tcPr>
          <w:p w:rsidR="00C06E0F" w:rsidRDefault="00C06E0F" w:rsidP="00C84F01">
            <w:pPr>
              <w:pStyle w:val="ConsPlusNormal"/>
            </w:pPr>
            <w:r>
              <w:t>Причины разработки документации</w:t>
            </w:r>
          </w:p>
        </w:tc>
        <w:tc>
          <w:tcPr>
            <w:tcW w:w="4535" w:type="dxa"/>
          </w:tcPr>
          <w:p w:rsidR="00C06E0F" w:rsidRDefault="00C06E0F" w:rsidP="00C84F01">
            <w:pPr>
              <w:pStyle w:val="ConsPlusNormal"/>
            </w:pPr>
          </w:p>
        </w:tc>
      </w:tr>
      <w:tr w:rsidR="00C06E0F" w:rsidTr="00C84F01">
        <w:tc>
          <w:tcPr>
            <w:tcW w:w="4535" w:type="dxa"/>
          </w:tcPr>
          <w:p w:rsidR="00C06E0F" w:rsidRDefault="00C06E0F" w:rsidP="00C84F01">
            <w:pPr>
              <w:pStyle w:val="ConsPlusNormal"/>
            </w:pPr>
            <w:r>
              <w:t>Предполагаемое функциональное назначение и параметры развития территории</w:t>
            </w:r>
          </w:p>
        </w:tc>
        <w:tc>
          <w:tcPr>
            <w:tcW w:w="4535" w:type="dxa"/>
          </w:tcPr>
          <w:p w:rsidR="00C06E0F" w:rsidRDefault="00C06E0F" w:rsidP="00C84F01">
            <w:pPr>
              <w:pStyle w:val="ConsPlusNormal"/>
            </w:pPr>
          </w:p>
        </w:tc>
      </w:tr>
      <w:tr w:rsidR="00C06E0F" w:rsidTr="00C84F01">
        <w:tc>
          <w:tcPr>
            <w:tcW w:w="4535" w:type="dxa"/>
          </w:tcPr>
          <w:p w:rsidR="00C06E0F" w:rsidRDefault="00C06E0F" w:rsidP="00C84F01">
            <w:pPr>
              <w:pStyle w:val="ConsPlusNormal"/>
            </w:pPr>
            <w:r>
              <w:t>Срок разработки документации по планировке территории</w:t>
            </w:r>
          </w:p>
        </w:tc>
        <w:tc>
          <w:tcPr>
            <w:tcW w:w="4535" w:type="dxa"/>
          </w:tcPr>
          <w:p w:rsidR="00C06E0F" w:rsidRDefault="00C06E0F" w:rsidP="00C84F01">
            <w:pPr>
              <w:pStyle w:val="ConsPlusNormal"/>
            </w:pPr>
          </w:p>
        </w:tc>
      </w:tr>
    </w:tbl>
    <w:p w:rsidR="00C06E0F" w:rsidRDefault="00C06E0F" w:rsidP="00C06E0F">
      <w:pPr>
        <w:pStyle w:val="ConsPlusNormal"/>
        <w:jc w:val="both"/>
      </w:pPr>
    </w:p>
    <w:p w:rsidR="00C06E0F" w:rsidRDefault="00C06E0F" w:rsidP="00C06E0F">
      <w:pPr>
        <w:pStyle w:val="ConsPlusNonformat"/>
        <w:jc w:val="both"/>
      </w:pPr>
      <w:r>
        <w:t xml:space="preserve">    Дата.                             Подпись заявителя.</w:t>
      </w:r>
    </w:p>
    <w:p w:rsidR="00C06E0F" w:rsidRDefault="00C06E0F" w:rsidP="00C06E0F">
      <w:pPr>
        <w:pStyle w:val="ConsPlusNormal"/>
        <w:jc w:val="both"/>
      </w:pPr>
    </w:p>
    <w:p w:rsidR="00C06E0F" w:rsidRDefault="00C06E0F" w:rsidP="00C06E0F">
      <w:pPr>
        <w:pStyle w:val="ConsPlusNormal"/>
        <w:ind w:firstLine="540"/>
        <w:jc w:val="both"/>
      </w:pPr>
      <w:r>
        <w:t>К заявлению прилагаются:</w:t>
      </w:r>
    </w:p>
    <w:p w:rsidR="00C06E0F" w:rsidRDefault="00C06E0F" w:rsidP="00C06E0F">
      <w:pPr>
        <w:pStyle w:val="ConsPlusNormal"/>
        <w:spacing w:before="220"/>
        <w:ind w:firstLine="540"/>
        <w:jc w:val="both"/>
      </w:pPr>
      <w:r>
        <w:t>1. Нотариально заверенные копии:</w:t>
      </w:r>
    </w:p>
    <w:p w:rsidR="00C06E0F" w:rsidRDefault="00C06E0F" w:rsidP="00C06E0F">
      <w:pPr>
        <w:pStyle w:val="ConsPlusNormal"/>
        <w:spacing w:before="220"/>
        <w:ind w:firstLine="540"/>
        <w:jc w:val="both"/>
      </w:pPr>
      <w:r>
        <w:t>1.1. Свидетельство о государственной регистрации и свидетельство о внесении изменений в Единый государственный реестр (для юридических лиц, зарегистрированных до 1 июля 2002 года) - при первичном обращении.</w:t>
      </w:r>
    </w:p>
    <w:p w:rsidR="00C06E0F" w:rsidRDefault="00C06E0F" w:rsidP="00C06E0F">
      <w:pPr>
        <w:pStyle w:val="ConsPlusNormal"/>
        <w:spacing w:before="220"/>
        <w:ind w:firstLine="540"/>
        <w:jc w:val="both"/>
      </w:pPr>
      <w:r>
        <w:t>1.2. Свидетельство о внесении записи в Единый государственный реестр (для юридических лиц, зарегистрированных с 1 июля 2002 года) - при первичном обращении.</w:t>
      </w:r>
    </w:p>
    <w:p w:rsidR="00C06E0F" w:rsidRDefault="00C06E0F" w:rsidP="00C06E0F">
      <w:pPr>
        <w:pStyle w:val="ConsPlusNormal"/>
        <w:spacing w:before="220"/>
        <w:ind w:firstLine="540"/>
        <w:jc w:val="both"/>
      </w:pPr>
      <w:r>
        <w:t>1.3. Устав со всеми изменениями и дополнениями - при первичном обращении и в случае, если вносились изменения.</w:t>
      </w:r>
    </w:p>
    <w:p w:rsidR="00C06E0F" w:rsidRDefault="00C06E0F" w:rsidP="00C06E0F">
      <w:pPr>
        <w:pStyle w:val="ConsPlusNormal"/>
        <w:spacing w:before="220"/>
        <w:ind w:firstLine="540"/>
        <w:jc w:val="both"/>
      </w:pPr>
      <w:r>
        <w:t>1.4. Свидетельство о постановке на налоговый учет.</w:t>
      </w:r>
    </w:p>
    <w:p w:rsidR="00C06E0F" w:rsidRDefault="00C06E0F" w:rsidP="00C06E0F">
      <w:pPr>
        <w:pStyle w:val="ConsPlusNormal"/>
        <w:spacing w:before="220"/>
        <w:ind w:firstLine="540"/>
        <w:jc w:val="both"/>
      </w:pPr>
      <w:r>
        <w:t>1.5. Ксерокопия паспорта гражданина, свидетельство о регистрации в качестве индивидуального предпринимателя без образования юридического лица (для индивидуальных предпринимателей).</w:t>
      </w:r>
    </w:p>
    <w:p w:rsidR="00C06E0F" w:rsidRDefault="00C06E0F" w:rsidP="00C06E0F">
      <w:pPr>
        <w:pStyle w:val="ConsPlusNormal"/>
        <w:spacing w:before="220"/>
        <w:ind w:firstLine="540"/>
        <w:jc w:val="both"/>
      </w:pPr>
      <w:r>
        <w:t>2. Копии, заверенные печатью подающей организации:</w:t>
      </w:r>
    </w:p>
    <w:p w:rsidR="00C06E0F" w:rsidRDefault="00C06E0F" w:rsidP="00C06E0F">
      <w:pPr>
        <w:pStyle w:val="ConsPlusNormal"/>
        <w:spacing w:before="220"/>
        <w:ind w:firstLine="540"/>
        <w:jc w:val="both"/>
      </w:pPr>
      <w:r>
        <w:t>2.1. Документ, подтверждающий полномочия руководителя организации.</w:t>
      </w:r>
    </w:p>
    <w:p w:rsidR="00C06E0F" w:rsidRDefault="00C06E0F" w:rsidP="00C06E0F">
      <w:pPr>
        <w:pStyle w:val="ConsPlusNormal"/>
        <w:spacing w:before="220"/>
        <w:ind w:firstLine="540"/>
        <w:jc w:val="both"/>
      </w:pPr>
      <w:r>
        <w:t>2.2. Документ, подтверждающий полномочия представителя либо доверенность на право ведения дел по поручению соответствующей организации.</w:t>
      </w:r>
    </w:p>
    <w:p w:rsidR="00C06E0F" w:rsidRDefault="00C06E0F" w:rsidP="00C06E0F">
      <w:pPr>
        <w:pStyle w:val="ConsPlusNormal"/>
        <w:spacing w:before="220"/>
        <w:ind w:firstLine="540"/>
        <w:jc w:val="both"/>
      </w:pPr>
      <w:r>
        <w:t>3. Схема земельного участка.</w:t>
      </w:r>
    </w:p>
    <w:p w:rsidR="00C06E0F" w:rsidRDefault="00C06E0F" w:rsidP="00C06E0F">
      <w:pPr>
        <w:pStyle w:val="ConsPlusNormal"/>
        <w:spacing w:before="220"/>
        <w:ind w:firstLine="540"/>
        <w:jc w:val="both"/>
      </w:pPr>
      <w:r>
        <w:t>дата</w:t>
      </w:r>
    </w:p>
    <w:p w:rsidR="00C06E0F" w:rsidRDefault="00C06E0F" w:rsidP="00C06E0F">
      <w:pPr>
        <w:pStyle w:val="ConsPlusNormal"/>
        <w:jc w:val="both"/>
      </w:pPr>
    </w:p>
    <w:p w:rsidR="00C06E0F" w:rsidRDefault="00C06E0F" w:rsidP="00C06E0F">
      <w:pPr>
        <w:pStyle w:val="ConsPlusNormal"/>
        <w:jc w:val="both"/>
      </w:pPr>
    </w:p>
    <w:p w:rsidR="00C06E0F" w:rsidRDefault="00C06E0F" w:rsidP="00C06E0F">
      <w:pPr>
        <w:pStyle w:val="ConsPlusNormal"/>
        <w:pBdr>
          <w:top w:val="single" w:sz="6" w:space="0" w:color="auto"/>
        </w:pBdr>
        <w:spacing w:before="100" w:after="100"/>
        <w:jc w:val="both"/>
        <w:rPr>
          <w:sz w:val="2"/>
          <w:szCs w:val="2"/>
        </w:rPr>
      </w:pPr>
    </w:p>
    <w:p w:rsidR="00C06E0F" w:rsidRDefault="00C06E0F" w:rsidP="00C06E0F"/>
    <w:p w:rsidR="00C06E0F" w:rsidRPr="0054601E" w:rsidRDefault="00C06E0F">
      <w:pPr>
        <w:rPr>
          <w:rFonts w:ascii="Times New Roman" w:hAnsi="Times New Roman" w:cs="Times New Roman"/>
          <w:color w:val="2E74B5" w:themeColor="accent1" w:themeShade="BF"/>
          <w:sz w:val="28"/>
          <w:szCs w:val="28"/>
        </w:rPr>
      </w:pPr>
    </w:p>
    <w:sectPr w:rsidR="00C06E0F" w:rsidRPr="00546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0535"/>
    <w:multiLevelType w:val="hybridMultilevel"/>
    <w:tmpl w:val="4254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C82539"/>
    <w:multiLevelType w:val="hybridMultilevel"/>
    <w:tmpl w:val="A708716C"/>
    <w:lvl w:ilvl="0" w:tplc="223A8A6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D"/>
    <w:rsid w:val="000B36DE"/>
    <w:rsid w:val="000C17FA"/>
    <w:rsid w:val="0014147A"/>
    <w:rsid w:val="001C3D0B"/>
    <w:rsid w:val="001D03B5"/>
    <w:rsid w:val="001D2CA9"/>
    <w:rsid w:val="00261707"/>
    <w:rsid w:val="002A2D72"/>
    <w:rsid w:val="002A319D"/>
    <w:rsid w:val="002C5714"/>
    <w:rsid w:val="002D3AA4"/>
    <w:rsid w:val="002E53D3"/>
    <w:rsid w:val="00490241"/>
    <w:rsid w:val="00513291"/>
    <w:rsid w:val="005247F0"/>
    <w:rsid w:val="0054601E"/>
    <w:rsid w:val="006B2FB2"/>
    <w:rsid w:val="006E0E8D"/>
    <w:rsid w:val="0077092D"/>
    <w:rsid w:val="007B7A85"/>
    <w:rsid w:val="00815AA3"/>
    <w:rsid w:val="008246A7"/>
    <w:rsid w:val="008843B2"/>
    <w:rsid w:val="009530DD"/>
    <w:rsid w:val="00AA1F5B"/>
    <w:rsid w:val="00AD1C2D"/>
    <w:rsid w:val="00B32120"/>
    <w:rsid w:val="00B43979"/>
    <w:rsid w:val="00B74AAD"/>
    <w:rsid w:val="00BA747F"/>
    <w:rsid w:val="00BE4721"/>
    <w:rsid w:val="00BF2988"/>
    <w:rsid w:val="00C06E0F"/>
    <w:rsid w:val="00D05105"/>
    <w:rsid w:val="00DA4D0F"/>
    <w:rsid w:val="00DF6735"/>
    <w:rsid w:val="00E467B4"/>
    <w:rsid w:val="00EE175C"/>
    <w:rsid w:val="00F3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79F73-942F-433F-B08F-71107115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3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2E53D3"/>
    <w:rPr>
      <w:color w:val="0000FF"/>
      <w:u w:val="single"/>
    </w:rPr>
  </w:style>
  <w:style w:type="paragraph" w:styleId="a4">
    <w:name w:val="List Paragraph"/>
    <w:basedOn w:val="a"/>
    <w:uiPriority w:val="34"/>
    <w:qFormat/>
    <w:rsid w:val="002A2D72"/>
    <w:pPr>
      <w:ind w:left="720"/>
      <w:contextualSpacing/>
    </w:pPr>
    <w:rPr>
      <w:rFonts w:ascii="Calibri" w:eastAsia="Calibri" w:hAnsi="Calibri" w:cs="Times New Roman"/>
      <w:lang w:eastAsia="en-US"/>
    </w:rPr>
  </w:style>
  <w:style w:type="paragraph" w:customStyle="1" w:styleId="ConsPlusTitle">
    <w:name w:val="ConsPlusTitle"/>
    <w:rsid w:val="00C06E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FBFFE2D74075808A6030315E2A912DD1B7B8689D33A93AFE2B173F079E3E045AB102A4932B2E6CBAE0C0FDBD379FDFCB4904EF6B0q5Y4E" TargetMode="External"/><Relationship Id="rId18" Type="http://schemas.openxmlformats.org/officeDocument/2006/relationships/hyperlink" Target="consultantplus://offline/ref=D65FBFFE2D74075808A61D0E038EF71DDE10248B89D034C7FBB5B724AF29E5B505EB167F0C73B8EC9FFF485ADFD92BB2B8E0834DF0AF5DB3A3CFB636qDY3E" TargetMode="External"/><Relationship Id="rId26" Type="http://schemas.openxmlformats.org/officeDocument/2006/relationships/hyperlink" Target="consultantplus://offline/ref=D65FBFFE2D74075808A61D0E038EF71DDE10248B80D334CDF5BDEA2EA770E9B702E449680B3AB4ED9FFF495BDD862EA7A9B88F4AE8B15CACBFCDB7q3YEE" TargetMode="External"/><Relationship Id="rId39" Type="http://schemas.openxmlformats.org/officeDocument/2006/relationships/hyperlink" Target="consultantplus://offline/ref=D65FBFFE2D74075808A61D0E038EF71DDE10248B89D235C0F2B6B724AF29E5B505EB167F0C73B8EC9FFF485BD0D92BB2B8E0834DF0AF5DB3A3CFB636qDY3E" TargetMode="External"/><Relationship Id="rId21" Type="http://schemas.openxmlformats.org/officeDocument/2006/relationships/hyperlink" Target="consultantplus://offline/ref=D65FBFFE2D74075808A61D0E038EF71DDE10248B80D334CDF5BDEA2EA770E9B702E449680B3AB4ED9FFF4852DD862EA7A9B88F4AE8B15CACBFCDB7q3YEE" TargetMode="External"/><Relationship Id="rId34" Type="http://schemas.openxmlformats.org/officeDocument/2006/relationships/hyperlink" Target="consultantplus://offline/ref=D65FBFFE2D74075808A61D0E038EF71DDE10248B89D337CCF3B6B724AF29E5B505EB167F0C73B8EC9FFF485BD3D92BB2B8E0834DF0AF5DB3A3CFB636qDY3E" TargetMode="External"/><Relationship Id="rId42" Type="http://schemas.openxmlformats.org/officeDocument/2006/relationships/hyperlink" Target="consultantplus://offline/ref=D65FBFFE2D74075808A61D0E038EF71DDE10248B80DA33C3F6BDEA2EA770E9B702E449680B3AB4ED9FFF485DDD862EA7A9B88F4AE8B15CACBFCDB7q3YEE" TargetMode="External"/><Relationship Id="rId47" Type="http://schemas.openxmlformats.org/officeDocument/2006/relationships/hyperlink" Target="consultantplus://offline/ref=D65FBFFE2D74075808A61D0E038EF71DDE10248B89D034C7FBB5B724AF29E5B505EB167F0C73B8EC9FFF485BDFD92BB2B8E0834DF0AF5DB3A3CFB636qDY3E" TargetMode="External"/><Relationship Id="rId50" Type="http://schemas.openxmlformats.org/officeDocument/2006/relationships/hyperlink" Target="consultantplus://offline/ref=D65FBFFE2D74075808A61D0E038EF71DDE10248B89D235C0F2B6B724AF29E5B505EB167F0C73B8EC9FFF4858D4D92BB2B8E0834DF0AF5DB3A3CFB636qDY3E" TargetMode="External"/><Relationship Id="rId55" Type="http://schemas.openxmlformats.org/officeDocument/2006/relationships/hyperlink" Target="consultantplus://offline/ref=D65FBFFE2D74075808A61D0E038EF71DDE10248B89D034C7FBB5B724AF29E5B505EB167F0C73B8EC9FFF4858D3D92BB2B8E0834DF0AF5DB3A3CFB636qDY3E" TargetMode="External"/><Relationship Id="rId63" Type="http://schemas.openxmlformats.org/officeDocument/2006/relationships/theme" Target="theme/theme1.xml"/><Relationship Id="rId7" Type="http://schemas.openxmlformats.org/officeDocument/2006/relationships/hyperlink" Target="consultantplus://offline/ref=D65FBFFE2D74075808A61D0E038EF71DDE10248B80D334CDF5BDEA2EA770E9B702E449680B3AB4ED9FFF485FDD862EA7A9B88F4AE8B15CACBFCDB7q3YEE" TargetMode="External"/><Relationship Id="rId2" Type="http://schemas.openxmlformats.org/officeDocument/2006/relationships/numbering" Target="numbering.xml"/><Relationship Id="rId16" Type="http://schemas.openxmlformats.org/officeDocument/2006/relationships/hyperlink" Target="consultantplus://offline/ref=D65FBFFE2D74075808A6030315E2A912DD1B7B8689D33A93AFE2B173F079E3E057AB48264E31ABED9EE14A5AD7qDYBE" TargetMode="External"/><Relationship Id="rId29" Type="http://schemas.openxmlformats.org/officeDocument/2006/relationships/hyperlink" Target="consultantplus://offline/ref=D65FBFFE2D74075808A61D0E038EF71DDE10248B80D334CDF5BDEA2EA770E9B702E449680B3AB4ED9FFF495FDD862EA7A9B88F4AE8B15CACBFCDB7q3YEE" TargetMode="External"/><Relationship Id="rId11" Type="http://schemas.openxmlformats.org/officeDocument/2006/relationships/hyperlink" Target="consultantplus://offline/ref=D65FBFFE2D74075808A61D0E038EF71DDE10248B89D337CCF3B6B724AF29E5B505EB167F0C73B8EC9FFF485AD3D92BB2B8E0834DF0AF5DB3A3CFB636qDY3E" TargetMode="External"/><Relationship Id="rId24" Type="http://schemas.openxmlformats.org/officeDocument/2006/relationships/hyperlink" Target="consultantplus://offline/ref=D65FBFFE2D74075808A61D0E038EF71DDE10248B89D337CCF3B6B724AF29E5B505EB167F0C73B8EC9FFF485ADFD92BB2B8E0834DF0AF5DB3A3CFB636qDY3E" TargetMode="External"/><Relationship Id="rId32" Type="http://schemas.openxmlformats.org/officeDocument/2006/relationships/hyperlink" Target="consultantplus://offline/ref=D65FBFFE2D74075808A6030315E2A912DC137C8181D13A93AFE2B173F079E3E045AB102A4F37B5E49AF41C0B928772E2FAAB8E4DE8B35DB3qBY4E" TargetMode="External"/><Relationship Id="rId37" Type="http://schemas.openxmlformats.org/officeDocument/2006/relationships/hyperlink" Target="consultantplus://offline/ref=D65FBFFE2D74075808A61D0E038EF71DDE10248B89D235C0F2B6B724AF29E5B505EB167F0C73B8EC9FFF485BD6D92BB2B8E0834DF0AF5DB3A3CFB636qDY3E" TargetMode="External"/><Relationship Id="rId40" Type="http://schemas.openxmlformats.org/officeDocument/2006/relationships/hyperlink" Target="consultantplus://offline/ref=D65FBFFE2D74075808A61D0E038EF71DDE10248B89D034C7FBB5B724AF29E5B505EB167F0C73B8EC9FFF485BD3D92BB2B8E0834DF0AF5DB3A3CFB636qDY3E" TargetMode="External"/><Relationship Id="rId45" Type="http://schemas.openxmlformats.org/officeDocument/2006/relationships/hyperlink" Target="consultantplus://offline/ref=D65FBFFE2D74075808A61D0E038EF71DDE10248B89D337CCF3B6B724AF29E5B505EB167F0C73B8EC9FFF4858D4D92BB2B8E0834DF0AF5DB3A3CFB636qDY3E" TargetMode="External"/><Relationship Id="rId53" Type="http://schemas.openxmlformats.org/officeDocument/2006/relationships/hyperlink" Target="consultantplus://offline/ref=D65FBFFE2D74075808A61D0E038EF71DDE10248B89D235C0F2B6B724AF29E5B505EB167F0C73B8EC9FFF4858D1D92BB2B8E0834DF0AF5DB3A3CFB636qDY3E" TargetMode="External"/><Relationship Id="rId58" Type="http://schemas.openxmlformats.org/officeDocument/2006/relationships/hyperlink" Target="consultantplus://offline/ref=D65FBFFE2D74075808A61D0E038EF71DDE10248B89D235C0F2B6B724AF29E5B505EB167F0C73B8EC9FFF4858DED92BB2B8E0834DF0AF5DB3A3CFB636qDY3E" TargetMode="External"/><Relationship Id="rId5" Type="http://schemas.openxmlformats.org/officeDocument/2006/relationships/webSettings" Target="webSettings.xml"/><Relationship Id="rId61" Type="http://schemas.openxmlformats.org/officeDocument/2006/relationships/hyperlink" Target="consultantplus://offline/ref=D65FBFFE2D74075808A61D0E038EF71DDE10248B80D334CDF5BDEA2EA770E9B702E449680B3AB4ED9FFF4A5ADD862EA7A9B88F4AE8B15CACBFCDB7q3YEE" TargetMode="External"/><Relationship Id="rId19" Type="http://schemas.openxmlformats.org/officeDocument/2006/relationships/hyperlink" Target="consultantplus://offline/ref=D65FBFFE2D74075808A61D0E038EF71DDE10248B89D337CCF3B6B724AF29E5B505EB167F0C73B8EC9FFF485AD0D92BB2B8E0834DF0AF5DB3A3CFB636qDY3E" TargetMode="External"/><Relationship Id="rId14" Type="http://schemas.openxmlformats.org/officeDocument/2006/relationships/hyperlink" Target="consultantplus://offline/ref=D65FBFFE2D74075808A6030315E2A912DD1B7B8689D33A93AFE2B173F079E3E045AB102A4F37B3E498F41C0B928772E2FAAB8E4DE8B35DB3qBY4E" TargetMode="External"/><Relationship Id="rId22" Type="http://schemas.openxmlformats.org/officeDocument/2006/relationships/hyperlink" Target="consultantplus://offline/ref=D65FBFFE2D74075808A61D0E038EF71DDE10248B89D337CCF3B6B724AF29E5B505EB167F0C73B8EC9FFF485BD7D92BB2B8E0834DF0AF5DB3A3CFB636qDY3E" TargetMode="External"/><Relationship Id="rId27" Type="http://schemas.openxmlformats.org/officeDocument/2006/relationships/hyperlink" Target="consultantplus://offline/ref=D65FBFFE2D74075808A61D0E038EF71DDE10248B80D334CDF5BDEA2EA770E9B702E449680B3AB4ED9FFF4959DD862EA7A9B88F4AE8B15CACBFCDB7q3YEE" TargetMode="External"/><Relationship Id="rId30" Type="http://schemas.openxmlformats.org/officeDocument/2006/relationships/hyperlink" Target="consultantplus://offline/ref=D65FBFFE2D74075808A61D0E038EF71DDE10248B89D034C7FBB5B724AF29E5B505EB167F0C73B8EC9FFF485BD7D92BB2B8E0834DF0AF5DB3A3CFB636qDY3E" TargetMode="External"/><Relationship Id="rId35" Type="http://schemas.openxmlformats.org/officeDocument/2006/relationships/hyperlink" Target="consultantplus://offline/ref=D65FBFFE2D74075808A61D0E038EF71DDE10248B89D337CCF3B6B724AF29E5B505EB167F0C73B8EC9FFF485BD0D92BB2B8E0834DF0AF5DB3A3CFB636qDY3E" TargetMode="External"/><Relationship Id="rId43" Type="http://schemas.openxmlformats.org/officeDocument/2006/relationships/hyperlink" Target="consultantplus://offline/ref=D65FBFFE2D74075808A61D0E038EF71DDE10248B89D337CCF3B6B724AF29E5B505EB167F0C73B8EC9FFF485BDFD92BB2B8E0834DF0AF5DB3A3CFB636qDY3E" TargetMode="External"/><Relationship Id="rId48" Type="http://schemas.openxmlformats.org/officeDocument/2006/relationships/hyperlink" Target="consultantplus://offline/ref=D65FBFFE2D74075808A61D0E038EF71DDE10248B89D034C7FBB5B724AF29E5B505EB167F0C73B8EC9FFF4858D7D92BB2B8E0834DF0AF5DB3A3CFB636qDY3E" TargetMode="External"/><Relationship Id="rId56" Type="http://schemas.openxmlformats.org/officeDocument/2006/relationships/hyperlink" Target="consultantplus://offline/ref=D65FBFFE2D74075808A61D0E038EF71DDE10248B89D337CCF3B6B724AF29E5B505EB167F0C73B8EC9FFF4858D0D92BB2B8E0834DF0AF5DB3A3CFB636qDY3E" TargetMode="External"/><Relationship Id="rId8" Type="http://schemas.openxmlformats.org/officeDocument/2006/relationships/hyperlink" Target="consultantplus://offline/ref=D65FBFFE2D74075808A61D0E038EF71DDE10248B80D531C6F1BDEA2EA770E9B702E449680B3AB4ED9FFF485FDD862EA7A9B88F4AE8B15CACBFCDB7q3YEE" TargetMode="External"/><Relationship Id="rId51" Type="http://schemas.openxmlformats.org/officeDocument/2006/relationships/hyperlink" Target="consultantplus://offline/ref=D65FBFFE2D74075808A61D0E038EF71DDE10248B89D235C0F2B6B724AF29E5B505EB167F0C73B8EC9FFF4858D5D92BB2B8E0834DF0AF5DB3A3CFB636qDY3E" TargetMode="External"/><Relationship Id="rId3" Type="http://schemas.openxmlformats.org/officeDocument/2006/relationships/styles" Target="styles.xml"/><Relationship Id="rId12" Type="http://schemas.openxmlformats.org/officeDocument/2006/relationships/hyperlink" Target="consultantplus://offline/ref=D65FBFFE2D74075808A61D0E038EF71DDE10248B89D034C7FBB5B724AF29E5B505EB167F0C73B8EC9FFF485AD3D92BB2B8E0834DF0AF5DB3A3CFB636qDY3E" TargetMode="External"/><Relationship Id="rId17" Type="http://schemas.openxmlformats.org/officeDocument/2006/relationships/hyperlink" Target="consultantplus://offline/ref=D65FBFFE2D74075808A61D0E038EF71DDE10248B89D034C7FBB5B724AF29E5B505EB167F0C73B8EC9FFF485AD1D92BB2B8E0834DF0AF5DB3A3CFB636qDY3E" TargetMode="External"/><Relationship Id="rId25" Type="http://schemas.openxmlformats.org/officeDocument/2006/relationships/hyperlink" Target="consultantplus://offline/ref=D65FBFFE2D74075808A61D0E038EF71DDE10248B89D235C0F2B6B724AF29E5B505EB167F0C73B8EC9FFF485AD1D92BB2B8E0834DF0AF5DB3A3CFB636qDY3E" TargetMode="External"/><Relationship Id="rId33" Type="http://schemas.openxmlformats.org/officeDocument/2006/relationships/hyperlink" Target="consultantplus://offline/ref=D65FBFFE2D74075808A61D0E038EF71DDE10248B89D034C7FBB5B724AF29E5B505EB167F0C73B8EC9FFF485BD5D92BB2B8E0834DF0AF5DB3A3CFB636qDY3E" TargetMode="External"/><Relationship Id="rId38" Type="http://schemas.openxmlformats.org/officeDocument/2006/relationships/hyperlink" Target="consultantplus://offline/ref=D65FBFFE2D74075808A6030315E2A912DD1B7B8689D33A93AFE2B173F079E3E045AB102A4B33B2E6CBAE0C0FDBD379FDFCB4904EF6B0q5Y4E" TargetMode="External"/><Relationship Id="rId46" Type="http://schemas.openxmlformats.org/officeDocument/2006/relationships/hyperlink" Target="consultantplus://offline/ref=D65FBFFE2D74075808A61D0E038EF71DDE10248B89D337CCF3B6B724AF29E5B505EB167F0C73B8EC9FFF4858D5D92BB2B8E0834DF0AF5DB3A3CFB636qDY3E" TargetMode="External"/><Relationship Id="rId59" Type="http://schemas.openxmlformats.org/officeDocument/2006/relationships/hyperlink" Target="consultantplus://offline/ref=D65FBFFE2D74075808A61D0E038EF71DDE10248B80DA33C3F6BDEA2EA770E9B702E449680B3AB4ED9FFF4952DD862EA7A9B88F4AE8B15CACBFCDB7q3YEE" TargetMode="External"/><Relationship Id="rId20" Type="http://schemas.openxmlformats.org/officeDocument/2006/relationships/hyperlink" Target="consultantplus://offline/ref=D65FBFFE2D74075808A61D0E038EF71DDE10248B80D334CDF5BDEA2EA770E9B702E449680B3AB4ED9FFF485DDD862EA7A9B88F4AE8B15CACBFCDB7q3YEE" TargetMode="External"/><Relationship Id="rId41" Type="http://schemas.openxmlformats.org/officeDocument/2006/relationships/hyperlink" Target="consultantplus://offline/ref=D65FBFFE2D74075808A61D0E038EF71DDE10248B89D235C0F2B6B724AF29E5B505EB167F0C73B8EC9FFF485BD1D92BB2B8E0834DF0AF5DB3A3CFB636qDY3E" TargetMode="External"/><Relationship Id="rId54" Type="http://schemas.openxmlformats.org/officeDocument/2006/relationships/hyperlink" Target="consultantplus://offline/ref=D65FBFFE2D74075808A61D0E038EF71DDE10248B80DA33C3F6BDEA2EA770E9B702E449680B3AB4ED9FFF495ADD862EA7A9B88F4AE8B15CACBFCDB7q3YE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65FBFFE2D74075808A61D0E038EF71DDE10248B8BD633CCF4BDEA2EA770E9B702E449680B3AB4ED9FFF485CDD862EA7A9B88F4AE8B15CACBFCDB7q3YEE" TargetMode="External"/><Relationship Id="rId15" Type="http://schemas.openxmlformats.org/officeDocument/2006/relationships/hyperlink" Target="consultantplus://offline/ref=D65FBFFE2D74075808A6030315E2A912DD1B7B8689D33A93AFE2B173F079E3E045AB102A4B31B5E6CBAE0C0FDBD379FDFCB4904EF6B0q5Y4E" TargetMode="External"/><Relationship Id="rId23" Type="http://schemas.openxmlformats.org/officeDocument/2006/relationships/hyperlink" Target="consultantplus://offline/ref=D65FBFFE2D74075808A61D0E038EF71DDE10248B89D337CCF3B6B724AF29E5B505EB167F0C73B8EC9FFF485BD5D92BB2B8E0834DF0AF5DB3A3CFB636qDY3E" TargetMode="External"/><Relationship Id="rId28" Type="http://schemas.openxmlformats.org/officeDocument/2006/relationships/hyperlink" Target="consultantplus://offline/ref=D65FBFFE2D74075808A61D0E038EF71DDE10248B80D334CDF5BDEA2EA770E9B702E449680B3AB4ED9FFF495EDD862EA7A9B88F4AE8B15CACBFCDB7q3YEE" TargetMode="External"/><Relationship Id="rId36" Type="http://schemas.openxmlformats.org/officeDocument/2006/relationships/hyperlink" Target="consultantplus://offline/ref=D65FBFFE2D74075808A6030315E2A912DD1B7B8689D33A93AFE2B173F079E3E045AB102A4B3FB4E6CBAE0C0FDBD379FDFCB4904EF6B0q5Y4E" TargetMode="External"/><Relationship Id="rId49" Type="http://schemas.openxmlformats.org/officeDocument/2006/relationships/hyperlink" Target="consultantplus://offline/ref=D65FBFFE2D74075808A61D0E038EF71DDE10248B89D235C0F2B6B724AF29E5B505EB167F0C73B8EC9FFF485BDFD92BB2B8E0834DF0AF5DB3A3CFB636qDY3E" TargetMode="External"/><Relationship Id="rId57" Type="http://schemas.openxmlformats.org/officeDocument/2006/relationships/hyperlink" Target="consultantplus://offline/ref=D65FBFFE2D74075808A61D0E038EF71DDE10248B89D337CCF3B6B724AF29E5B505EB167F0C73B8EC9FFF4858DFD92BB2B8E0834DF0AF5DB3A3CFB636qDY3E" TargetMode="External"/><Relationship Id="rId10" Type="http://schemas.openxmlformats.org/officeDocument/2006/relationships/hyperlink" Target="consultantplus://offline/ref=D65FBFFE2D74075808A61D0E038EF71DDE10248B89D235C0F2B6B724AF29E5B505EB167F0C73B8EC9FFF485AD3D92BB2B8E0834DF0AF5DB3A3CFB636qDY3E" TargetMode="External"/><Relationship Id="rId31" Type="http://schemas.openxmlformats.org/officeDocument/2006/relationships/hyperlink" Target="consultantplus://offline/ref=D65FBFFE2D74075808A61D0E038EF71DDE10248B89D034C7FBB5B724AF29E5B505EB167F0C73B8EC9FFF4858D1D92BB2B8E0834DF0AF5DB3A3CFB636qDY3E" TargetMode="External"/><Relationship Id="rId44" Type="http://schemas.openxmlformats.org/officeDocument/2006/relationships/hyperlink" Target="consultantplus://offline/ref=D65FBFFE2D74075808A61D0E038EF71DDE10248B89D337CCF3B6B724AF29E5B505EB167F0C73B8EC9FFF4858D7D92BB2B8E0834DF0AF5DB3A3CFB636qDY3E" TargetMode="External"/><Relationship Id="rId52" Type="http://schemas.openxmlformats.org/officeDocument/2006/relationships/hyperlink" Target="consultantplus://offline/ref=D65FBFFE2D74075808A61D0E038EF71DDE10248B89D235C0F2B6B724AF29E5B505EB167F0C73B8EC9FFF4858D0D92BB2B8E0834DF0AF5DB3A3CFB636qDY3E" TargetMode="External"/><Relationship Id="rId60" Type="http://schemas.openxmlformats.org/officeDocument/2006/relationships/hyperlink" Target="consultantplus://offline/ref=D65FBFFE2D74075808A61D0E038EF71DDE10248B8BD633CCF4BDEA2EA770E9B702E449680B3AB4ED9FFF485DDD862EA7A9B88F4AE8B15CACBFCDB7q3YEE" TargetMode="External"/><Relationship Id="rId4" Type="http://schemas.openxmlformats.org/officeDocument/2006/relationships/settings" Target="settings.xml"/><Relationship Id="rId9" Type="http://schemas.openxmlformats.org/officeDocument/2006/relationships/hyperlink" Target="consultantplus://offline/ref=D65FBFFE2D74075808A61D0E038EF71DDE10248B80DA33C3F6BDEA2EA770E9B702E449680B3AB4ED9FFF485FDD862EA7A9B88F4AE8B15CACBFCDB7q3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2636-4D47-42DD-9F60-A4FBE26A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5032</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Владимировна Ковальчук</dc:creator>
  <cp:keywords/>
  <dc:description/>
  <cp:lastModifiedBy>Михаил Юрьевич Савенко</cp:lastModifiedBy>
  <cp:revision>2</cp:revision>
  <dcterms:created xsi:type="dcterms:W3CDTF">2019-01-23T02:47:00Z</dcterms:created>
  <dcterms:modified xsi:type="dcterms:W3CDTF">2019-01-23T02:47:00Z</dcterms:modified>
</cp:coreProperties>
</file>