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Всероссийская акция «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Ночь музеев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 -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2022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»</w:t>
      </w:r>
      <w:r/>
    </w:p>
    <w:p>
      <w:pPr>
        <w:jc w:val="center"/>
        <w:spacing w:lineRule="auto" w:line="276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21 мая 2022 год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а</w:t>
      </w:r>
      <w:r/>
    </w:p>
    <w:p>
      <w:pPr>
        <w:jc w:val="center"/>
        <w:spacing w:lineRule="auto" w:line="276" w:after="0"/>
        <w:widowControl w:val="o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r>
      <w:r/>
    </w:p>
    <w:tbl>
      <w:tblPr>
        <w:tblW w:w="1550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160"/>
        <w:gridCol w:w="1737"/>
        <w:gridCol w:w="733"/>
        <w:gridCol w:w="1818"/>
        <w:gridCol w:w="1867"/>
        <w:gridCol w:w="260"/>
        <w:gridCol w:w="1934"/>
      </w:tblGrid>
      <w:tr>
        <w:trPr>
          <w:trHeight w:val="555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Музей истории Дальнего Востока им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ени 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В.К. Арсеньева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 </w:t>
            </w:r>
            <w:r/>
          </w:p>
        </w:tc>
      </w:tr>
      <w:tr>
        <w:trPr>
          <w:trHeight w:val="555"/>
        </w:trPr>
        <w:tc>
          <w:tcPr>
            <w:gridSpan w:val="2"/>
            <w:tcW w:w="88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5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tcW w:w="19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555"/>
        </w:trPr>
        <w:tc>
          <w:tcPr>
            <w:gridSpan w:val="2"/>
            <w:tcW w:w="8897" w:type="dxa"/>
            <w:vAlign w:val="center"/>
            <w:textDirection w:val="lrTb"/>
            <w:noWrap/>
          </w:tcPr>
          <w:p>
            <w:pPr>
              <w:jc w:val="center"/>
              <w:spacing w:lineRule="auto" w:line="276" w:after="0"/>
              <w:widowControl w:val="off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  <w:t xml:space="preserve">Всероссийская акция «Ночь музеев -2022»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Слоган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 акции «Есть чем гордиться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!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»</w:t>
            </w:r>
            <w:r/>
          </w:p>
        </w:tc>
        <w:tc>
          <w:tcPr>
            <w:gridSpan w:val="2"/>
            <w:tcW w:w="2551" w:type="dxa"/>
            <w:vAlign w:val="center"/>
            <w:textDirection w:val="lrTb"/>
            <w:noWrap/>
          </w:tcPr>
          <w:p>
            <w:pPr>
              <w:jc w:val="center"/>
              <w:spacing w:lineRule="auto" w:line="276" w:after="0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21 мая 2022 года</w:t>
            </w:r>
            <w:r/>
          </w:p>
          <w:p>
            <w:pPr>
              <w:jc w:val="center"/>
              <w:spacing w:lineRule="auto" w:line="276" w:after="0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11.00-24.00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  <w:tc>
          <w:tcPr>
            <w:tcW w:w="193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4100</w:t>
            </w:r>
            <w:r/>
          </w:p>
        </w:tc>
      </w:tr>
      <w:tr>
        <w:trPr/>
        <w:tc>
          <w:tcPr>
            <w:gridSpan w:val="2"/>
            <w:tcW w:w="889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По следам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бохайского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царства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бохайского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царства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одного из самых развитых государств VII века на берегу Тихого океана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Оружия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Коллекция оружия из собрания музея: предметы вооружения армий России и других стран конца XVIII – начала XX века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Легендарная гробница Князя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Эсыкуя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Экспозиция воссоздаёт древнее захоронение с «Аллеей духов», обнаруженное первыми исследователями Приморья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ематическая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Археологии Приморья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Представленные предметы отражают духовный и материальный мир древнего и средневекового Приморья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Этнографии Приморья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Живущие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трёх мирах: экскурс в путешествие по карте шамана»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Кабинет Исследователя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Изучение присоединенных территорий и обобщение теоретических знаний для их дальнейшего заселения во время продвижения России к Восточному морю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Время Дороги, Время Дома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Посвящён трём путям продвижения с Запада на Восток: сушей, морем и поездом, – он рассказывает о философии «обустроенного пространства движения»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Время 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Становление Владивостока через взаимодействие цивилизаций, смешение культур, языков, традиций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Время Дела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становление делового Приморья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Зал Время Насилия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Период с 1917 по 1922 годы и раскрывает тему разрушения и исхода, которые завершили эпоху имперского Приморья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Судьба командора. Камчатские экспедиции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Витуса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Беринга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Выставка, посвящённая легендарному мореплавателю, капитану-командору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Витусу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Ионассену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Берингу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Тематические экскурсии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Кураторская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И все-все-все. Герои и миры советских мультфильмов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Посвященная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110-летию российской анимации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Тематические экскурсии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Кураторская экскурсия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Элеонора Прей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Ежедневно Элеонора писала из Владивостока родным и близким на родину.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 каждом из них отражена повседневная жизнь, со всеми её горестями и радостями, удачами и трагедиями, взлётами и падениями; отражены события частные и общие, маленькие и огромные, значимые для небольшого круга людей и поворотные для целого 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Консультации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Сказки с молоком для взрослых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  <w:t xml:space="preserve">ПРОГРАММА ДЛЯ ДЕТЕЙ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Аудиоспектакль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«Сказки с молоком»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Приглушённый свет, голос чтеца, тихая музыка и удивительный мир, который оживает прямо на глазах у ребят благодаря мастерству художника. Отправляются в это волшебное путешествие, конечно же, прихватив с собой стакан молока и сладкое печенье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Котёнок по имени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ав, 5+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Чудеса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лучаются. Мультфильм, шаг за шагом»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Познавательная программа «Путешествие на край света. Экспедиция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Витуса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Беринга и Алексея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Чирикова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Познавательная программа «История трёх столов»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Специальная программа показа мультфильмов в кинозале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Лекция «Чтение — лучшее (м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)у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чение: как развивать культуру чтения у школьников» — в рамках лекции поговорим о том, почему многие дети и подростки воспринимают чтение как тяжёлый труд, как им можно помочь полюбить литературу — а как помогать точно не стоит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  <w:t xml:space="preserve">ДЕТСКИЕ ПЕШЕХОДНЫЕ ЭКСКУРСИИ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4"/>
                <w:szCs w:val="24"/>
              </w:rPr>
              <w:t xml:space="preserve">Предварительная запись на экскурсии обязательна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Экспедиция по Корабельной набережной, 7+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Выясним, почему у нашего города морская душа и узнаем, сколько открытий и событий в себе хранит Корабельная набережная.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Экскурсовод: Сушко Елена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Экспедиция по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Миллионке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, 7+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Послушаем легенды о китайском квартале, золоте Колчака, подземном городе эпохи государства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Бохай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и Золотой империи чжурчжэней. Узнаем, почему китайский квартал называется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Миллионка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 и почему считается миром лабиринтов и захватывающих историй.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Экскурсовод: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Шатенова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Надежда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Экспедиция по следам исследователя, 7+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Пройдём от главного здания Музея (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Светланская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20) к Дому-музею по улице Арсеньева, 7б, маршр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утом, которым, возможно, ходил к себе домой В.К. Арсеньев. В бинокль полюбуемся Амурским заливом и послушаем вальс, посвящённый ему. Посмотрим на отроги Чёрных гор, где живёт дальневосточный леопард. Прогуляемся по квартире, где жил с семьёй В.К. Арсеньев.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Экскурсовод: Лебедева Ольга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  <w:t xml:space="preserve">ПЕШЕХОДНЫЕ ЭКСКУРСИИ ДЛЯ ВЗРОСЛЫХ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Светланская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: дома и судьбы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Восточное путешествие Цесаревича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авторская экскурсия с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Анжеликой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Петрук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Лабиринты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китайской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иллионки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Японский квартал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Железнодорожный вокзал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авторская экскурсия с Ольгой Зотовой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В.К. Арсеньев «Он дорог не начинал с вокзала»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авторская экскурсия с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Анжеликой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Петрук</w:t>
            </w:r>
            <w:r/>
          </w:p>
          <w:p>
            <w:pPr>
              <w:jc w:val="center"/>
              <w:spacing w:lineRule="auto" w:line="240" w:after="0"/>
              <w:tabs>
                <w:tab w:val="left" w:pos="486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УЛИЧНАЯ ПЛОЩАДКА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Светланская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20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Фудкорт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Ярмарка от книжных магазинов «Игра слов» и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Лютература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Выступления музыкальных коллективов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АВТОБУСНЫЕ ЭКСКУРСИИ ДЛЯ ВЗРОСЛЫХ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Место встречи – Владивосток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Вечерний Владивосток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Мемориальный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Дом-музей В.К. Арсеньева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бзорная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музею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Удэхе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Духи»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«Уссурийский тигр», 7+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дома-музея научат маленьких гостей дома делать закладку – тигра, хозяина Уссурийской тайги.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 фильма «Лесные люди» (режиссер Александр Литвинов) под открытым небом на уютной территории музея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«Музейное путешествие»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Вооружившись путеводителем, гости отправятся исследовать дом-музей в поисках загадок и заданий, решая которые, каждый сможет познакомиться с историей путешествий Владимира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Клавдиевича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Арсеньева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площадке дома-музея будет проходить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«Люди соленой и пресной воды» от Лаборатории антропологии Северной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Пасифики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ИИАЭ ДВО РАН. Участникам программы предстоит опробовать себя в роли исследователей-этнографов и отправиться в воображаемое путешествие по территории Дальнего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дома-музея передвижная выставка о В.К. Арсеньеве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Музей 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экскурсия по экспозициям Музея Города, 12+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«Владивосток. Время крепости»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«Открытые морские залы. Тихоокеанское время»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«Киты и люди»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«Арктика-Антарктика», от 6 лет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про Антарктические рейсы, о том, каких обитателей могут встретить моряки в районах вечной мерзлоты. Каждый участник создаст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цианотипии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понравившегося животного.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Воркшоп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«Виниловый кит»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выставок «Киты и люди» и «Открытые морские залы. Тихоокеанское время» создайте изображение на виниле. Поделка может стать частью общей инсталляции или сувениром на память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«Музейное путешествие»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Вооружившись путеводителем, гости музея отправятся исследовать его территорию в поисках загадок и заданий.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ответыпомогут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выставками, а также с историей музея.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игротека и выставка-раздача виниловых пластинок во дворике Музея 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один день дворик музея превратится в уютное ностальгическое пространство. Мы вспомним дворовые игры и развлечения нашего детства, от которых до позднего вечера было шумно под окнами каждого дома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«Наводим мосты»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по изготовлению моделей подвесных мостов, которыми мы любуемся во Владивостоке каждый день. Ребята узнают, как устроены разные виды мостов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«Владивосток с птичьего полёта»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и подростков по картографии. Ребята узнают, как устроены настоящие карты городов, изучат загадочные условные знаки и масштабы — и сделают карты Владивостока, на которых отметят именно то, что сами любят в своём городе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Мемориальный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Дом-музей семьи Сухановых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экскурсия по Мемориальному дому-музею семьи Сухановых, 10+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чиновника Суханова, или Мемориальный дом-музей семьи Сухановых — единственный в России музей царского чиновника и один из немногих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сохранившихся во Владивостоке деревянных особняков XIX века. Экскурсии по нему позволят познакомиться с бытом людей прошлого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временной выставке «Сундук переселенца», 10+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 познакомятся с историей переселения в Южно-Уссурийский край и взглянут на историю наших территорий под новым углом – через представителей различных профессий, национальностей и религиозных групп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«История заселения Южно-Уссурийского края», 14+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Лектор: Свистов Никита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«Старая открытка», 14+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научатся писать чернильной ручкой и смогут 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ретро-открытку для своих друзей или родных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дома-музея могут самостоятельно посмотреть основную экспозицию и временную выставку, а также послушать экскурсию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аудиогидом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семейных посетителей подготовлены путевые листы для решения детьми от 6 до 12 лет</w:t>
            </w:r>
            <w:r/>
          </w:p>
        </w:tc>
        <w:tc>
          <w:tcPr>
            <w:gridSpan w:val="2"/>
            <w:tcW w:w="255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14:00, 16:00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15:00, 18:00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15:00, 18:00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19:00, 21:00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16:00, 18:00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 – 23:00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15:00, 18:00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11:00, 13:00, 15:00, 17:00, 21:00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12:00, 14:00, 16:00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18:00, 20:00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:00 –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20:00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12:00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11:00, 13:00, 15:00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mallCaps/>
                <w:color w:val="000000"/>
                <w:sz w:val="24"/>
                <w:szCs w:val="24"/>
              </w:rPr>
              <w:t xml:space="preserve">14:00, 16:00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16:00 – 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12:30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13:30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14:00, 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11:00–20:00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11:00–20:00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15:00, 17:00, 19:00, 21:00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13:00, 18:00, 20:00, 22:30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12:00-19:00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до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до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час с 12:00 до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11:00, 13:00, 15:00, 18:00, 20:00, 22:00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11:00 – 20:00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11:00 – 20:00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11:00 – 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12:00, 15:00, 19:30, 22:30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13:30, 16:30, 21:00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13:00, 14:00, 15:00, 16:00, 17:00, 19:00, 20:00, 21:00, 22:00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10:00 до 23:00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2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ГЛАВНЫЙ КОРПУС МУЗЕЯ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(423) 241-11-73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Арсеньева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7б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8(423)241-03-63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Великого, 6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8(423)222-50-77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Дом-музей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Суханова, 9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8(423)243-28-54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93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Государственный Музей-заповедник «Владивостокская крепость»</w:t>
            </w:r>
            <w:r/>
          </w:p>
        </w:tc>
      </w:tr>
      <w:tr>
        <w:trPr>
          <w:trHeight w:val="375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375"/>
        </w:trPr>
        <w:tc>
          <w:tcPr>
            <w:tcW w:w="7160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площадке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форта № 7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Самостоятельное посещение форта № 7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заданному маршруту и знакомство с передвижными выставками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«Владивостокская крепость» и «Брестская крепость»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Экскурсии по форту № 7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интересных маршрута по внешней и внутренней части форта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Лекции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«Владивостокская крепость накануне и в годы Первой мировой войны»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«Форт № 7 и его инженеры-строители»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мастерские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1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«Канатная дорога»: моделируем строительство фортов и узнаем, как работала канатная дорога во Владивостоке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2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«Бумажная крепость»: мастерим объёмную открытку с изображением форта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марафон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всей семьи. Игра состоит из 6 «геймов», каждый из которых включает элементы творческих заданий и спортивных эстафет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программа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Фудкорт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проведения международной акции «Ночь музеев 2022»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площадке форта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Поспелова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(о. Русский)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Самостоятельное посещение форта Поспелова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Экскурсии по форту Поспелова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проведения международной акции </w:t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«Ночь музеев 2022»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площадке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Новосильцевской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батареи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(о. Русский)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Самостоятельное посещение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Новосильцевской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батареи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Экскурсии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Новосильцевской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батарее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11:00 — 20:00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11:00, 13:00, 15:00, 17:00, 19:00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12:00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14:00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11:00 — 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перерыв: 14:00 — 14:30)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11:00 — 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перерыв 13:30 — 14:00)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12:00, 14:00, 16:00, 18:00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16:00, 18:00, 19:00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11:00 до20:00</w:t>
            </w:r>
            <w:r/>
          </w:p>
          <w:p>
            <w:pPr>
              <w:jc w:val="center"/>
              <w:spacing w:lineRule="auto" w:line="240" w:after="0"/>
              <w:tabs>
                <w:tab w:val="right" w:pos="9638" w:leader="none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10:00 – 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13:00, 15:00, 17:00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10:00 – 18:00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13:00, 14:00, 15:00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форт № 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Лесная, 45</w:t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форта Поспелова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о. Русский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Новосильцевская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батарея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о. Русский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Приморская государственная картинная галерея</w:t>
            </w:r>
            <w:r/>
          </w:p>
        </w:tc>
      </w:tr>
      <w:tr>
        <w:trPr/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25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Всероссийская акция «Ночь музеев-2022»</w:t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«Точка отсчёта. Царь Пётр – Первый»</w:t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i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21 мая 2022 года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17.00-24.00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i/>
              </w:rPr>
            </w:pPr>
            <w:r>
              <w:rPr>
                <w:rFonts w:ascii="Times New Roman" w:hAnsi="Times New Roman" w:cs="Times New Roman" w:eastAsia="Times New Roman"/>
                <w:i/>
              </w:rPr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Главные анфилады, </w:t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Парадный зал </w:t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Алеутская, 12</w:t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т.8(423)241-06-10</w:t>
            </w:r>
            <w:r/>
          </w:p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00 </w:t>
            </w:r>
            <w:r/>
          </w:p>
        </w:tc>
      </w:tr>
      <w:tr>
        <w:trPr>
          <w:trHeight w:val="298"/>
        </w:trPr>
        <w:tc>
          <w:tcPr>
            <w:gridSpan w:val="7"/>
            <w:tcW w:w="15509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Программы для детей</w:t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 «Секреты старых мастеров.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Эволюция жанра портрета»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Интеллектуальная игра «Петровская корзинка»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 участием сотрудников «Ботанического сада»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Детский час (для семейной аудитории).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и викторина «Кузница кадров.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 Петра I до наших дней»</w:t>
            </w:r>
            <w:r/>
          </w:p>
        </w:tc>
        <w:tc>
          <w:tcPr>
            <w:gridSpan w:val="2"/>
            <w:tcW w:w="247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17.00-18.00 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18.00-18.30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19.00-19.30 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20.30-21.00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17.00-17.45</w:t>
            </w:r>
            <w:r/>
          </w:p>
        </w:tc>
        <w:tc>
          <w:tcPr>
            <w:gridSpan w:val="2"/>
            <w:tcW w:w="3685" w:type="dxa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2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9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gridSpan w:val="7"/>
            <w:tcW w:w="15509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2550" w:leader="none"/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Основная программа</w:t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Экскурсии «Цветник духовный»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17.00, 19.00, 20.30 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1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36"/>
        </w:trPr>
        <w:tc>
          <w:tcPr>
            <w:tcW w:w="71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Специальные экскурсии «Точка отсчёта. Прыжок во времени от Петра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наших дней»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«Эпоха в зеркале портрета»</w:t>
            </w:r>
            <w:r/>
          </w:p>
        </w:tc>
        <w:tc>
          <w:tcPr>
            <w:gridSpan w:val="2"/>
            <w:tcW w:w="2470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18.00-18.30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22.40-23.10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23.15-23.45</w:t>
            </w:r>
            <w:r/>
          </w:p>
          <w:p>
            <w:pPr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19.30-20.15 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залы №№ 2-6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«От салона к передвижникам»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17.30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18.15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залы №№ 3-4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«Шахматный клуб» для всех желающих. Совместно с Шахматной Федерацией г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ладивостока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17.00-00.00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6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по юбилейной выставке Геннадия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Кунгурова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«Черное и белое»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Творческая встреча с художником Г.Л.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Кунгуровым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 «Линогравюра на картоне».</w:t>
            </w:r>
            <w:r/>
          </w:p>
        </w:tc>
        <w:tc>
          <w:tcPr>
            <w:gridSpan w:val="2"/>
            <w:tcW w:w="247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17.00-17.45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21.00-21.45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18.00-18.30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19.00-19.45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17.00-18.30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19.45-20.30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7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Экскурсии «Морским судам быть…»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(к 350-летию со Дня рождения царя Петра I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17.00-17.40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8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8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92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«Портрет корабля». Ведут курсанты судоводительского факультета МГУ им. адмирала Г.И.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Невельского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17.40-18.25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Лекция-беседа «Мода и этикет Петровской эпохи. 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Автор – Ольга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Локтионова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руководитель студии старинного и народного танца «Наследие», ювелир, косторез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19.00-19.40 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Художественно-поэтическая программа «Юности честное зерцало». Рождение петровских ассамблей». Театральная студия «Зеркало».  Художественный руководитель – Людмила Никитина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19.45-20.45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Музыкальная программа от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Шаляпинского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клуба «Великая русская музыка – точка отсчёта». Руководитель Анна Проскурякова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20.45-21.30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Музыкально-поэтический спектакль «День без любви потерян». 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Форикова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Р. Шестаков, Л. Букин, Д. Левин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21.40-22.40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Экскурсии по залу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маринистической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живописи «Морским судам быть…», посвященные 350-летию со Дня рождения царя Петра I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22.45-23.10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23.15-23.45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W w:w="7160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Встреча с деканом художественного факультета ДВГИИ, профессором, членом Союза художников России Натальей Анатольевной Попович</w:t>
            </w:r>
            <w:r/>
          </w:p>
          <w:p>
            <w:pPr>
              <w:contextualSpacing w:val="true"/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«Академия художеств: ретроспективный взгляд» в рамках выставки «60 лет. Художественный факультет»</w:t>
            </w:r>
            <w:r/>
          </w:p>
        </w:tc>
        <w:tc>
          <w:tcPr>
            <w:gridSpan w:val="2"/>
            <w:tcW w:w="247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17.45-18.30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22.30-23.25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№ 9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W w:w="7160" w:type="dxa"/>
            <w:vAlign w:val="center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470" w:type="dxa"/>
            <w:vAlign w:val="center"/>
            <w:vMerge w:val="continue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Работа музейного магазина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Приморской государственной картинной галереи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17.00-00.00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Оливковый зал (1 этаж)</w:t>
            </w:r>
            <w:r/>
          </w:p>
          <w:p>
            <w:pPr>
              <w:contextualSpacing w:val="true"/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Программы для детей (Аванзал).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 по росписи пасхальных яиц.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17.00-20.30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jc w:val="center"/>
              <w:spacing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Парадный зал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Программы для молодежной аудитории.</w:t>
            </w:r>
            <w:r/>
          </w:p>
          <w:p>
            <w:pPr>
              <w:jc w:val="center"/>
              <w:spacing w:after="0"/>
              <w:tabs>
                <w:tab w:val="left" w:pos="2550" w:leader="none"/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Концертная программа. Произведения духовной музыки. Творческий коллектив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Г.Потопяк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20.30-21.30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Основная программа.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по выставке Анатолия Матюхина «Внутренний свет»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17.00-17.45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  <w:t xml:space="preserve">Открытие международной акции «Ночь музеев» - 2022. Тема «Точка отсчёта. Царь Пётр – Первый»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18.30-18.45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2550" w:leader="none"/>
                <w:tab w:val="left" w:pos="331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Отрывок из поэмы А.С. Пушкина «Медный всадник». Читает Валерий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Кумпан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студент 4 курса театрального факультета ДВГИИ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18.45-19.00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tabs>
                <w:tab w:val="left" w:pos="2550" w:leader="none"/>
                <w:tab w:val="left" w:pos="331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по выставке Анатолия Матюхина «Внутренний свет»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19.45-20.30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 «Окно в Европу». 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Практика для раскрытия новых возможностей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20.30-21.30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по выставке Анатолия Матюхина «Внутренний свет»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21.30-22.30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Музыкальная программа «Звуки Петровской эпохи» 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 артистов Приморской сцены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Мариинского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театра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22.30-23.00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Экскурсии по выставке «…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Христову дню». Пасхальная выставка из собрания из А.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Спешилова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17.00-17.40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21.00-21.40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Зал-сейф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«Искусство для всех и каждого» - инклюзивные программы и проекты Приморской государственной картинной галереи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16.00-18.30 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Выставочные залы </w:t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Партизанский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пр-т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12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Выставочные залы</w:t>
            </w:r>
            <w:r/>
          </w:p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Партизанский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пр-т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12</w:t>
            </w:r>
            <w:r/>
          </w:p>
          <w:p>
            <w:pPr>
              <w:jc w:val="center"/>
              <w:spacing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«Инклюзивная мода», презентация фильма о проекте, вручение «образов» капсульной инклюзивной коллекции моделям Школы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«Белая трость», благодарность меценату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16.00-16.30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Презентация специального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издания Омского областного музея изобразительных искусств имени Врубеля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: «Право на правду»: к 150-летию Товарищества передвижных художественных выставок. Передача изданий в дар ПКБС, ПГКГ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16.30-17.00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Что такое инклюзивный творческий конкурс «Я художник - я так вижу» 2022 Москва-Омск-Владивосток. Награждение от организаторов конкурса.  Презентация видео-мастер-классов Детского музейного центра Приморской государственной картинной галереи.</w:t>
            </w:r>
            <w:r/>
          </w:p>
          <w:p>
            <w:pPr>
              <w:contextualSpacing w:val="true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 «Творческая интерпретация картины Лидии Козьминой «Остров Владивосток»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17.00-18.30 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200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Программа «Сеул-Владивосток. Тур по современному искусству и музыке Республики Корея» в рамках Международного художественного проекта «</w:t>
            </w:r>
            <w:r>
              <w:rPr>
                <w:rFonts w:ascii="Times New Roman" w:hAnsi="Times New Roman" w:cs="Times New Roman" w:eastAsia="Times New Roman"/>
                <w:color w:val="2C2D2E"/>
                <w:sz w:val="24"/>
                <w:szCs w:val="24"/>
                <w:highlight w:val="white"/>
              </w:rPr>
              <w:t xml:space="preserve">BUILD A BRIDGE OF FRIENDSHIP. Современное искусство Кореи». </w:t>
            </w:r>
            <w:r>
              <w:rPr>
                <w:rFonts w:ascii="Times New Roman" w:hAnsi="Times New Roman" w:cs="Times New Roman" w:eastAsia="Times New Roman"/>
                <w:color w:val="2C2D2E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еульские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галереи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JN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GALLERY,FILL GALLERY  представляют более 60-ти произведений одиннадцати художников из Сеула: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Ю Джин, Ким Мин Джи,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Сео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Бом Сок, Ким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Хён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Гиль, Ким Гон Иль, Ким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Юн, Ю Мин Сок, Ким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Чжон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Хан, Ким Сон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Чжин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Хон Сон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Чжун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- творчество которых выставляется в России впервые.  В рамках программы состоится экскурсия куратора, общение с художниками и галереями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формате и знакомство с современной музыкальной культурой Кореи от Павла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Лапатина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 Играем в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Дженгу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».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19.00-22.00 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200"/>
              <w:shd w:val="clear" w:color="auto" w:fill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Специальная программа «Со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Тэджи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- отец корейского рока» </w:t>
            </w:r>
            <w:r/>
          </w:p>
          <w:p>
            <w:pPr>
              <w:contextualSpacing w:val="true"/>
              <w:jc w:val="center"/>
              <w:spacing w:lineRule="auto" w:line="240" w:after="20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Клуба «Меломан» от Алексея Алексеева</w:t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21.00-22.30</w:t>
            </w:r>
            <w:r/>
          </w:p>
        </w:tc>
        <w:tc>
          <w:tcPr>
            <w:gridSpan w:val="2"/>
            <w:tcW w:w="36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tabs>
                <w:tab w:val="left" w:pos="284" w:leader="none"/>
                <w:tab w:val="left" w:pos="851" w:leader="none"/>
                <w:tab w:val="left" w:pos="269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Книжная выставка и викторина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вился Петр»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17.00-24.00</w:t>
            </w:r>
            <w:r/>
          </w:p>
        </w:tc>
        <w:tc>
          <w:tcPr>
            <w:gridSpan w:val="2"/>
            <w:tcW w:w="3685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tabs>
                <w:tab w:val="left" w:pos="284" w:leader="none"/>
                <w:tab w:val="left" w:pos="851" w:leader="none"/>
                <w:tab w:val="left" w:pos="269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Научная библиотека</w:t>
            </w:r>
            <w:r/>
          </w:p>
          <w:p>
            <w:pPr>
              <w:contextualSpacing w:val="true"/>
              <w:jc w:val="center"/>
              <w:spacing w:lineRule="auto" w:line="240" w:after="0"/>
              <w:tabs>
                <w:tab w:val="left" w:pos="331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33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Исторический парк «Росси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оя история» 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в г. 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Владивостоке</w:t>
            </w:r>
            <w:r/>
          </w:p>
        </w:tc>
      </w:tr>
      <w:tr>
        <w:trPr>
          <w:trHeight w:val="433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433"/>
        </w:trPr>
        <w:tc>
          <w:tcPr>
            <w:tcW w:w="7160" w:type="dxa"/>
            <w:textDirection w:val="lrTb"/>
            <w:noWrap/>
          </w:tcPr>
          <w:p>
            <w:pPr>
              <w:jc w:val="center"/>
              <w:spacing w:lineRule="atLeast" w:line="253" w:after="0"/>
              <w:tabs>
                <w:tab w:val="left" w:pos="54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Всероссийская акция «Ночь музеев-2022»</w:t>
            </w:r>
            <w:r/>
          </w:p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«Живая история. Древняя Русь»</w:t>
            </w:r>
            <w:r/>
          </w:p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Экскурсии по экспозициям парка: «Рюриковичи», «Романовы», «От великих потрясений до великой победы»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21 мая 2022 года</w:t>
            </w:r>
            <w:r/>
          </w:p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12.00- 17.00</w:t>
            </w:r>
            <w:r/>
          </w:p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13.00-22.00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Исторический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арк «Россия - Моя история»</w:t>
            </w:r>
            <w:r/>
          </w:p>
          <w:p>
            <w:pPr>
              <w:jc w:val="center"/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Аксаковская,12</w:t>
            </w:r>
            <w:r/>
          </w:p>
          <w:p>
            <w:pPr>
              <w:jc w:val="center"/>
              <w:spacing w:lineRule="auto" w:line="240" w:after="0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т.8(423)209-49-00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00 </w:t>
            </w:r>
            <w:r/>
          </w:p>
        </w:tc>
      </w:tr>
      <w:tr>
        <w:trPr>
          <w:trHeight w:val="507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Союз художников Приморского края</w:t>
            </w:r>
            <w:r/>
          </w:p>
        </w:tc>
      </w:tr>
      <w:tr>
        <w:trPr>
          <w:trHeight w:val="433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507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Посещени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 персональных выставок Виталия Медведева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«Плывут по небу облака» (живопись) и Александра Рыжкина (графика)</w:t>
            </w:r>
            <w:r/>
          </w:p>
          <w:p>
            <w:pPr>
              <w:jc w:val="center"/>
              <w:rPr>
                <w:rFonts w:ascii="Times New Roman" w:hAnsi="Times New Roman" w:cs="Times New Roman" w:eastAsia="Time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Мастер-классы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 мая 2022 года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10.00-24.00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20.00-24.00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Приморское краевое отделение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Союз художников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России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Алеутская, 14-а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т.8(423)241-11-74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</w:t>
            </w:r>
            <w:r/>
          </w:p>
        </w:tc>
      </w:tr>
      <w:tr>
        <w:trPr>
          <w:trHeight w:val="507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Галерея «Арка»</w:t>
            </w:r>
            <w:r/>
          </w:p>
        </w:tc>
      </w:tr>
      <w:tr>
        <w:trPr>
          <w:trHeight w:val="433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298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hd w:val="clear" w:color="auto" w:fill="FFFFFF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экспозиции 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Ротко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 деревне».</w:t>
            </w:r>
            <w:r/>
          </w:p>
          <w:p>
            <w:pPr>
              <w:contextualSpacing w:val="true"/>
              <w:jc w:val="center"/>
              <w:shd w:val="clear" w:color="auto" w:fill="FFFFFF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Public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Talk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 художницей Машей 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Ламзиной</w:t>
            </w:r>
            <w:r>
              <w:rPr>
                <w:rFonts w:ascii="Times New Roman" w:hAnsi="Times New Roman" w:cs="Times New Roman" w:eastAsia="Times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 мая 2022 года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Время работы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продлено до 24:00,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public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talk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в 17:00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Галерея «Арка»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Светланская,7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т.8(423)241-05-26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150-200 </w:t>
            </w:r>
            <w:r/>
          </w:p>
        </w:tc>
      </w:tr>
      <w:tr>
        <w:trPr>
          <w:trHeight w:val="483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4"/>
              </w:rPr>
              <w:t xml:space="preserve">МБУК Центр современного искусства 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4"/>
              </w:rPr>
              <w:t xml:space="preserve">Артэтаж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»</w:t>
            </w:r>
            <w:r/>
          </w:p>
        </w:tc>
      </w:tr>
      <w:tr>
        <w:trPr>
          <w:trHeight w:val="458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505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Лекция про русский авангард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Спикер: Андрей Василенко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Куратор фонда VAC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Показ советского, потерянного кино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Куратор:  Светлана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Богдановская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Открытые мастерские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Ведущий мастерских: Михаил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Чувакин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Диджей-сет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Музыкант, художник: Кирилл Крючков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Выставка работ студентов ВГУЭС «Родченко 130»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Работа выставочных залов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Артэтажа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(4 текущие выставки)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«Рассеялось как дым, плакатное искусство в СССР», плакаты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«Мерцающие маяки и горы» Ольга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Ничипурук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живопись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Человек. Земля. Космос. Выставка работ участников Всемирного конкурса «Дорогой первых». Он посвящен 60-летию полёта первых космонавтов планеты: Юрия Алексеевича Гагарина и Германа Степановича Титова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 мая 2022 года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10.00-24.00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МБУК Центр современного искусства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Артэтаж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Адмирала Фокина,25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т.8(423)222-06-59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</w:t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Владивостокский государственный цирк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«Ночь музеев» во Владивостокском цирке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об истории Владивостокского цирка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« Легендарные цирковые династии» экскурсию проводит инспектор манежа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цирковые экспонат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хранители истории» экскурсию 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С.В.( коллекционер)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всех желающих проверить себя и получить возможность выиграть билеты в 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(каждые 5 купонов обмениваются на 2 билета в цирк)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21 мая 2022 года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18.00-21.00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(вход свободный)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поток: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поток: 19-00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поток: 20-00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18:00-18:10; 19:00-19:10; 20:00-20:10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18:10-18:20; 19:10-19:20; 20:10-20:20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18:20-18:50; 19:20-19:50; 20:20-20:50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18:50-19:00; 19:50-20:00; 20:50-21:00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Владивостокский государственный цирк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Светланская,103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т.8(423)222-82-52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</w:t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Анучинский</w:t>
            </w: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 районный историко-краеведческий музей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/>
            <w:bookmarkStart w:id="0" w:name="_72bkr99h3fcp"/>
            <w:r/>
            <w:bookmarkEnd w:id="0"/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1365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День открытых дверей. Посещение экспозиций музея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Информационный час.   « Мы работаем в музее» - знакомство 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 музейными профессиями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 мая 2022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11.00-17.00</w:t>
            </w:r>
            <w:r/>
          </w:p>
          <w:p>
            <w:r/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Историко-краеведческий музей 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 Анучино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Юзефовича,2А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т.8(951)019-56-30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т.89143284219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100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Ночь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музейного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селфи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 мая 2022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18.00-22.00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МБУ Музейно-выставочный центр г. Дальнегорск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4"/>
              </w:rPr>
              <w:t xml:space="preserve">а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Праздничное мероприятие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Дальнегорский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 музей отмечает юбилей»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20 мая 2022 года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МБУ Музейно-выставочный центр 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альнегорска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пр-т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50 лет Октября,70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т.8(42373)3-29-92</w:t>
            </w:r>
            <w:r/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Выставка «Музей о музее»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17.30-21.00</w:t>
            </w:r>
            <w:r/>
          </w:p>
        </w:tc>
        <w:tc>
          <w:tcPr>
            <w:gridSpan w:val="2"/>
            <w:tcW w:w="368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Двор музея</w:t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Народный духовой оркестр «Ретро»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17.30 – 19.00 </w:t>
            </w:r>
            <w:r/>
          </w:p>
        </w:tc>
        <w:tc>
          <w:tcPr>
            <w:gridSpan w:val="2"/>
            <w:tcW w:w="368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Чаепитие «В наш День рождения, ДРУ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Г-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пузатый самовар -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дарит настроение!».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17.30-20.00 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МБУ Музейно-выставочный центр 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альнегорска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Открытие «Ночи музеев». Торжественная часть и праздничный концерт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Дальнегорский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музей отмечает юбилей!» (Художественный салон)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18.00-20.00 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Экспозиционные залы музея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716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Мастер-класс для детей «Бумажная сказка»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18.00 – 22.00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Выставка-викторина «Традиция чаепития» 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20.00 – 23.00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Выставочный зал № 2</w:t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Театр теней «Забытый день рождения»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20.00 – 23.00 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«Археология»</w:t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Лекция «Пещеры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Дальнегорского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района» (зал «Минералов»).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20.00 – 23.00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«Минералов»</w:t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483"/>
        </w:trPr>
        <w:tc>
          <w:tcPr>
            <w:tcW w:w="716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 от художника В. Г. Лапшина 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20.00 – 23.00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Художественный салон</w:t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Беседа «Тайна музейного предмета» 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tLeast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20:00 – 23:00 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Зал «Социально-экономического развития»</w:t>
            </w:r>
            <w:r/>
          </w:p>
        </w:tc>
        <w:tc>
          <w:tcPr>
            <w:gridSpan w:val="2"/>
            <w:tcW w:w="2194" w:type="dxa"/>
            <w:vMerge w:val="continue"/>
            <w:textDirection w:val="lrTb"/>
            <w:noWrap/>
          </w:tcPr>
          <w:p>
            <w:r/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6"/>
                <w:szCs w:val="24"/>
              </w:rPr>
              <w:t xml:space="preserve">Музейно-выставочный центр г. Находка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Дата, время проведения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 (человек)</w:t>
            </w:r>
            <w:r/>
          </w:p>
        </w:tc>
      </w:tr>
      <w:tr>
        <w:trPr>
          <w:trHeight w:val="4779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Ночь музеев в Музейно-выставочном центре г. Находка.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Открытие.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Ярмарка мастеров перед музеем.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квартирник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Квесты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мастер-классы, Виртуальный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эрмитаж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Программа «Счастье жить у моря». 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Мастер-классы художников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Самоварная история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Начало концерта на улице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Программа «Счастье жить у моря»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в темноте «По следам музейного привидения»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Самоварная история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Музейная мастерская «Ракушки»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Краски, кисти, вода, ракушки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Экскурсия «Темнота»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Летний кинотеатр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 мая 2022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18.30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19.00–19.30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19.30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20.00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20.30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20.30</w:t>
            </w:r>
            <w:r/>
          </w:p>
          <w:p>
            <w:pPr>
              <w:jc w:val="center"/>
              <w:spacing w:lineRule="atLeast" w:line="235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21.30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МБУК Музейно-выставочный центр г. Находка,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Владивостокская, 6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т.8(4236)69-84-97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 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ind w:right="45"/>
              <w:jc w:val="center"/>
              <w:spacing w:after="45" w:before="45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Краеведческий музей городского округа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Спасск-Дальний</w:t>
            </w:r>
            <w:r/>
          </w:p>
        </w:tc>
      </w:tr>
      <w:tr>
        <w:trPr>
          <w:trHeight w:val="371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Всероссийская  акция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«Ночь музеев»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Экскурсии по экспозициям и выставкам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 2022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18.00-22.00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МБУ «Краеведческий музей им. Н.И.Береговой»,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ул. Советская 49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т.8(42352)2-37-49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</w:t>
            </w:r>
            <w:r/>
          </w:p>
        </w:tc>
      </w:tr>
      <w:tr>
        <w:trPr>
          <w:trHeight w:val="70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Муниципальное бюджетное учреждение культуры "Уссурийский музей" (МБУК «Уссурийский музей»)</w:t>
            </w:r>
            <w:r/>
          </w:p>
        </w:tc>
      </w:tr>
      <w:tr>
        <w:trPr>
          <w:trHeight w:val="70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>
          <w:trHeight w:val="70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Фестиваль - музейный пикник " Жизнь вокруг нас"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21.05.2022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МБУК «Уссурийский музей»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ссурийск, ул. Краснознаменная, 80,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территория музея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8(4234)32-02-34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</w:t>
            </w:r>
            <w:r/>
          </w:p>
        </w:tc>
      </w:tr>
      <w:tr>
        <w:trPr>
          <w:trHeight w:val="70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Муниципальное бюджетное учреждение Краеведческий музей Пожарского муниципального района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(МБУ “Краеведческий музей Пожарского МР”)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«Ночь музеев»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.2022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11.00-22.00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МБУ “Краеведческий музей Пожарского МР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пгт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Лучегорск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второй микрорайон, дом 1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т.8(42357)3-72-93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</w:t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Историко-краеведческий музей Артемовского городского округа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«Я в этом городе живу, я этот город познаю!»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– пешеходная экскурсия по центру города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(с использованием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радиогидов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Старт Проекта 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«Артёмовские маршруты Арсеньева»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Краеведческая программа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«С Арсеньевым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по Уссурийскому краю»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(просмотр художественного фильма «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Дерсу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Узала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»)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ткрытие Аквариума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с экзотическими рыбками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Дегустация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рыбного салата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Рафаэло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Творческая мастерская: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изготовление панно «Рыбка»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из цветного стекла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в стиле римской мозаики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«Музыка акварели» 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–  вечерняя экскурсия по выставке работ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владивостокской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художницы Светланы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Лапаевой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Наша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арт-коллекция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мультимедийное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шоу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с представлением избранных картин из музейных фондов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Акустический концерт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кавер-дуэта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HitMens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b/>
                <w:color w:val="000000"/>
                <w:sz w:val="24"/>
                <w:szCs w:val="24"/>
              </w:rPr>
              <w:t xml:space="preserve">«Кино без границ» 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– кинопрограмма короткометражных фильмов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13.00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.2022</w:t>
            </w: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 года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18.00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18.30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19.00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19.30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color w:val="000000"/>
                <w:sz w:val="24"/>
                <w:szCs w:val="24"/>
              </w:rPr>
              <w:t xml:space="preserve">20.30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Исторический отдел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МКУ «ИКМ» АГО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Артём, ул. Кирова 16а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т.8(42337)4-76-95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Отдел природы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МКУ «ИКМ» АГО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 Артём, ул. Кирова 36а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ВЦ «Галерея»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МКУ «ИКМ» АГО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Артём, ул. Кирова 36а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Историко-краеведческий музей Черниговского района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Всероссийская акция «Ночь музеев»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«Россия - красавица мастерами славиться»: праздник русских ремесел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11.00-20.00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Историко-краеведческий музей Черниговского района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Черниговка, ул. Ленинская,78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т.8(42351)2-54-54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</w:t>
            </w:r>
            <w:r/>
          </w:p>
        </w:tc>
      </w:tr>
      <w:tr>
        <w:trPr/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Районный историко-краеведческий музей Партизанского муниципального района</w:t>
            </w:r>
            <w:r/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/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Всероссийская акция «Ночь музеев»</w:t>
            </w:r>
            <w:r/>
          </w:p>
          <w:p>
            <w:pPr>
              <w:jc w:val="center"/>
              <w:rPr>
                <w:rFonts w:ascii="Times New Roman" w:hAnsi="Times New Roman" w:cs="Times New Roman" w:eastAsia="Times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экспозиций и выставок, экскурсии, мастер-классы</w:t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.00-2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МКУ «Районный историко-краеведческий музей» ПМР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Владимиро-Александровское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омсомольская,45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т.8(42365)2-10-21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 чел.</w:t>
            </w:r>
            <w:r/>
          </w:p>
        </w:tc>
      </w:tr>
      <w:tr>
        <w:trPr>
          <w:trHeight w:val="507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Естественно-исторический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музей п. Посьет</w:t>
            </w:r>
            <w:r/>
          </w:p>
        </w:tc>
      </w:tr>
      <w:tr>
        <w:trPr>
          <w:trHeight w:val="458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>
          <w:trHeight w:val="458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Всероссийская акция «Ночь музеев»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экспозиций и выставок, экскурсии, мастер-классы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11.00-20.00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Естественно-исторический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музей п. Посьет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пгт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Посьет, 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ортовая,23Б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т.8(42331)2-01-73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 чел</w:t>
            </w:r>
            <w:r/>
          </w:p>
        </w:tc>
      </w:tr>
      <w:tr>
        <w:trPr>
          <w:trHeight w:val="507"/>
        </w:trPr>
        <w:tc>
          <w:tcPr>
            <w:gridSpan w:val="7"/>
            <w:tcW w:w="155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Экспозиционно-выставочный центр 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лавянка</w:t>
            </w:r>
            <w:r/>
          </w:p>
        </w:tc>
      </w:tr>
      <w:tr>
        <w:trPr>
          <w:trHeight w:val="458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Наименование мероприятия</w:t>
            </w:r>
            <w:r>
              <w:rPr>
                <w:b/>
              </w:rPr>
            </w:r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b/>
              </w:rPr>
            </w:r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b/>
              </w:rPr>
            </w:r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Планируемый охват</w:t>
            </w:r>
            <w:r>
              <w:rPr>
                <w:b/>
              </w:rPr>
            </w:r>
          </w:p>
        </w:tc>
      </w:tr>
      <w:tr>
        <w:trPr>
          <w:trHeight w:val="507"/>
        </w:trPr>
        <w:tc>
          <w:tcPr>
            <w:tcW w:w="7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Всероссийская акция «Ночь музеев»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Посещение экспозиций и выставок, экскурсии, мастер-классы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.00-2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.00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Экспозиционно-выставочный центр «МБУ КДО» 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Славянка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Героев Хасана,4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Т.8(42331)4-67-18</w:t>
            </w:r>
            <w:r/>
          </w:p>
        </w:tc>
        <w:tc>
          <w:tcPr>
            <w:gridSpan w:val="2"/>
            <w:tcW w:w="21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100-180 чел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7"/>
      <w:footnotePr/>
      <w:type w:val="nextPage"/>
      <w:pgSz w:w="16838" w:h="11906" w:orient="landscape"/>
      <w:pgMar w:top="284" w:right="1134" w:bottom="850" w:left="1134" w:header="708" w:footer="708"/>
      <w:pgNumType w:start="1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Liberation Serif">
    <w:panose1 w:val="020205030504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646977"/>
      <w:docPartObj>
        <w:docPartGallery w:val="Page Numbers (Top of Page)"/>
        <w:docPartUnique w:val="true"/>
      </w:docPartObj>
    </w:sdtPr>
    <w:sdtContent>
      <w:p>
        <w:pPr>
          <w:pStyle w:val="58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58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rPr>
      <w:lang w:eastAsia="ru-RU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basedOn w:val="386"/>
    <w:next w:val="386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1" w:customStyle="1">
    <w:name w:val="Heading 2"/>
    <w:basedOn w:val="386"/>
    <w:next w:val="386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2" w:customStyle="1">
    <w:name w:val="Heading 3"/>
    <w:basedOn w:val="386"/>
    <w:next w:val="386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3" w:customStyle="1">
    <w:name w:val="Heading 4"/>
    <w:basedOn w:val="386"/>
    <w:next w:val="386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4" w:customStyle="1">
    <w:name w:val="Heading 5"/>
    <w:basedOn w:val="386"/>
    <w:next w:val="386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5" w:customStyle="1">
    <w:name w:val="Heading 6"/>
    <w:basedOn w:val="386"/>
    <w:next w:val="386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6" w:customStyle="1">
    <w:name w:val="Heading 7"/>
    <w:basedOn w:val="386"/>
    <w:next w:val="386"/>
    <w:link w:val="4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7" w:customStyle="1">
    <w:name w:val="Heading 8"/>
    <w:basedOn w:val="386"/>
    <w:next w:val="386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8" w:customStyle="1">
    <w:name w:val="Heading 9"/>
    <w:basedOn w:val="386"/>
    <w:next w:val="386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 w:customStyle="1">
    <w:name w:val="Heading 1 Char"/>
    <w:basedOn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87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87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87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87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87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87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87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87"/>
    <w:uiPriority w:val="10"/>
    <w:rPr>
      <w:sz w:val="48"/>
      <w:szCs w:val="48"/>
    </w:rPr>
  </w:style>
  <w:style w:type="character" w:styleId="409" w:customStyle="1">
    <w:name w:val="Subtitle Char"/>
    <w:basedOn w:val="387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Header Char"/>
    <w:basedOn w:val="387"/>
    <w:uiPriority w:val="99"/>
  </w:style>
  <w:style w:type="character" w:styleId="413" w:customStyle="1">
    <w:name w:val="Footer Char"/>
    <w:basedOn w:val="387"/>
    <w:uiPriority w:val="99"/>
  </w:style>
  <w:style w:type="paragraph" w:styleId="414">
    <w:name w:val="caption"/>
    <w:basedOn w:val="386"/>
    <w:next w:val="38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415" w:customStyle="1">
    <w:name w:val="Caption Char"/>
    <w:uiPriority w:val="99"/>
  </w:style>
  <w:style w:type="character" w:styleId="416" w:customStyle="1">
    <w:name w:val="Footnote Text Char"/>
    <w:uiPriority w:val="99"/>
    <w:rPr>
      <w:sz w:val="18"/>
    </w:rPr>
  </w:style>
  <w:style w:type="paragraph" w:styleId="417">
    <w:name w:val="endnote text"/>
    <w:basedOn w:val="386"/>
    <w:link w:val="418"/>
    <w:uiPriority w:val="99"/>
    <w:semiHidden/>
    <w:unhideWhenUsed/>
    <w:rPr>
      <w:sz w:val="20"/>
    </w:rPr>
    <w:pPr>
      <w:spacing w:lineRule="auto" w:line="240" w:after="0"/>
    </w:pPr>
  </w:style>
  <w:style w:type="character" w:styleId="418" w:customStyle="1">
    <w:name w:val="Текст концевой сноски Знак"/>
    <w:link w:val="417"/>
    <w:uiPriority w:val="99"/>
    <w:rPr>
      <w:sz w:val="20"/>
    </w:rPr>
  </w:style>
  <w:style w:type="character" w:styleId="419">
    <w:name w:val="endnote reference"/>
    <w:basedOn w:val="387"/>
    <w:uiPriority w:val="99"/>
    <w:semiHidden/>
    <w:unhideWhenUsed/>
    <w:rPr>
      <w:vertAlign w:val="superscript"/>
    </w:rPr>
  </w:style>
  <w:style w:type="paragraph" w:styleId="420">
    <w:name w:val="table of figures"/>
    <w:basedOn w:val="386"/>
    <w:next w:val="386"/>
    <w:uiPriority w:val="99"/>
    <w:unhideWhenUsed/>
    <w:pPr>
      <w:spacing w:after="0"/>
    </w:pPr>
  </w:style>
  <w:style w:type="character" w:styleId="421" w:customStyle="1">
    <w:name w:val="Заголовок 1 Знак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basedOn w:val="387"/>
    <w:link w:val="391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basedOn w:val="387"/>
    <w:link w:val="392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basedOn w:val="387"/>
    <w:link w:val="393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basedOn w:val="38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basedOn w:val="387"/>
    <w:link w:val="395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basedOn w:val="387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basedOn w:val="387"/>
    <w:link w:val="397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basedOn w:val="38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386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386"/>
    <w:next w:val="386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Название Знак"/>
    <w:basedOn w:val="387"/>
    <w:link w:val="432"/>
    <w:uiPriority w:val="10"/>
    <w:rPr>
      <w:sz w:val="48"/>
      <w:szCs w:val="48"/>
    </w:rPr>
  </w:style>
  <w:style w:type="paragraph" w:styleId="434">
    <w:name w:val="Subtitle"/>
    <w:basedOn w:val="386"/>
    <w:next w:val="386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basedOn w:val="387"/>
    <w:link w:val="434"/>
    <w:uiPriority w:val="11"/>
    <w:rPr>
      <w:sz w:val="24"/>
      <w:szCs w:val="24"/>
    </w:rPr>
  </w:style>
  <w:style w:type="paragraph" w:styleId="436">
    <w:name w:val="Quote"/>
    <w:basedOn w:val="386"/>
    <w:next w:val="386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386"/>
    <w:next w:val="386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 w:customStyle="1">
    <w:name w:val="Header"/>
    <w:basedOn w:val="386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basedOn w:val="387"/>
    <w:link w:val="440"/>
    <w:uiPriority w:val="99"/>
  </w:style>
  <w:style w:type="paragraph" w:styleId="442" w:customStyle="1">
    <w:name w:val="Footer"/>
    <w:basedOn w:val="386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basedOn w:val="387"/>
    <w:link w:val="442"/>
    <w:uiPriority w:val="99"/>
  </w:style>
  <w:style w:type="table" w:styleId="4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4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8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 w:customStyle="1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8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2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3" w:customStyle="1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9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3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 w:customStyle="1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7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1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 w:customStyle="1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0" w:customStyle="1">
    <w:name w:val="Lined - Accent 1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/>
      </w:tcPr>
    </w:tblStylePr>
  </w:style>
  <w:style w:type="table" w:styleId="551" w:customStyle="1">
    <w:name w:val="Lined - Accent 2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552" w:customStyle="1">
    <w:name w:val="Lined - Accent 3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553" w:customStyle="1">
    <w:name w:val="Lined - Accent 4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554" w:customStyle="1">
    <w:name w:val="Lined - Accent 5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/>
      </w:tcPr>
    </w:tblStylePr>
  </w:style>
  <w:style w:type="table" w:styleId="555" w:customStyle="1">
    <w:name w:val="Lined - Accent 6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556" w:customStyle="1">
    <w:name w:val="Bordered &amp; Lined - Accent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Bordered &amp; Lined - Accent 1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/>
      </w:tcPr>
    </w:tblStylePr>
  </w:style>
  <w:style w:type="table" w:styleId="558" w:customStyle="1">
    <w:name w:val="Bordered &amp; Lined - Accent 2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559" w:customStyle="1">
    <w:name w:val="Bordered &amp; Lined - Accent 3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560" w:customStyle="1">
    <w:name w:val="Bordered &amp; Lined - Accent 4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561" w:customStyle="1">
    <w:name w:val="Bordered &amp; Lined - Accent 5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/>
      </w:tcPr>
    </w:tblStylePr>
  </w:style>
  <w:style w:type="table" w:styleId="562" w:customStyle="1">
    <w:name w:val="Bordered &amp; Lined - Accent 6"/>
    <w:basedOn w:val="38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563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5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9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386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387"/>
    <w:uiPriority w:val="99"/>
    <w:unhideWhenUsed/>
    <w:rPr>
      <w:vertAlign w:val="superscript"/>
    </w:rPr>
  </w:style>
  <w:style w:type="paragraph" w:styleId="574">
    <w:name w:val="toc 1"/>
    <w:basedOn w:val="386"/>
    <w:next w:val="386"/>
    <w:uiPriority w:val="39"/>
    <w:unhideWhenUsed/>
    <w:pPr>
      <w:spacing w:after="57"/>
    </w:pPr>
  </w:style>
  <w:style w:type="paragraph" w:styleId="575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76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77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78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79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80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81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82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>
    <w:name w:val="Header"/>
    <w:basedOn w:val="386"/>
    <w:link w:val="5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85" w:customStyle="1">
    <w:name w:val="Верхний колонтитул Знак1"/>
    <w:basedOn w:val="387"/>
    <w:link w:val="584"/>
    <w:uiPriority w:val="99"/>
    <w:semiHidden/>
    <w:rPr>
      <w:shd w:val="nil" w:color="auto" w:fill="FFFFFF"/>
      <w:lang w:eastAsia="ru-RU"/>
    </w:rPr>
  </w:style>
  <w:style w:type="paragraph" w:styleId="586">
    <w:name w:val="Footer"/>
    <w:basedOn w:val="386"/>
    <w:link w:val="58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87" w:customStyle="1">
    <w:name w:val="Нижний колонтитул Знак1"/>
    <w:basedOn w:val="387"/>
    <w:link w:val="586"/>
    <w:uiPriority w:val="99"/>
    <w:semiHidden/>
    <w:rPr>
      <w:shd w:val="nil" w:color="auto" w:fill="FFFFFF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APK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Максимчук Ольга Анатольевна</dc:creator>
  <cp:keywords/>
  <dc:description/>
  <cp:revision>70</cp:revision>
  <dcterms:created xsi:type="dcterms:W3CDTF">2022-05-12T01:15:00Z</dcterms:created>
  <dcterms:modified xsi:type="dcterms:W3CDTF">2022-05-16T23:20:40Z</dcterms:modified>
</cp:coreProperties>
</file>