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77" w:rsidRDefault="00D05577">
      <w:pPr>
        <w:ind w:firstLine="3828"/>
        <w:jc w:val="right"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D05577">
        <w:trPr>
          <w:trHeight w:val="222"/>
        </w:trPr>
        <w:tc>
          <w:tcPr>
            <w:tcW w:w="42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370E7F">
            <w:pPr>
              <w:rPr>
                <w:szCs w:val="28"/>
              </w:rPr>
            </w:pPr>
            <w:r>
              <w:rPr>
                <w:szCs w:val="28"/>
              </w:rPr>
              <w:t>Приложение  № 2</w:t>
            </w:r>
          </w:p>
          <w:p w:rsidR="00D05577" w:rsidRDefault="00D05577">
            <w:pPr>
              <w:pStyle w:val="afa"/>
              <w:ind w:left="0"/>
              <w:jc w:val="left"/>
              <w:rPr>
                <w:szCs w:val="28"/>
              </w:rPr>
            </w:pPr>
          </w:p>
          <w:p w:rsidR="00D05577" w:rsidRDefault="00370E7F">
            <w:pPr>
              <w:pStyle w:val="afa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к административному регламенту  по предоставлению муниципальной услуги  «</w:t>
            </w:r>
            <w:r>
              <w:t xml:space="preserve">Выдача  разрешения на проведение  </w:t>
            </w:r>
            <w:r>
              <w:rPr>
                <w:szCs w:val="28"/>
              </w:rPr>
              <w:t xml:space="preserve">ярмарки» </w:t>
            </w:r>
          </w:p>
          <w:p w:rsidR="00D05577" w:rsidRDefault="00D05577">
            <w:pPr>
              <w:rPr>
                <w:szCs w:val="28"/>
              </w:rPr>
            </w:pPr>
          </w:p>
        </w:tc>
      </w:tr>
    </w:tbl>
    <w:p w:rsidR="00D05577" w:rsidRDefault="00D05577">
      <w:pPr>
        <w:pStyle w:val="ConsPlusNonformat"/>
        <w:jc w:val="both"/>
        <w:rPr>
          <w:rFonts w:ascii="Times New Roman" w:hAnsi="Times New Roman" w:cs="Times New Roman"/>
        </w:rPr>
      </w:pPr>
    </w:p>
    <w:p w:rsidR="00D05577" w:rsidRDefault="00D05577">
      <w:pPr>
        <w:pStyle w:val="ConsPlusNonformat"/>
        <w:jc w:val="both"/>
        <w:rPr>
          <w:rFonts w:ascii="Times New Roman" w:hAnsi="Times New Roman" w:cs="Times New Roman"/>
        </w:rPr>
      </w:pPr>
    </w:p>
    <w:p w:rsidR="00D05577" w:rsidRDefault="00D05577">
      <w:pPr>
        <w:pStyle w:val="ConsPlusNonformat"/>
        <w:jc w:val="both"/>
        <w:rPr>
          <w:rFonts w:ascii="Times New Roman" w:hAnsi="Times New Roman" w:cs="Times New Roman"/>
        </w:rPr>
      </w:pPr>
    </w:p>
    <w:p w:rsidR="00D05577" w:rsidRDefault="00D05577">
      <w:pPr>
        <w:pStyle w:val="ConsPlusNonformat"/>
        <w:jc w:val="both"/>
        <w:rPr>
          <w:rFonts w:ascii="Times New Roman" w:hAnsi="Times New Roman" w:cs="Times New Roman"/>
        </w:rPr>
      </w:pPr>
    </w:p>
    <w:p w:rsidR="00D05577" w:rsidRDefault="00D05577">
      <w:pPr>
        <w:pStyle w:val="ConsPlusNonformat"/>
        <w:jc w:val="both"/>
        <w:rPr>
          <w:rFonts w:ascii="Times New Roman" w:hAnsi="Times New Roman" w:cs="Times New Roman"/>
        </w:rPr>
      </w:pPr>
    </w:p>
    <w:p w:rsidR="00D05577" w:rsidRDefault="00D05577">
      <w:pPr>
        <w:pStyle w:val="ConsPlusNonformat"/>
        <w:jc w:val="both"/>
        <w:rPr>
          <w:rFonts w:ascii="Times New Roman" w:hAnsi="Times New Roman" w:cs="Times New Roman"/>
        </w:rPr>
      </w:pPr>
    </w:p>
    <w:p w:rsidR="00D05577" w:rsidRDefault="00D05577">
      <w:pPr>
        <w:pStyle w:val="ConsPlusNonformat"/>
        <w:jc w:val="both"/>
        <w:rPr>
          <w:rFonts w:ascii="Times New Roman" w:hAnsi="Times New Roman" w:cs="Times New Roman"/>
        </w:rPr>
      </w:pPr>
    </w:p>
    <w:p w:rsidR="00D05577" w:rsidRDefault="00D05577">
      <w:pPr>
        <w:pStyle w:val="ConsPlusNonformat"/>
        <w:jc w:val="both"/>
        <w:rPr>
          <w:rFonts w:ascii="Times New Roman" w:hAnsi="Times New Roman" w:cs="Times New Roman"/>
        </w:rPr>
      </w:pPr>
    </w:p>
    <w:p w:rsidR="00D05577" w:rsidRDefault="00D05577">
      <w:pPr>
        <w:pStyle w:val="ConsPlusNonformat"/>
        <w:jc w:val="both"/>
        <w:rPr>
          <w:rFonts w:ascii="Times New Roman" w:hAnsi="Times New Roman" w:cs="Times New Roman"/>
        </w:rPr>
      </w:pPr>
    </w:p>
    <w:p w:rsidR="00D05577" w:rsidRDefault="00D05577">
      <w:pPr>
        <w:pStyle w:val="ConsPlusNonformat"/>
        <w:jc w:val="both"/>
        <w:rPr>
          <w:rFonts w:ascii="Times New Roman" w:hAnsi="Times New Roman" w:cs="Times New Roman"/>
        </w:rPr>
      </w:pPr>
    </w:p>
    <w:p w:rsidR="00D05577" w:rsidRDefault="00D055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5577" w:rsidRDefault="00D055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5577" w:rsidRDefault="00370E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D05577" w:rsidRDefault="00D055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5577" w:rsidRDefault="00D055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5577" w:rsidRDefault="00370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05577" w:rsidRDefault="00370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ПРОВЕДЕНИЕ ЯРМАРКИ </w:t>
      </w:r>
    </w:p>
    <w:p w:rsidR="00D05577" w:rsidRDefault="00370E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ярмарочной площадке, не включенной в реестр ярмарочных площадок       на территории Уссурийского городского округа, утвержденный постановлением администрации Уссурийского городского округа                     от </w:t>
      </w:r>
      <w:r>
        <w:rPr>
          <w:rFonts w:ascii="Times New Roman" w:hAnsi="Times New Roman" w:cs="Times New Roman"/>
          <w:sz w:val="28"/>
          <w:szCs w:val="28"/>
        </w:rPr>
        <w:t>30 марта 2018 года № 787 «О формировании реестра ярмарочных площадок и об определении уполномоченного органа</w:t>
      </w:r>
      <w:r w:rsidR="00561673">
        <w:rPr>
          <w:rFonts w:ascii="Times New Roman" w:hAnsi="Times New Roman" w:cs="Times New Roman"/>
          <w:sz w:val="28"/>
          <w:szCs w:val="28"/>
        </w:rPr>
        <w:t>»</w:t>
      </w:r>
    </w:p>
    <w:p w:rsidR="00D05577" w:rsidRDefault="00D055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5577" w:rsidRDefault="00D055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420"/>
        <w:gridCol w:w="247"/>
        <w:gridCol w:w="979"/>
        <w:gridCol w:w="438"/>
        <w:gridCol w:w="284"/>
        <w:gridCol w:w="1842"/>
        <w:gridCol w:w="1985"/>
        <w:gridCol w:w="2403"/>
      </w:tblGrid>
      <w:tr w:rsidR="00D05577">
        <w:tc>
          <w:tcPr>
            <w:tcW w:w="142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370E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8178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577">
        <w:trPr>
          <w:trHeight w:val="394"/>
        </w:trPr>
        <w:tc>
          <w:tcPr>
            <w:tcW w:w="9599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c>
          <w:tcPr>
            <w:tcW w:w="9599" w:type="dxa"/>
            <w:gridSpan w:val="9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370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eastAsia="ru-RU"/>
              </w:rPr>
              <w:t>полное (при наличии – сокращенное)  наименование организатора ярмарки  юридического лица (далее – ЮЛ), индивидуального предпринимателя (далее – ИП))</w:t>
            </w:r>
          </w:p>
        </w:tc>
      </w:tr>
      <w:tr w:rsidR="00D05577">
        <w:trPr>
          <w:trHeight w:val="429"/>
        </w:trPr>
        <w:tc>
          <w:tcPr>
            <w:tcW w:w="10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370E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598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245"/>
        </w:trPr>
        <w:tc>
          <w:tcPr>
            <w:tcW w:w="9599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370E7F" w:rsidP="0056167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561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представителя ЮЛ, ИП)</w:t>
            </w:r>
          </w:p>
        </w:tc>
      </w:tr>
      <w:tr w:rsidR="00D05577">
        <w:trPr>
          <w:trHeight w:val="245"/>
        </w:trPr>
        <w:tc>
          <w:tcPr>
            <w:tcW w:w="9599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5577" w:rsidRDefault="00D0557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77">
        <w:trPr>
          <w:trHeight w:val="245"/>
        </w:trPr>
        <w:tc>
          <w:tcPr>
            <w:tcW w:w="3369" w:type="dxa"/>
            <w:gridSpan w:val="6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370E7F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ЮЛ, ИП</w:t>
            </w:r>
          </w:p>
        </w:tc>
        <w:tc>
          <w:tcPr>
            <w:tcW w:w="623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D05577">
            <w:pPr>
              <w:pStyle w:val="ConsPlusNonformat"/>
              <w:tabs>
                <w:tab w:val="left" w:pos="64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5577" w:rsidRDefault="00370E7F">
            <w:pPr>
              <w:pStyle w:val="ConsPlusNonformat"/>
              <w:tabs>
                <w:tab w:val="left" w:pos="64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</w:t>
            </w:r>
          </w:p>
          <w:p w:rsidR="00D05577" w:rsidRDefault="00D05577">
            <w:pPr>
              <w:pStyle w:val="ConsPlusNonformat"/>
              <w:tabs>
                <w:tab w:val="left" w:pos="64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5577" w:rsidRDefault="00370E7F">
            <w:pPr>
              <w:pStyle w:val="ConsPlusNonformat"/>
              <w:tabs>
                <w:tab w:val="left" w:pos="64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</w:t>
            </w:r>
          </w:p>
        </w:tc>
      </w:tr>
      <w:tr w:rsidR="00D05577">
        <w:trPr>
          <w:trHeight w:val="325"/>
        </w:trPr>
        <w:tc>
          <w:tcPr>
            <w:tcW w:w="2647" w:type="dxa"/>
            <w:gridSpan w:val="4"/>
            <w:vMerge w:val="restar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D05577" w:rsidRDefault="00370E7F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ЮЛ, ИП (адрес или адресный ориентир)</w:t>
            </w:r>
          </w:p>
        </w:tc>
        <w:tc>
          <w:tcPr>
            <w:tcW w:w="6952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5577">
        <w:trPr>
          <w:trHeight w:val="420"/>
        </w:trPr>
        <w:tc>
          <w:tcPr>
            <w:tcW w:w="2647" w:type="dxa"/>
            <w:gridSpan w:val="4"/>
            <w:vMerge/>
            <w:tcBorders>
              <w:left w:val="none" w:sz="4" w:space="0" w:color="000000"/>
              <w:right w:val="none" w:sz="4" w:space="0" w:color="000000"/>
            </w:tcBorders>
          </w:tcPr>
          <w:p w:rsidR="00D05577" w:rsidRDefault="00D05577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420"/>
        </w:trPr>
        <w:tc>
          <w:tcPr>
            <w:tcW w:w="2647" w:type="dxa"/>
            <w:gridSpan w:val="4"/>
            <w:vMerge/>
            <w:tcBorders>
              <w:left w:val="none" w:sz="4" w:space="0" w:color="000000"/>
              <w:right w:val="none" w:sz="4" w:space="0" w:color="000000"/>
            </w:tcBorders>
          </w:tcPr>
          <w:p w:rsidR="00D05577" w:rsidRDefault="00D05577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411"/>
        </w:trPr>
        <w:tc>
          <w:tcPr>
            <w:tcW w:w="2647" w:type="dxa"/>
            <w:gridSpan w:val="4"/>
            <w:vMerge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D05577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421"/>
        </w:trPr>
        <w:tc>
          <w:tcPr>
            <w:tcW w:w="2647" w:type="dxa"/>
            <w:gridSpan w:val="4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7B380A" w:rsidP="007B380A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0E7F">
              <w:rPr>
                <w:rFonts w:ascii="Times New Roman" w:hAnsi="Times New Roman" w:cs="Times New Roman"/>
                <w:sz w:val="24"/>
                <w:szCs w:val="24"/>
              </w:rPr>
              <w:t>елефон,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E7F">
              <w:rPr>
                <w:rFonts w:ascii="Times New Roman" w:hAnsi="Times New Roman" w:cs="Times New Roman"/>
                <w:sz w:val="24"/>
                <w:szCs w:val="24"/>
              </w:rPr>
              <w:t>факс, адрес электронной почты</w:t>
            </w:r>
          </w:p>
        </w:tc>
        <w:tc>
          <w:tcPr>
            <w:tcW w:w="6952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413"/>
        </w:trPr>
        <w:tc>
          <w:tcPr>
            <w:tcW w:w="2647" w:type="dxa"/>
            <w:gridSpan w:val="4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D05577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421"/>
        </w:trPr>
        <w:tc>
          <w:tcPr>
            <w:tcW w:w="3085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370E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организации ярмарки:</w:t>
            </w:r>
          </w:p>
        </w:tc>
        <w:tc>
          <w:tcPr>
            <w:tcW w:w="6514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77">
        <w:trPr>
          <w:trHeight w:val="419"/>
        </w:trPr>
        <w:tc>
          <w:tcPr>
            <w:tcW w:w="166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370E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ярмарки:</w:t>
            </w:r>
          </w:p>
        </w:tc>
        <w:tc>
          <w:tcPr>
            <w:tcW w:w="7931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77">
        <w:trPr>
          <w:trHeight w:val="415"/>
        </w:trPr>
        <w:tc>
          <w:tcPr>
            <w:tcW w:w="7196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D05577" w:rsidRDefault="00370E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периодичности проведения (регулярная, разовая):</w:t>
            </w:r>
          </w:p>
        </w:tc>
        <w:tc>
          <w:tcPr>
            <w:tcW w:w="2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415"/>
        </w:trPr>
        <w:tc>
          <w:tcPr>
            <w:tcW w:w="7196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370E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товарной специализации (универсальная; специализированная; </w:t>
            </w:r>
          </w:p>
          <w:p w:rsidR="00D05577" w:rsidRDefault="00370E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сельскохозяйственная (продовольственная); ярмарка по продаже </w:t>
            </w:r>
          </w:p>
          <w:p w:rsidR="00D05577" w:rsidRDefault="00370E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определенных видов товаров; ярмарка для садоводов и </w:t>
            </w:r>
          </w:p>
          <w:p w:rsidR="00D05577" w:rsidRDefault="00370E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огородников; «блошиный рынок»; вернисаж; иная тематическая  </w:t>
            </w:r>
          </w:p>
          <w:p w:rsidR="00D05577" w:rsidRDefault="00370E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ярмарка</w:t>
            </w:r>
            <w:r w:rsidR="007B38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415"/>
        </w:trPr>
        <w:tc>
          <w:tcPr>
            <w:tcW w:w="521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370E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участников ярмарки </w:t>
            </w:r>
          </w:p>
        </w:tc>
        <w:tc>
          <w:tcPr>
            <w:tcW w:w="438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434"/>
        </w:trPr>
        <w:tc>
          <w:tcPr>
            <w:tcW w:w="9599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D05577" w:rsidRDefault="00370E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на ярмарке товаров (выполняемых работ, оказываемых услуг):</w:t>
            </w:r>
          </w:p>
        </w:tc>
      </w:tr>
      <w:tr w:rsidR="00D05577">
        <w:trPr>
          <w:trHeight w:val="435"/>
        </w:trPr>
        <w:tc>
          <w:tcPr>
            <w:tcW w:w="9599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416"/>
        </w:trPr>
        <w:tc>
          <w:tcPr>
            <w:tcW w:w="9599" w:type="dxa"/>
            <w:gridSpan w:val="9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416"/>
        </w:trPr>
        <w:tc>
          <w:tcPr>
            <w:tcW w:w="9599" w:type="dxa"/>
            <w:gridSpan w:val="9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416"/>
        </w:trPr>
        <w:tc>
          <w:tcPr>
            <w:tcW w:w="9599" w:type="dxa"/>
            <w:gridSpan w:val="9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D0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276"/>
        </w:trPr>
        <w:tc>
          <w:tcPr>
            <w:tcW w:w="9599" w:type="dxa"/>
            <w:gridSpan w:val="9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370E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внешнего вида и оформления ярмарки ____________________________</w:t>
            </w:r>
          </w:p>
        </w:tc>
      </w:tr>
      <w:tr w:rsidR="00D05577">
        <w:trPr>
          <w:trHeight w:val="373"/>
        </w:trPr>
        <w:tc>
          <w:tcPr>
            <w:tcW w:w="9599" w:type="dxa"/>
            <w:gridSpan w:val="9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05577" w:rsidRDefault="00D055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425"/>
        </w:trPr>
        <w:tc>
          <w:tcPr>
            <w:tcW w:w="9599" w:type="dxa"/>
            <w:gridSpan w:val="9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05577" w:rsidRDefault="00D055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415"/>
        </w:trPr>
        <w:tc>
          <w:tcPr>
            <w:tcW w:w="9599" w:type="dxa"/>
            <w:gridSpan w:val="9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05577" w:rsidRDefault="00D055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415"/>
        </w:trPr>
        <w:tc>
          <w:tcPr>
            <w:tcW w:w="9599" w:type="dxa"/>
            <w:gridSpan w:val="9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05577" w:rsidRDefault="00D055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245"/>
        </w:trPr>
        <w:tc>
          <w:tcPr>
            <w:tcW w:w="9599" w:type="dxa"/>
            <w:gridSpan w:val="9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370E7F" w:rsidP="003527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5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</w:t>
            </w:r>
            <w:r w:rsidR="003527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27E6">
              <w:rPr>
                <w:rFonts w:ascii="Times New Roman" w:hAnsi="Times New Roman" w:cs="Times New Roman"/>
                <w:sz w:val="24"/>
                <w:szCs w:val="24"/>
              </w:rPr>
              <w:t xml:space="preserve">адрес или адресный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="003527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адресной </w:t>
            </w:r>
            <w:r w:rsidR="003527E6">
              <w:rPr>
                <w:rFonts w:ascii="Times New Roman" w:hAnsi="Times New Roman" w:cs="Times New Roman"/>
                <w:sz w:val="24"/>
                <w:szCs w:val="24"/>
              </w:rPr>
              <w:t>площадки:</w:t>
            </w:r>
          </w:p>
        </w:tc>
      </w:tr>
      <w:tr w:rsidR="00D05577">
        <w:trPr>
          <w:trHeight w:val="415"/>
        </w:trPr>
        <w:tc>
          <w:tcPr>
            <w:tcW w:w="9599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407"/>
        </w:trPr>
        <w:tc>
          <w:tcPr>
            <w:tcW w:w="9599" w:type="dxa"/>
            <w:gridSpan w:val="9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370E7F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адресной площадки:</w:t>
            </w:r>
          </w:p>
          <w:p w:rsidR="00D05577" w:rsidRDefault="00D05577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77">
        <w:trPr>
          <w:trHeight w:val="413"/>
        </w:trPr>
        <w:tc>
          <w:tcPr>
            <w:tcW w:w="3085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370E7F" w:rsidP="003527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AD3C2C">
              <w:rPr>
                <w:rFonts w:ascii="Times New Roman" w:hAnsi="Times New Roman" w:cs="Times New Roman"/>
                <w:sz w:val="24"/>
                <w:szCs w:val="24"/>
              </w:rPr>
              <w:t xml:space="preserve"> (период)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ярмарки:</w:t>
            </w:r>
          </w:p>
        </w:tc>
        <w:tc>
          <w:tcPr>
            <w:tcW w:w="6514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5577" w:rsidRDefault="00D05577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5577" w:rsidRDefault="00D05577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5577">
        <w:trPr>
          <w:trHeight w:val="407"/>
        </w:trPr>
        <w:tc>
          <w:tcPr>
            <w:tcW w:w="9599" w:type="dxa"/>
            <w:gridSpan w:val="9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370E7F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ярмарки:</w:t>
            </w:r>
          </w:p>
          <w:p w:rsidR="00D05577" w:rsidRDefault="00D05577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577" w:rsidRDefault="00D05577"/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6"/>
        <w:gridCol w:w="339"/>
        <w:gridCol w:w="8253"/>
      </w:tblGrid>
      <w:tr w:rsidR="00D05577">
        <w:trPr>
          <w:trHeight w:val="335"/>
        </w:trPr>
        <w:tc>
          <w:tcPr>
            <w:tcW w:w="10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D05577" w:rsidRDefault="00370E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Прошу: 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7" w:rsidRDefault="00D0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D05577" w:rsidRDefault="00370E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разрешение на проведение ярмарки.</w:t>
            </w:r>
          </w:p>
        </w:tc>
      </w:tr>
      <w:tr w:rsidR="00D05577">
        <w:trPr>
          <w:trHeight w:val="315"/>
        </w:trPr>
        <w:tc>
          <w:tcPr>
            <w:tcW w:w="10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D05577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D05577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D05577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05577">
        <w:trPr>
          <w:trHeight w:val="425"/>
        </w:trPr>
        <w:tc>
          <w:tcPr>
            <w:tcW w:w="95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370E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выдать разрешение: </w:t>
            </w:r>
          </w:p>
        </w:tc>
      </w:tr>
      <w:tr w:rsidR="00D05577">
        <w:trPr>
          <w:trHeight w:val="279"/>
        </w:trPr>
        <w:tc>
          <w:tcPr>
            <w:tcW w:w="100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D05577" w:rsidRDefault="00D0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7" w:rsidRDefault="00D0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D05577" w:rsidRDefault="00370E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(представителю)</w:t>
            </w:r>
          </w:p>
        </w:tc>
      </w:tr>
      <w:tr w:rsidR="00D05577">
        <w:trPr>
          <w:trHeight w:val="141"/>
        </w:trPr>
        <w:tc>
          <w:tcPr>
            <w:tcW w:w="100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D0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D0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259"/>
        </w:trPr>
        <w:tc>
          <w:tcPr>
            <w:tcW w:w="100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D05577" w:rsidRDefault="00D0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7" w:rsidRDefault="00D0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D05577" w:rsidRDefault="00370E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на адрес местонахождения</w:t>
            </w:r>
          </w:p>
        </w:tc>
      </w:tr>
      <w:tr w:rsidR="00D05577">
        <w:trPr>
          <w:trHeight w:val="264"/>
        </w:trPr>
        <w:tc>
          <w:tcPr>
            <w:tcW w:w="100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D0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05577" w:rsidRDefault="00D0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D055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77">
        <w:trPr>
          <w:trHeight w:val="255"/>
        </w:trPr>
        <w:tc>
          <w:tcPr>
            <w:tcW w:w="100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D05577" w:rsidRDefault="00D0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7" w:rsidRDefault="00D055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D05577" w:rsidRDefault="00370E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</w:p>
        </w:tc>
      </w:tr>
    </w:tbl>
    <w:p w:rsidR="00D05577" w:rsidRDefault="00D05577"/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7474"/>
      </w:tblGrid>
      <w:tr w:rsidR="00D05577">
        <w:trPr>
          <w:trHeight w:val="514"/>
        </w:trPr>
        <w:tc>
          <w:tcPr>
            <w:tcW w:w="95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370E7F">
            <w:pPr>
              <w:widowControl w:val="0"/>
              <w:rPr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Приложение:</w:t>
            </w:r>
          </w:p>
          <w:tbl>
            <w:tblPr>
              <w:tblW w:w="9356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1990"/>
              <w:gridCol w:w="4394"/>
              <w:gridCol w:w="2410"/>
            </w:tblGrid>
            <w:tr w:rsidR="00D05577">
              <w:trPr>
                <w:trHeight w:val="57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577" w:rsidRDefault="00370E7F">
                  <w:pPr>
                    <w:widowControl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7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577" w:rsidRDefault="00D05577">
                  <w:pPr>
                    <w:widowControl w:val="0"/>
                    <w:rPr>
                      <w:szCs w:val="24"/>
                      <w:lang w:eastAsia="ru-RU"/>
                    </w:rPr>
                  </w:pPr>
                </w:p>
                <w:p w:rsidR="00D05577" w:rsidRDefault="00D05577">
                  <w:pPr>
                    <w:widowControl w:val="0"/>
                    <w:rPr>
                      <w:szCs w:val="24"/>
                      <w:lang w:eastAsia="ru-RU"/>
                    </w:rPr>
                  </w:pPr>
                </w:p>
              </w:tc>
            </w:tr>
            <w:tr w:rsidR="00D05577">
              <w:trPr>
                <w:trHeight w:val="56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577" w:rsidRDefault="00370E7F">
                  <w:pPr>
                    <w:widowControl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87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577" w:rsidRDefault="00D05577">
                  <w:pPr>
                    <w:widowControl w:val="0"/>
                    <w:rPr>
                      <w:szCs w:val="24"/>
                      <w:lang w:eastAsia="ru-RU"/>
                    </w:rPr>
                  </w:pPr>
                </w:p>
                <w:p w:rsidR="00D05577" w:rsidRDefault="00D05577">
                  <w:pPr>
                    <w:widowControl w:val="0"/>
                    <w:rPr>
                      <w:szCs w:val="24"/>
                      <w:lang w:eastAsia="ru-RU"/>
                    </w:rPr>
                  </w:pPr>
                </w:p>
              </w:tc>
            </w:tr>
            <w:tr w:rsidR="00D05577">
              <w:trPr>
                <w:trHeight w:val="55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05577" w:rsidRDefault="00370E7F">
                  <w:pPr>
                    <w:widowControl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8794" w:type="dxa"/>
                  <w:gridSpan w:val="3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05577" w:rsidRDefault="00D05577">
                  <w:pPr>
                    <w:widowControl w:val="0"/>
                    <w:rPr>
                      <w:szCs w:val="24"/>
                      <w:lang w:eastAsia="ru-RU"/>
                    </w:rPr>
                  </w:pPr>
                </w:p>
                <w:p w:rsidR="00D05577" w:rsidRDefault="00D05577">
                  <w:pPr>
                    <w:widowControl w:val="0"/>
                    <w:rPr>
                      <w:szCs w:val="24"/>
                      <w:lang w:eastAsia="ru-RU"/>
                    </w:rPr>
                  </w:pPr>
                </w:p>
              </w:tc>
            </w:tr>
            <w:tr w:rsidR="00D05577">
              <w:trPr>
                <w:trHeight w:val="84"/>
              </w:trPr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</w:tcPr>
                <w:p w:rsidR="00D05577" w:rsidRDefault="00D05577">
                  <w:pPr>
                    <w:widowControl w:val="0"/>
                    <w:rPr>
                      <w:sz w:val="20"/>
                      <w:szCs w:val="20"/>
                      <w:lang w:eastAsia="ru-RU"/>
                    </w:rPr>
                  </w:pPr>
                </w:p>
                <w:p w:rsidR="00D05577" w:rsidRDefault="00D05577">
                  <w:pPr>
                    <w:widowControl w:val="0"/>
                    <w:rPr>
                      <w:sz w:val="20"/>
                      <w:szCs w:val="20"/>
                      <w:lang w:eastAsia="ru-RU"/>
                    </w:rPr>
                  </w:pPr>
                </w:p>
                <w:p w:rsidR="00D05577" w:rsidRDefault="00D05577">
                  <w:pPr>
                    <w:widowControl w:val="0"/>
                    <w:rPr>
                      <w:sz w:val="20"/>
                      <w:szCs w:val="20"/>
                      <w:lang w:eastAsia="ru-RU"/>
                    </w:rPr>
                  </w:pPr>
                </w:p>
                <w:p w:rsidR="00D05577" w:rsidRDefault="00D05577">
                  <w:pPr>
                    <w:widowControl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D05577" w:rsidRDefault="00D05577">
                  <w:pPr>
                    <w:widowControl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  <w:vAlign w:val="center"/>
                </w:tcPr>
                <w:p w:rsidR="00D05577" w:rsidRDefault="00D05577">
                  <w:pPr>
                    <w:widowControl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05577">
              <w:trPr>
                <w:trHeight w:val="58"/>
              </w:trPr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D05577" w:rsidRDefault="00370E7F">
                  <w:pPr>
                    <w:widowControl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(дата)</w:t>
                  </w:r>
                </w:p>
              </w:tc>
              <w:tc>
                <w:tcPr>
                  <w:tcW w:w="4394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D05577" w:rsidRDefault="00D05577">
                  <w:pPr>
                    <w:widowControl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D05577" w:rsidRDefault="00370E7F">
                  <w:pPr>
                    <w:widowControl w:val="0"/>
                    <w:ind w:firstLine="640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</w:tr>
          </w:tbl>
          <w:p w:rsidR="00D05577" w:rsidRDefault="00D0557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5577">
        <w:trPr>
          <w:trHeight w:val="80"/>
        </w:trPr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5577" w:rsidRDefault="00370E7F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D05577" w:rsidRDefault="00D05577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D05577" w:rsidRDefault="00D05577">
      <w:pPr>
        <w:rPr>
          <w:szCs w:val="28"/>
        </w:rPr>
      </w:pPr>
    </w:p>
    <w:sectPr w:rsidR="00D05577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8C" w:rsidRDefault="00CC178C">
      <w:r>
        <w:separator/>
      </w:r>
    </w:p>
  </w:endnote>
  <w:endnote w:type="continuationSeparator" w:id="0">
    <w:p w:rsidR="00CC178C" w:rsidRDefault="00CC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8C" w:rsidRDefault="00CC178C">
      <w:r>
        <w:separator/>
      </w:r>
    </w:p>
  </w:footnote>
  <w:footnote w:type="continuationSeparator" w:id="0">
    <w:p w:rsidR="00CC178C" w:rsidRDefault="00CC1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77" w:rsidRDefault="00370E7F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3EF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77"/>
    <w:rsid w:val="003527E6"/>
    <w:rsid w:val="00370E7F"/>
    <w:rsid w:val="00561673"/>
    <w:rsid w:val="005B3EFD"/>
    <w:rsid w:val="006152CB"/>
    <w:rsid w:val="00742E69"/>
    <w:rsid w:val="007B380A"/>
    <w:rsid w:val="00AD3C2C"/>
    <w:rsid w:val="00CC178C"/>
    <w:rsid w:val="00D05577"/>
    <w:rsid w:val="00E2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1B660-2CE9-4F9A-A680-F7B66AB4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  <w:ind w:right="-142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0" w:firstLine="0"/>
      <w:jc w:val="left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Calibri" w:hAnsi="Times New Roman" w:cs="Times New Roman"/>
      <w:sz w:val="28"/>
      <w:szCs w:val="20"/>
    </w:rPr>
  </w:style>
  <w:style w:type="paragraph" w:customStyle="1" w:styleId="ConsPlusNonformat">
    <w:name w:val="ConsPlusNonformat"/>
    <w:pPr>
      <w:spacing w:after="0"/>
      <w:ind w:right="0"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pPr>
      <w:ind w:firstLine="709"/>
      <w:jc w:val="both"/>
    </w:pPr>
    <w:rPr>
      <w:rFonts w:eastAsia="Times New Roman"/>
      <w:color w:val="000000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9">
    <w:name w:val="footnote reference"/>
    <w:uiPriority w:val="99"/>
    <w:semiHidden/>
    <w:unhideWhenUsed/>
    <w:rPr>
      <w:rFonts w:cs="Times New Roman"/>
      <w:vertAlign w:val="superscript"/>
    </w:rPr>
  </w:style>
  <w:style w:type="paragraph" w:styleId="afa">
    <w:name w:val="Body Text Indent"/>
    <w:basedOn w:val="a"/>
    <w:link w:val="afb"/>
    <w:pPr>
      <w:ind w:left="360"/>
      <w:jc w:val="both"/>
    </w:pPr>
    <w:rPr>
      <w:rFonts w:eastAsia="Times New Roman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Gomenuyk</dc:creator>
  <cp:keywords/>
  <dc:description/>
  <cp:lastModifiedBy>Полякова Надежда Сергеевна</cp:lastModifiedBy>
  <cp:revision>2</cp:revision>
  <dcterms:created xsi:type="dcterms:W3CDTF">2023-11-02T06:34:00Z</dcterms:created>
  <dcterms:modified xsi:type="dcterms:W3CDTF">2023-11-02T06:34:00Z</dcterms:modified>
</cp:coreProperties>
</file>