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3E" w:rsidRDefault="0099388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 ярмарочных площадок </w:t>
      </w:r>
    </w:p>
    <w:p w:rsidR="002B203E" w:rsidRDefault="0099388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Уссурийского городского округа</w:t>
      </w:r>
    </w:p>
    <w:p w:rsidR="002B203E" w:rsidRDefault="0099388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 w:rsidR="00A57693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5769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 года</w:t>
      </w:r>
    </w:p>
    <w:p w:rsidR="002B203E" w:rsidRDefault="002B203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32"/>
        <w:gridCol w:w="2088"/>
        <w:gridCol w:w="1133"/>
        <w:gridCol w:w="2127"/>
        <w:gridCol w:w="1560"/>
        <w:gridCol w:w="1417"/>
        <w:gridCol w:w="3686"/>
        <w:gridCol w:w="2691"/>
      </w:tblGrid>
      <w:tr w:rsidR="002B203E">
        <w:trPr>
          <w:tblHeader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Место проведения ярмарки (адрес или адресные ориентиры)</w:t>
            </w:r>
          </w:p>
        </w:tc>
        <w:tc>
          <w:tcPr>
            <w:tcW w:w="12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Условия использования ярмарочной площадки</w:t>
            </w:r>
          </w:p>
        </w:tc>
      </w:tr>
      <w:tr w:rsidR="002B203E">
        <w:trPr>
          <w:tblHeader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Возможность подключения к электросетям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Максимальное количество мест для продажи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Возможность осуществления торговли с автомашин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Ограничения по периодам и времени работы ярмарки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по специализации ярмарки</w:t>
            </w:r>
          </w:p>
        </w:tc>
      </w:tr>
      <w:tr w:rsidR="002B203E">
        <w:trPr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3E" w:rsidRDefault="00993886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территория Центральной площади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(участникам ярмарки допускается использовать собственные автономные источники энергосбережения)</w:t>
            </w: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180 - в период проведения ярмарки</w:t>
            </w: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декабря и января месяца каждого года; режим</w:t>
            </w:r>
            <w:r>
              <w:rPr>
                <w:sz w:val="18"/>
                <w:szCs w:val="18"/>
              </w:rPr>
              <w:t xml:space="preserve"> работы без ограничений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универсальной, специализированной  ярмарок</w:t>
            </w: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B203E">
        <w:trPr>
          <w:trHeight w:val="12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                     ул. Ленина, 80                      (с правой стороны от центрального входа в здание МКЦ «Горизонт»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ежегодно: март; июль - сентябрь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 период:</w:t>
            </w:r>
          </w:p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месяц - в преддверии и в день празднования Международного женского дня; режим работы с 10.00 до 16.00 часов; в период:     третья декада июля – первая декада сентября каждого года; режим работы</w:t>
            </w:r>
            <w:r>
              <w:rPr>
                <w:sz w:val="18"/>
                <w:szCs w:val="18"/>
              </w:rPr>
              <w:t xml:space="preserve"> с 10.00 до 18.00 часов</w:t>
            </w:r>
          </w:p>
          <w:p w:rsidR="00A57693" w:rsidRDefault="00A57693">
            <w:pPr>
              <w:widowControl w:val="0"/>
              <w:rPr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тематических ярмарок: цветочной, школьной исключающих продажу скоропортящихся продуктов</w:t>
            </w: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ул. Краснознаменная, 236, адресный ориентир примерно 28 метров по направлению на запад от ориентира нежилое здание, расположенного за пределами участка</w:t>
            </w:r>
          </w:p>
          <w:p w:rsidR="00A57693" w:rsidRDefault="00A57693">
            <w:pPr>
              <w:widowControl w:val="0"/>
              <w:rPr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бессрочная (на срок не более 5-ти лет)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 без выходных с 09.00</w:t>
            </w:r>
            <w:r>
              <w:rPr>
                <w:sz w:val="18"/>
                <w:szCs w:val="18"/>
              </w:rPr>
              <w:t xml:space="preserve"> до 18.00 часов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ограничений, согласно заявленному ассортименту товаров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B203E">
        <w:trPr>
          <w:trHeight w:val="8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ул. Кузнечная, 14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бессрочная (на срок не более 5-ти лет)</w:t>
            </w: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 с 09.00 до 18.00 часов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ограничений, согласно заявленному ассортименту товаров</w:t>
            </w: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село Баневурово, ул. Озерная, дом 1, адресный ориентир примерно 2395 метров по направлению на запад от ориентира жилой дом, расположенного за пределами участка</w:t>
            </w: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бессрочная (на </w:t>
            </w:r>
            <w:r>
              <w:rPr>
                <w:bCs/>
                <w:sz w:val="18"/>
                <w:szCs w:val="18"/>
              </w:rPr>
              <w:t>срок не более 5-ти лет)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 согласно режиму работы: с понедельника по четверг с 09.00 до 17.00 часов; с пятницы по воскресенье с 08.00 до 17.00 часов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ограничений, согласно заявленному ассортименту товаров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ул. Лимичевская, 21, адресный ориентир примерно в 5 метрах по направлению на восток от ориентира жилой дом, расположенного за пределами участка</w:t>
            </w: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ежегодная, на срок 3 месяца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третьей декады июля по вторую декаду октябр</w:t>
            </w:r>
            <w:r>
              <w:rPr>
                <w:sz w:val="18"/>
                <w:szCs w:val="18"/>
              </w:rPr>
              <w:t>я включительно; режим работы: ежедневно, с 07.00 до 19.00 часов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ограничений, согласно заявленному ассортименту товаров</w:t>
            </w: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улица Октябрьская (от улицы Некрасова до улицы Советская)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месяц, 2 - 3 дня в преддверии Нового года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только разовой тематической предновогодней ярмарки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Уссурийск, в границах улиц Чичерина, Краснознаменная, Тимирязева, Ленина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  <w:p w:rsidR="002B203E" w:rsidRDefault="002B20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с 10.00 до 18.00 часов, кроме периода с 15 декабря по 31 января;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 период с 15 декабря  по 31 декабря, ежедневно с 10.00 до 18.00 часов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возможно проведение специализированной Дачной ярмарки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возможно проведение специализированной ярмарки «Ёло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чный базар»</w:t>
            </w:r>
          </w:p>
          <w:p w:rsidR="00A57693" w:rsidRDefault="00A57693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ул. Некрасова, 86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бессрочная (на срок не более 5-ти лет)</w:t>
            </w:r>
            <w:bookmarkStart w:id="0" w:name="_GoBack"/>
            <w:bookmarkEnd w:id="0"/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 с 08.00 до 20.00 часов</w:t>
            </w:r>
          </w:p>
          <w:p w:rsidR="002B203E" w:rsidRDefault="002B203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специализированной ярмарки               "Дачная"</w:t>
            </w:r>
          </w:p>
          <w:p w:rsidR="002B203E" w:rsidRDefault="002B203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2B20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Уссурийск, ул. Горького, 23,  адресный ориентир примерно в 20 м по направлению на север от ориентира жилой дом, расположенного за пределами участка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с 01 марта по 30 ноября,  в ежедневном режиме с 10.00 до 19.0</w:t>
            </w:r>
            <w:r>
              <w:rPr>
                <w:sz w:val="18"/>
                <w:szCs w:val="18"/>
              </w:rPr>
              <w:t>0 часов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сельскохозяйствен-ной продукции, выращенной       на сельских территориях Уссурийского городского округа</w:t>
            </w:r>
          </w:p>
        </w:tc>
      </w:tr>
      <w:tr w:rsidR="002B203E"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11.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Уссурийск,             с. Баневурово, ул. Петра Сидоренко, 52 местоположение установлено относительно ориентира, расположенного за пределами участка. Ориентир жилой дом. Участок расположен примерно в 10 м по направлению на юг относительно ориентира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17           сентября 2022 года по                17 сентября 2023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еженедельно, каждую субботу, воскресенье,  с 10.00 до 16.00 часов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сельскохозяйственной                              (продовольственной) ярма</w:t>
            </w:r>
            <w:r>
              <w:rPr>
                <w:sz w:val="18"/>
                <w:szCs w:val="18"/>
              </w:rPr>
              <w:t>рки</w:t>
            </w:r>
          </w:p>
          <w:p w:rsidR="002B203E" w:rsidRDefault="002B203E">
            <w:pPr>
              <w:widowControl w:val="0"/>
              <w:rPr>
                <w:sz w:val="18"/>
                <w:szCs w:val="18"/>
              </w:rPr>
            </w:pPr>
          </w:p>
        </w:tc>
      </w:tr>
      <w:tr w:rsidR="002B203E"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12.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Уссурийск:</w:t>
            </w:r>
          </w:p>
          <w:p w:rsidR="002B203E" w:rsidRDefault="00993886">
            <w:pPr>
              <w:pStyle w:val="ConsPlusTitl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1) примерно в 100 м по направлению на северо-восток от ориентира нежилое здание, расположенного за пределами участка, адрес ориентира: Приморский край, г. Уссурийск, ул. Кузнечная, 12;</w:t>
            </w:r>
          </w:p>
          <w:p w:rsidR="002B203E" w:rsidRDefault="00993886">
            <w:pPr>
              <w:pStyle w:val="ConsPlusTitl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2) примерно в 120 м по направлению на северо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-восток от ориентира нежилое здание,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расположенного за пределами участка, адрес ориентира: Приморский край, г. Уссурийск, ул. Кузнечная, 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    24 июля 2023 года по 18 июня 2026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имеется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pStyle w:val="ConsPlusTitle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 с 17 июля 2023 года до 18 июня 2026 года,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 ежедневном режиме  работы                     с 09.00 до 18.00 часов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3E" w:rsidRDefault="009938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проведение сельскохозяйственной (продовольственной) ярмарки</w:t>
            </w:r>
          </w:p>
          <w:p w:rsidR="002B203E" w:rsidRDefault="002B20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993886" w:rsidRDefault="00993886"/>
    <w:sectPr w:rsidR="00993886">
      <w:headerReference w:type="even" r:id="rId6"/>
      <w:headerReference w:type="default" r:id="rId7"/>
      <w:pgSz w:w="16838" w:h="11906" w:orient="landscape"/>
      <w:pgMar w:top="1701" w:right="1134" w:bottom="85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86" w:rsidRDefault="00993886">
      <w:r>
        <w:separator/>
      </w:r>
    </w:p>
  </w:endnote>
  <w:endnote w:type="continuationSeparator" w:id="0">
    <w:p w:rsidR="00993886" w:rsidRDefault="0099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 Narro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86" w:rsidRDefault="00993886">
      <w:r>
        <w:separator/>
      </w:r>
    </w:p>
  </w:footnote>
  <w:footnote w:type="continuationSeparator" w:id="0">
    <w:p w:rsidR="00993886" w:rsidRDefault="0099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3E" w:rsidRDefault="00993886">
    <w:pPr>
      <w:pStyle w:val="af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318.8pt;margin-top:-.15pt;width:1.15pt;height:1.1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" stroked="f">
          <v:fill opacity="0"/>
          <v:textbox style="mso-fit-shape-to-text:t" inset="0,0,0,0">
            <w:txbxContent>
              <w:p w:rsidR="002B203E" w:rsidRDefault="00993886">
                <w:pPr>
                  <w:pStyle w:val="af7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7"/>
                    <w:sz w:val="28"/>
                    <w:szCs w:val="28"/>
                  </w:rPr>
                  <w:fldChar w:fldCharType="separate"/>
                </w:r>
                <w:r>
                  <w:rPr>
                    <w:rStyle w:val="a7"/>
                    <w:sz w:val="28"/>
                    <w:szCs w:val="28"/>
                  </w:rPr>
                  <w:t>0</w:t>
                </w:r>
                <w:r>
                  <w:rPr>
                    <w:rStyle w:val="a7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>
      <w:rPr>
        <w:noProof/>
      </w:rPr>
      <w:pict>
        <v:shape id="Врезка2" o:spid="_x0000_s2050" type="#_x0000_t202" style="position:absolute;margin-left:0;margin-top:.05pt;width:1.15pt;height:1.1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" stroked="f">
          <v:fill opacity="0"/>
          <v:textbox style="mso-fit-shape-to-text:t" inset="0,0,0,0">
            <w:txbxContent>
              <w:p w:rsidR="002B203E" w:rsidRDefault="00993886">
                <w:pPr>
                  <w:pStyle w:val="af7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</w:rPr>
                  <w:t>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3E" w:rsidRDefault="00993886">
    <w:pPr>
      <w:pStyle w:val="af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318.8pt;margin-top:-.15pt;width:7.05pt;height:16.1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" o:allowincell="f" stroked="f">
          <v:fill opacity="0"/>
          <v:textbox style="mso-fit-shape-to-text:t" inset="0,0,0,0">
            <w:txbxContent>
              <w:p w:rsidR="002B203E" w:rsidRDefault="00993886">
                <w:pPr>
                  <w:pStyle w:val="af7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7"/>
                    <w:sz w:val="28"/>
                    <w:szCs w:val="28"/>
                  </w:rPr>
                  <w:fldChar w:fldCharType="separate"/>
                </w:r>
                <w:r w:rsidR="00A57693">
                  <w:rPr>
                    <w:rStyle w:val="a7"/>
                    <w:noProof/>
                    <w:sz w:val="28"/>
                    <w:szCs w:val="28"/>
                  </w:rPr>
                  <w:t>3</w:t>
                </w:r>
                <w:r>
                  <w:rPr>
                    <w:rStyle w:val="a7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03E"/>
    <w:rsid w:val="002B203E"/>
    <w:rsid w:val="00993886"/>
    <w:rsid w:val="00A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DDCE62-21A3-42DB-A750-531A2D2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</w:style>
  <w:style w:type="character" w:customStyle="1" w:styleId="ab">
    <w:name w:val="Тема примечания Знак"/>
    <w:qFormat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rPr>
      <w:sz w:val="28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  <w:rPr>
      <w:lang w:eastAsia="zh-CN"/>
    </w:rPr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basedOn w:val="a"/>
    <w:uiPriority w:val="99"/>
    <w:unhideWhenUsed/>
    <w:qFormat/>
  </w:style>
  <w:style w:type="paragraph" w:styleId="af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e">
    <w:name w:val="Body Text Indent"/>
    <w:basedOn w:val="a"/>
    <w:pPr>
      <w:ind w:left="360"/>
      <w:jc w:val="both"/>
    </w:pPr>
    <w:rPr>
      <w:sz w:val="28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aff">
    <w:name w:val="annotation text"/>
    <w:basedOn w:val="a"/>
    <w:qFormat/>
    <w:rPr>
      <w:sz w:val="20"/>
      <w:szCs w:val="20"/>
    </w:rPr>
  </w:style>
  <w:style w:type="paragraph" w:styleId="aff0">
    <w:name w:val="annotation subject"/>
    <w:basedOn w:val="aff"/>
    <w:qFormat/>
    <w:rPr>
      <w:b/>
      <w:bCs/>
    </w:rPr>
  </w:style>
  <w:style w:type="paragraph" w:customStyle="1" w:styleId="aff1">
    <w:name w:val="Содержимое врезки"/>
    <w:basedOn w:val="a"/>
    <w:qFormat/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4333</Characters>
  <Application>Microsoft Office Word</Application>
  <DocSecurity>0</DocSecurity>
  <Lines>36</Lines>
  <Paragraphs>10</Paragraphs>
  <ScaleCrop>false</ScaleCrop>
  <Company>Администрация г. Уссурийск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Наталья Сергеевна Гоменюк</cp:lastModifiedBy>
  <cp:revision>54</cp:revision>
  <dcterms:created xsi:type="dcterms:W3CDTF">2020-08-20T07:08:00Z</dcterms:created>
  <dcterms:modified xsi:type="dcterms:W3CDTF">2023-09-05T04:39:00Z</dcterms:modified>
  <dc:language>ru-RU</dc:language>
  <cp:version>917504</cp:version>
</cp:coreProperties>
</file>