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7" w:rsidRDefault="00A96A47">
      <w:pPr>
        <w:pStyle w:val="ConsPlusNormal"/>
        <w:jc w:val="both"/>
        <w:outlineLvl w:val="0"/>
      </w:pPr>
      <w:bookmarkStart w:id="0" w:name="_GoBack"/>
      <w:bookmarkEnd w:id="0"/>
    </w:p>
    <w:p w:rsidR="00A96A47" w:rsidRDefault="00A96A47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A96A47" w:rsidRDefault="00A96A47">
      <w:pPr>
        <w:pStyle w:val="ConsPlusTitle"/>
        <w:jc w:val="center"/>
      </w:pPr>
      <w:r>
        <w:t>ПРИМОРСКОГО КРАЯ</w:t>
      </w:r>
    </w:p>
    <w:p w:rsidR="00A96A47" w:rsidRDefault="00A96A47">
      <w:pPr>
        <w:pStyle w:val="ConsPlusTitle"/>
        <w:jc w:val="both"/>
      </w:pPr>
    </w:p>
    <w:p w:rsidR="00A96A47" w:rsidRDefault="00A96A47">
      <w:pPr>
        <w:pStyle w:val="ConsPlusTitle"/>
        <w:jc w:val="center"/>
      </w:pPr>
      <w:r>
        <w:t>ПОСТАНОВЛЕНИЕ</w:t>
      </w:r>
    </w:p>
    <w:p w:rsidR="00A96A47" w:rsidRDefault="00A96A47">
      <w:pPr>
        <w:pStyle w:val="ConsPlusTitle"/>
        <w:jc w:val="center"/>
      </w:pPr>
      <w:r>
        <w:t>от 13 июля 2021 г. N 1584-НПА</w:t>
      </w:r>
    </w:p>
    <w:p w:rsidR="00A96A47" w:rsidRDefault="00A96A47">
      <w:pPr>
        <w:pStyle w:val="ConsPlusTitle"/>
        <w:jc w:val="both"/>
      </w:pPr>
    </w:p>
    <w:p w:rsidR="00A96A47" w:rsidRDefault="00A96A47">
      <w:pPr>
        <w:pStyle w:val="ConsPlusTitle"/>
        <w:jc w:val="center"/>
      </w:pPr>
      <w:r>
        <w:t>ОБ УТВЕРЖДЕНИИ ПОРЯДКА ПРЕДОСТАВЛЕНИЯ</w:t>
      </w:r>
    </w:p>
    <w:p w:rsidR="00A96A47" w:rsidRDefault="00A96A47">
      <w:pPr>
        <w:pStyle w:val="ConsPlusTitle"/>
        <w:jc w:val="center"/>
      </w:pPr>
      <w:r>
        <w:t>СУБСИДИЙ ЧАСТНЫМ ДОШКОЛЬНЫМ ОБРАЗОВАТЕЛЬНЫМ</w:t>
      </w:r>
    </w:p>
    <w:p w:rsidR="00A96A47" w:rsidRDefault="00A96A47">
      <w:pPr>
        <w:pStyle w:val="ConsPlusTitle"/>
        <w:jc w:val="center"/>
      </w:pPr>
      <w:r>
        <w:t>ОРГАНИЗАЦИЯМ, ИНДИВИДУАЛЬНЫМ ПРЕДПРИНИМАТЕЛЯМ,</w:t>
      </w:r>
    </w:p>
    <w:p w:rsidR="00A96A47" w:rsidRDefault="00A96A47">
      <w:pPr>
        <w:pStyle w:val="ConsPlusTitle"/>
        <w:jc w:val="center"/>
      </w:pPr>
      <w:r>
        <w:t>ОКАЗЫВАЮЩИМ УСЛУГИ ПО ПРИСМОТРУ И УХОДУ ЗА ДЕТЬМИ</w:t>
      </w:r>
    </w:p>
    <w:p w:rsidR="00A96A47" w:rsidRDefault="00A96A47">
      <w:pPr>
        <w:pStyle w:val="ConsPlusTitle"/>
        <w:jc w:val="center"/>
      </w:pPr>
      <w:r>
        <w:t>ДОШКОЛЬНОГО ВОЗРАСТА В ВОЗРАСТЕ ДО 3 ЛЕТ, НАПРАВЛЕННЫХ</w:t>
      </w:r>
    </w:p>
    <w:p w:rsidR="00A96A47" w:rsidRDefault="00A96A47">
      <w:pPr>
        <w:pStyle w:val="ConsPlusTitle"/>
        <w:jc w:val="center"/>
      </w:pPr>
      <w:r>
        <w:t>НА ВОЗМЕЩЕНИЕ ЗАТРАТ, ВОЗНИКАЮЩИХ ПРИ СОЗДАНИИ</w:t>
      </w:r>
    </w:p>
    <w:p w:rsidR="00A96A47" w:rsidRDefault="00A96A47">
      <w:pPr>
        <w:pStyle w:val="ConsPlusTitle"/>
        <w:jc w:val="center"/>
      </w:pPr>
      <w:r>
        <w:t>УСЛОВИЙ ДЛЯ ОСУЩЕСТВЛЕНИЯ ПРИСМОТРА И УХОДА</w:t>
      </w:r>
    </w:p>
    <w:p w:rsidR="00A96A47" w:rsidRDefault="00A96A47">
      <w:pPr>
        <w:pStyle w:val="ConsPlusTitle"/>
        <w:jc w:val="center"/>
      </w:pPr>
      <w:r>
        <w:t>ЗА ДЕТЬМИ ДОШКОЛЬНОГО ВОЗРАСТА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">
              <w:r>
                <w:rPr>
                  <w:color w:val="0000FF"/>
                </w:rPr>
                <w:t>N 2682-НПА</w:t>
              </w:r>
            </w:hyperlink>
            <w:r>
              <w:rPr>
                <w:color w:val="392C69"/>
              </w:rPr>
              <w:t xml:space="preserve">, от 15.03.2022 </w:t>
            </w:r>
            <w:hyperlink r:id="rId6">
              <w:r>
                <w:rPr>
                  <w:color w:val="0000FF"/>
                </w:rPr>
                <w:t>N 641-НПА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16 декабря 2019 года N 848-па "Об утверждении государственной программы Приморского края "Развитие образования Приморского края" на 2020 - 2027 годы", </w:t>
      </w:r>
      <w:hyperlink r:id="rId12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15 декабря 2021 года N 2772-НПА "Об утверждении муниципальной программы "Развитие системы образования Уссурийского городского округа" на 2022 - 2027 годы,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26 февраля 2021 года N 410 "Об установлении расходного обязательства 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на территории Уссурийского городского округа" постановляет: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15.03.2022 N 641-НПА)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 (прилагается).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2. Создать комиссию по предоставлению субсидий частным дошкольным </w:t>
      </w:r>
      <w:r>
        <w:lastRenderedPageBreak/>
        <w:t xml:space="preserve">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возраста, и утвердить ее </w:t>
      </w:r>
      <w:hyperlink w:anchor="P883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3.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</w:pPr>
      <w:r>
        <w:t>Глава Уссурийского городского округа</w:t>
      </w:r>
    </w:p>
    <w:p w:rsidR="00A96A47" w:rsidRDefault="00A96A47">
      <w:pPr>
        <w:pStyle w:val="ConsPlusNormal"/>
        <w:jc w:val="right"/>
      </w:pPr>
      <w:r>
        <w:t>Е.Е.КОРЖ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  <w:outlineLvl w:val="0"/>
      </w:pPr>
      <w:r>
        <w:t>Утвержден</w:t>
      </w:r>
    </w:p>
    <w:p w:rsidR="00A96A47" w:rsidRDefault="00A96A47">
      <w:pPr>
        <w:pStyle w:val="ConsPlusNormal"/>
        <w:jc w:val="right"/>
      </w:pPr>
      <w:r>
        <w:t>постановлением</w:t>
      </w:r>
    </w:p>
    <w:p w:rsidR="00A96A47" w:rsidRDefault="00A96A47">
      <w:pPr>
        <w:pStyle w:val="ConsPlusNormal"/>
        <w:jc w:val="right"/>
      </w:pPr>
      <w:r>
        <w:t>администрации</w:t>
      </w:r>
    </w:p>
    <w:p w:rsidR="00A96A47" w:rsidRDefault="00A96A47">
      <w:pPr>
        <w:pStyle w:val="ConsPlusNormal"/>
        <w:jc w:val="right"/>
      </w:pPr>
      <w:r>
        <w:t>Уссурийского</w:t>
      </w:r>
    </w:p>
    <w:p w:rsidR="00A96A47" w:rsidRDefault="00A96A47">
      <w:pPr>
        <w:pStyle w:val="ConsPlusNormal"/>
        <w:jc w:val="right"/>
      </w:pPr>
      <w:r>
        <w:t>городского округа</w:t>
      </w:r>
    </w:p>
    <w:p w:rsidR="00A96A47" w:rsidRDefault="00A96A47">
      <w:pPr>
        <w:pStyle w:val="ConsPlusNormal"/>
        <w:jc w:val="right"/>
      </w:pPr>
      <w:r>
        <w:t>от 13.07.2021 N 1584-НПА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</w:pPr>
      <w:bookmarkStart w:id="1" w:name="P41"/>
      <w:bookmarkEnd w:id="1"/>
      <w:r>
        <w:t>ПОРЯДОК</w:t>
      </w:r>
    </w:p>
    <w:p w:rsidR="00A96A47" w:rsidRDefault="00A96A47">
      <w:pPr>
        <w:pStyle w:val="ConsPlusTitle"/>
        <w:jc w:val="center"/>
      </w:pPr>
      <w:r>
        <w:t>ПРЕДОСТАВЛЕНИЯ СУБСИДИЙ ЧАСТНЫМ ДОШКОЛЬНЫМ</w:t>
      </w:r>
    </w:p>
    <w:p w:rsidR="00A96A47" w:rsidRDefault="00A96A47">
      <w:pPr>
        <w:pStyle w:val="ConsPlusTitle"/>
        <w:jc w:val="center"/>
      </w:pPr>
      <w:r>
        <w:t>ОБРАЗОВАТЕЛЬНЫМ ОРГАНИЗАЦИЯМ, ИНДИВИДУАЛЬНЫМ</w:t>
      </w:r>
    </w:p>
    <w:p w:rsidR="00A96A47" w:rsidRDefault="00A96A47">
      <w:pPr>
        <w:pStyle w:val="ConsPlusTitle"/>
        <w:jc w:val="center"/>
      </w:pPr>
      <w:r>
        <w:t>ПРЕДПРИНИМАТЕЛЯМ, ОКАЗЫВАЮЩИМ УСЛУГИ ПО ПРИСМОТРУ</w:t>
      </w:r>
    </w:p>
    <w:p w:rsidR="00A96A47" w:rsidRDefault="00A96A47">
      <w:pPr>
        <w:pStyle w:val="ConsPlusTitle"/>
        <w:jc w:val="center"/>
      </w:pPr>
      <w:r>
        <w:t>И УХОДУ ЗА ДЕТЬМИ ДОШКОЛЬНОГО ВОЗРАСТА В ВОЗРАСТЕ</w:t>
      </w:r>
    </w:p>
    <w:p w:rsidR="00A96A47" w:rsidRDefault="00A96A47">
      <w:pPr>
        <w:pStyle w:val="ConsPlusTitle"/>
        <w:jc w:val="center"/>
      </w:pPr>
      <w:r>
        <w:t>ДО 3 ЛЕТ, НАПРАВЛЕННЫХ НА ВОЗМЕЩЕНИЕ ЗАТРАТ,</w:t>
      </w:r>
    </w:p>
    <w:p w:rsidR="00A96A47" w:rsidRDefault="00A96A47">
      <w:pPr>
        <w:pStyle w:val="ConsPlusTitle"/>
        <w:jc w:val="center"/>
      </w:pPr>
      <w:r>
        <w:t>ВОЗНИКАЮЩИХ ПРИ СОЗДАНИИ УСЛОВИЙ ДЛЯ ОСУЩЕСТВЛЕНИЯ</w:t>
      </w:r>
    </w:p>
    <w:p w:rsidR="00A96A47" w:rsidRDefault="00A96A47">
      <w:pPr>
        <w:pStyle w:val="ConsPlusTitle"/>
        <w:jc w:val="center"/>
      </w:pPr>
      <w:r>
        <w:t>ПРИСМОТРА И УХОДА ЗА ДЕТЬМИ ДОШКОЛЬНОГО ВОЗРАСТА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16">
              <w:r>
                <w:rPr>
                  <w:color w:val="0000FF"/>
                </w:rPr>
                <w:t>N 2682-НПА</w:t>
              </w:r>
            </w:hyperlink>
            <w:r>
              <w:rPr>
                <w:color w:val="392C69"/>
              </w:rPr>
              <w:t xml:space="preserve">, от 15.03.2022 </w:t>
            </w:r>
            <w:hyperlink r:id="rId17">
              <w:r>
                <w:rPr>
                  <w:color w:val="0000FF"/>
                </w:rPr>
                <w:t>N 641-НПА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  <w:outlineLvl w:val="1"/>
      </w:pPr>
      <w:r>
        <w:t>I. Общие положения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 xml:space="preserve">1. Порядок предоставления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 (далее - Порядок) разработан в соответствии со </w:t>
      </w:r>
      <w:hyperlink r:id="rId1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 xml:space="preserve">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16 декабря 2019 года N 848-па "Об утверждении государственной программы Приморского края "Развитие образования Приморского края" на 2020 - 2027 годы",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15 декабря 2021 года N 2772-НПА "Об утверждении муниципальной программы "Развитие системы образования Уссурийского городского округа" на 2022 - 2027 годы,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26 февраля 2021 года N 410 "Об установлении расходного обязательства 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на территории Уссурийского городского округа", в целях создания дополнительных дошкольных мест для детей в возрасте до 3 лет на территории Уссурийского городского округа.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15.03.2022 N 641-НПА)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Настоящий Порядок определяет порядок проведения конкурсного отбора получателей субсидий на возмещение части затрат, связанных с созданием частными дошкольными образовательными организациями, индивидуальными предпринимателями, оказывающими услуги по дневному присмотру и уходу за детьми дошкольного возраста в возрасте до 3 лет, условий для осуществления присмотра и ухода за детьми дошкольного возраста до 3 лет на территории Уссурийского городского округа, цели, условия и порядок предоставления и расходования субсидий, а также устанавливает требования к отчетности, к осуществлению контроля (мониторинга) за соблюдением условий, целей и порядка предоставления субсидий и ответственности за их нарушения.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15.03.2022 N 641-НПА)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2. Для целей настоящего Порядка используются следующие термины и понятия: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очередник - воспитанник (будущий воспитанник) частной дошкольной организации или индивидуального предпринимателя в возрасте до 3 лет, имеющий регистрацию по месту жительства или по месту пребывания в Уссурийском городском округе, поставленный управлением образования и молодежной политики администрации Уссурийского городского округа на учет в автоматизированной информационной системе "Приморский край. Образование" на получение места в муниципальной дошкольной образовательной организации и подлежащий обучению по образовательным программам дошкольного образования;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15.03.2022 N 641-НПА)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получатель субсидии - победитель конкурса, в отношении которого комиссией по предоставлению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 (далее - Комиссия), принято решение о предоставлении средств субсидий из бюджета Уссурийского городского округа на возмещение затрат, </w:t>
      </w:r>
      <w:r>
        <w:lastRenderedPageBreak/>
        <w:t>возникающих при создании условий для осуществления присмотра и ухода за детьми дошкольного возраста;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субсидия - денежные средства, предоставляемые получателю субсидии на условиях, определенных настоящим Порядком, из бюджета Уссурийского городского округа на безвозмездной основе в пределах средств, предусмотренных на реализацию муниципальной </w:t>
      </w:r>
      <w:hyperlink r:id="rId28">
        <w:r>
          <w:rPr>
            <w:color w:val="0000FF"/>
          </w:rPr>
          <w:t>программы</w:t>
        </w:r>
      </w:hyperlink>
      <w:r>
        <w:t xml:space="preserve"> "Развитие системы образования Уссурийского городского округа" на 2016 - 2022 годы, утвержденной постановлением администрации Уссурийского городского округа от 24 ноября 2015 года N 3159-НПА (далее - муниципальная программа), в соответствии со сводной росписью бюджета Уссурийского городского округа, кассовым планом исполнения бюджета Уссурийского городского округа на финансовое обеспечение расходов, связанных с возмещением части затрат, направленных на создание условий для осуществления присмотра и ухода за детьми дошкольного возраста до 3 лет на территории Уссурийского городского округа.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2" w:name="P65"/>
      <w:bookmarkEnd w:id="2"/>
      <w:r>
        <w:t>3. Целью предоставления субсидии является развитие системы образования Уссурийского городского округа и создание условий дошкольного образования для детей в возрасте до 3 лет на территории Уссурийского городского округа.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4. Главным распорядителем средств бюджета Уссурийского городского округа,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управление образования и молодежной политики администрации Уссурийского городского округа (далее - Управление).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5. Способ проведения отбора получателей субсидии -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конкурсный отбор).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3" w:name="P68"/>
      <w:bookmarkEnd w:id="3"/>
      <w:r>
        <w:t>6. К участию в конкурсном отборе допускаются частные дошкольные образовательные организации и индивидуальные предприниматели (далее - участники конкурсного отбора) отвечающие следующим критериям: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зарегистрированные в качестве налогоплательщика и оказывающие услуги по присмотру и уходу за детьми дошкольного возраста на территории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осуществляющие реализацию мероприятий по созданию мест (групп) для детей дошкольного возраста до 3 лет в целях оказания услуги по присмотру и уходу за детьми на территории Уссурийского городского округа.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округа.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  <w:outlineLvl w:val="1"/>
      </w:pPr>
      <w:r>
        <w:t>II. Порядок проведения отбора получателей</w:t>
      </w:r>
    </w:p>
    <w:p w:rsidR="00A96A47" w:rsidRDefault="00A96A47">
      <w:pPr>
        <w:pStyle w:val="ConsPlusTitle"/>
        <w:jc w:val="center"/>
      </w:pPr>
      <w:r>
        <w:t>для предоставления субсидии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 xml:space="preserve">8. Уполномоченным органом по организации и проведению конкурсного отбора </w:t>
      </w:r>
      <w:r>
        <w:lastRenderedPageBreak/>
        <w:t>получателей субсидии является Управление.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4" w:name="P77"/>
      <w:bookmarkEnd w:id="4"/>
      <w:r>
        <w:t>9. Управление размещает объявление о проведении конкурсного отбора (далее - объявление) на Едином портале, а также на официальном сайте администрации Уссурийского городского округа в информационно-телекоммуникационной сети "Интернет" www.adm-ussuriisk.ru (далее - официальный сайт администрации Уссурийского городского округа) не позднее, чем за тридцать календарных дней до даты проведения конкурсного отбора.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 объявлении должны содержаться следующие сведения: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а) срок проведения конкурсного отбора;</w:t>
      </w:r>
    </w:p>
    <w:p w:rsidR="00A96A47" w:rsidRDefault="00A96A47">
      <w:pPr>
        <w:pStyle w:val="ConsPlusNormal"/>
        <w:jc w:val="both"/>
      </w:pPr>
      <w:r>
        <w:t xml:space="preserve">(пп. "а"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а(1)) дата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A96A47" w:rsidRDefault="00A96A47">
      <w:pPr>
        <w:pStyle w:val="ConsPlusNormal"/>
        <w:jc w:val="both"/>
      </w:pPr>
      <w:r>
        <w:t xml:space="preserve">(пп. "а(1)"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б) наименование, место нахождения, почтовый адрес, адрес электронной почты Управления;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в)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в соответствии с </w:t>
      </w:r>
      <w:hyperlink w:anchor="P228">
        <w:r>
          <w:rPr>
            <w:color w:val="0000FF"/>
          </w:rPr>
          <w:t>пунктами 43</w:t>
        </w:r>
      </w:hyperlink>
      <w:r>
        <w:t xml:space="preserve">, </w:t>
      </w:r>
      <w:hyperlink w:anchor="P229">
        <w:r>
          <w:rPr>
            <w:color w:val="0000FF"/>
          </w:rPr>
          <w:t>44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Уссурийского городского округа от 15.03.2022 N 641-НПА с 01.01.2025 пп. "г" п. 9 будет изложен в новой редакции:</w:t>
            </w:r>
          </w:p>
          <w:p w:rsidR="00A96A47" w:rsidRDefault="00A96A47">
            <w:pPr>
              <w:pStyle w:val="ConsPlusNormal"/>
              <w:jc w:val="both"/>
            </w:pPr>
            <w:r>
              <w:rPr>
                <w:color w:val="392C69"/>
              </w:rPr>
              <w:t>"г) доменное имя и (или) указатель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spacing w:before="300"/>
        <w:ind w:firstLine="540"/>
        <w:jc w:val="both"/>
      </w:pPr>
      <w:r>
        <w:t>г) доменное имя и (или) сетевой адрес, и (или) указатель страниц сайта в информационно-телекоммуникационной сети "Интернет", на котором обеспечивается проведение конкурсного отбора;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д) требования к участникам конкурсного отбора, предусмотренные </w:t>
      </w:r>
      <w:hyperlink w:anchor="P100">
        <w:r>
          <w:rPr>
            <w:color w:val="0000FF"/>
          </w:rPr>
          <w:t>пунктом 10</w:t>
        </w:r>
      </w:hyperlink>
      <w:r>
        <w:t xml:space="preserve"> настоящего Порядка, а также перечень документов, представляемых участниками конкурсного отбора для подтверждения их соответствия указанным требованиям, предусмотренный </w:t>
      </w:r>
      <w:hyperlink w:anchor="P12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е)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отбора, предусмотренные </w:t>
      </w:r>
      <w:hyperlink w:anchor="P12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ж) порядок отзыва заявок участников конкурсного отбора;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lastRenderedPageBreak/>
        <w:t>з) порядок возврата заявок участников конкурсного отбора, определяющий в том числе основания для возврата заявок участников конкурсного отбора;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и) порядок внесения изменений в заявки участников конкурсного отбора;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к) правила рассмотрения и оценки заявок участников конкурсного отбора, предусмотренные </w:t>
      </w:r>
      <w:hyperlink w:anchor="P148">
        <w:r>
          <w:rPr>
            <w:color w:val="0000FF"/>
          </w:rPr>
          <w:t>пунктами 18</w:t>
        </w:r>
      </w:hyperlink>
      <w:r>
        <w:t xml:space="preserve">, </w:t>
      </w:r>
      <w:hyperlink w:anchor="P149">
        <w:r>
          <w:rPr>
            <w:color w:val="0000FF"/>
          </w:rPr>
          <w:t>19</w:t>
        </w:r>
      </w:hyperlink>
      <w:r>
        <w:t xml:space="preserve">, </w:t>
      </w:r>
      <w:hyperlink w:anchor="P156">
        <w:r>
          <w:rPr>
            <w:color w:val="0000FF"/>
          </w:rPr>
          <w:t>20</w:t>
        </w:r>
      </w:hyperlink>
      <w:r>
        <w:t xml:space="preserve">, </w:t>
      </w:r>
      <w:hyperlink w:anchor="P157">
        <w:r>
          <w:rPr>
            <w:color w:val="0000FF"/>
          </w:rPr>
          <w:t>21</w:t>
        </w:r>
      </w:hyperlink>
      <w:r>
        <w:t xml:space="preserve">, </w:t>
      </w:r>
      <w:hyperlink w:anchor="P163">
        <w:r>
          <w:rPr>
            <w:color w:val="0000FF"/>
          </w:rPr>
          <w:t>25</w:t>
        </w:r>
      </w:hyperlink>
      <w:r>
        <w:t xml:space="preserve">, </w:t>
      </w:r>
      <w:hyperlink w:anchor="P164">
        <w:r>
          <w:rPr>
            <w:color w:val="0000FF"/>
          </w:rPr>
          <w:t>26</w:t>
        </w:r>
      </w:hyperlink>
      <w:r>
        <w:t xml:space="preserve">, </w:t>
      </w:r>
      <w:hyperlink w:anchor="P165">
        <w:r>
          <w:rPr>
            <w:color w:val="0000FF"/>
          </w:rPr>
          <w:t>27</w:t>
        </w:r>
      </w:hyperlink>
      <w:r>
        <w:t xml:space="preserve">, </w:t>
      </w:r>
      <w:hyperlink w:anchor="P166">
        <w:r>
          <w:rPr>
            <w:color w:val="0000FF"/>
          </w:rPr>
          <w:t>28</w:t>
        </w:r>
      </w:hyperlink>
      <w:r>
        <w:t xml:space="preserve">, </w:t>
      </w:r>
      <w:hyperlink w:anchor="P167">
        <w:r>
          <w:rPr>
            <w:color w:val="0000FF"/>
          </w:rPr>
          <w:t>29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л) порядок предоставления участникам конкурсного отбора разъяснений положений объявления, даты начала и окончания срока такого предоставления;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м) срок, в течение которого победитель конкурсного отбора должен подписать соглашение о предоставлении субсидии (далее - соглашение);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н) условия признания победителя (победителей) конкурсного отбора уклонившимся(мися) от заключения соглашения;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Уссурийского городского округа от 15.03.2022 N 641-НПА с 01.01.2025 пп. "о" п. 9 будет изложен в новой редакции:</w:t>
            </w:r>
          </w:p>
          <w:p w:rsidR="00A96A47" w:rsidRDefault="00A96A47">
            <w:pPr>
              <w:pStyle w:val="ConsPlusNormal"/>
              <w:jc w:val="both"/>
            </w:pPr>
            <w:r>
              <w:rPr>
                <w:color w:val="392C69"/>
              </w:rPr>
              <w:t>"о) дата размещения результатов конкурсного отбора на Едином портале (в случае размещения результатов отбора на едином портале (в случае проведения отбора в системе "Электронный бюджет"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администрации Уссурийского городского округа, которая не может быть позднее 14-го календарного дня, следующего за днем определения победителя конкурсного отбора.".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spacing w:before="300"/>
        <w:ind w:firstLine="540"/>
        <w:jc w:val="both"/>
      </w:pPr>
      <w:r>
        <w:t>о) дата размещения результатов конкурсного отбора на Едином портале, а также на официальном сайте администрации Уссурийского городского округа, которая не может быть позднее 14-го календарного дня, следующего за днем определения победителя конкурсного отбора.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5" w:name="P100"/>
      <w:bookmarkEnd w:id="5"/>
      <w:r>
        <w:t>10. Участники конкурсного отбора должны соответствовать следующим требованиям: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а) по состоянию на первое число месяца, в котором планируется проведение конкурсного отбора: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у участника конкурсного отбора отсутствует просроченная задолженность по возврату в бюджет Уссурийского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(неурегулируемая) задолженность по денежным обязательствам перед Уссурийским городским округом;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участники конкурсного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</w:t>
      </w:r>
      <w:r>
        <w:lastRenderedPageBreak/>
        <w:t>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участники конкурсного отбора - индивидуальные предприниматели не прекратили деятельность в качестве индивидуального предпринимателя;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участники конкурсного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участники конкурсного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</w:t>
      </w:r>
      <w:hyperlink w:anchor="P65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6" w:name="P110"/>
      <w:bookmarkEnd w:id="6"/>
      <w:r>
        <w:t>б) по состоянию на первое число месяца, в котором планируется проведение конкурсного отбора: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у участников конкурсного отбора в списочном составе детей "очередников" дошкольного возраста до 3 лет;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у участников конкурсного отбора договора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платы, взимаемой с родителей (законных представителей), имеющих детей дошкольного возраста, являющихся "очередниками",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 правовым актом Приморского края для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у участников конкурсного отбора обязательства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при режиме работы организации до пяти часов - организация питания включает два приема пищи, прогулки продолжительностью не менее одного часа, без организации дневного сна;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lastRenderedPageBreak/>
        <w:t>наличие у участников конкурсного отбора обязательства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санитарно-гигиенических, противоэпидемических и иных требований законодательства;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наличие у участников конкурсного отбора обязательства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</w:r>
      <w:hyperlink r:id="rId34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обязательства у участников конкурсного отбора вести учет "очередников" в автоматизированной информационной системе "Сетевой город. Образование";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обязательства у участников конкурсного отбора по достижению показателей результативности предоставления субсидии;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обязательства у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7" w:name="P121"/>
      <w:bookmarkEnd w:id="7"/>
      <w:r>
        <w:t>11. Порядок предоставления заявки на участие в конкурсном отборе.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Заявка на участие в конкурсном отборе (далее - заявка) предоставляется участниками конкурсного отбора по </w:t>
      </w:r>
      <w:hyperlink w:anchor="P512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и включает в себя,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предоставлением субсидии, а также согласие на обработку персональных данных (для физических лиц).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Заявка предоставляется в двух экземплярах.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Заявка должна быть заполнена по всем пунктам (в случае отсутствия данных ставится прочерк).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К заявке участник конкурсного отбора прилагает следующие документы: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заверенные руководителем участника конкурсного отбора 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справку территориального органа Федеральной налоговой службы об отсутствии у </w:t>
      </w:r>
      <w:r>
        <w:lastRenderedPageBreak/>
        <w:t>налогоплательщика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даты окончания срока подачи документов на получение субсидии;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15.03.2022 N 641-НПА)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копию лицензии (для заявителей, осуществляющих образовательную деятельность);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заверенные руководителем участника конкурсного отбора копии договоров с родителями (законными представителями) детей, являющихся "очередниками", на оказание услуг по присмотру и уходу за детьми дошкольного возраста до 3 лет с указанием размера ежемесячной оплаты;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информация о регистрации по месту жительства или по месту пребывания "очередника" на территории Уссурийского городского округа,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заверенную руководителем участника конкурсного отбора копию приказа о зачислении "очередника" в частную дошкольную организацию или к индивидуальному предпринимателю, оказывающим услуги по присмотру и уходу за детьми дошкольного возраста в возрасте до 3 лет;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список детей по </w:t>
      </w:r>
      <w:hyperlink w:anchor="P722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штатное расписание и перечень должностей с указанием количества штатных единиц, задействованных при оказании услуги по присмотру и уходу за детьми дошкольного возраста в возрасте до 3 лет (в разрезе дошкольных групп);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справку, выданную Центральным банком Российской Федерации или иной кредитной организацией, о наличии действующего расчетного и/или корреспондентского счета, оформленного на участника конкурсного отбора;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копию документа, подтверждающего право использования помещений для оказания услуги по присмотру и уходу за детьми дошкольного возраста;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обязательства, указанные в </w:t>
      </w:r>
      <w:hyperlink w:anchor="P110">
        <w:r>
          <w:rPr>
            <w:color w:val="0000FF"/>
          </w:rPr>
          <w:t>подпункте "б" пункта 10</w:t>
        </w:r>
      </w:hyperlink>
      <w:r>
        <w:t xml:space="preserve"> настоящего Порядка. Каждое обязательство должно быть составлено на отдельном листе и подписано руководителем частной дошкольной организации или индивидуальным предпринимателем.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Документы предоставляются с приложением описи предоставляемых документов и должны быть прошиты, пронумерованы, скреплены печатью (при наличии) и заверены подписью руководителя (индивидуального предпринимателя).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Наличие в заявке описок, опечаток, орфографических и арифметических ошибок не может являться основанием для отказа в предоставлении субсидии.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lastRenderedPageBreak/>
        <w:t>12. Каждый участник конкурсного отбора может подать только одну заявку.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13. Участник конкурсного отбора может отозвать свою заявку до даты окончания срока рассмотрения заявок. Для этого участник конкурсного отбора письменно уведомляет Управление о своем решении. Управление в течение одного рабочего дня после получения уведомления нарочно или почтовым отправлением осуществляет возврат предоставленной участником конкурсного отбора заявки и всех документов, прилагаемых к ней.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8" w:name="P144"/>
      <w:bookmarkEnd w:id="8"/>
      <w:r>
        <w:t xml:space="preserve">14. Заявки предоставляются в Управление по адресу: 692519, Приморский край, г. Уссурийск, ул. Некрасова, 66, каб. 511, тел. 8 (4234) 32-24-59 в сроки, указанные в объявлении о конкурсном отборе в соответствии с </w:t>
      </w:r>
      <w:hyperlink w:anchor="P77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9" w:name="P145"/>
      <w:bookmarkEnd w:id="9"/>
      <w:r>
        <w:t xml:space="preserve">15. Заявки, поступившие в адрес Управления в течение срока приема заявок, указанного в объявлении о конкурсном отборе в соответствии с </w:t>
      </w:r>
      <w:hyperlink w:anchor="P77">
        <w:r>
          <w:rPr>
            <w:color w:val="0000FF"/>
          </w:rPr>
          <w:t>пунктом 9</w:t>
        </w:r>
      </w:hyperlink>
      <w:r>
        <w:t xml:space="preserve"> настоящего Порядка, регистрируются в день их поступления в СЭД Директум, с указанием даты и времени их подачи. Отметка о регистрации заявки ставится на экземпляре участника конкурсного отбора.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16. Управление и Комиссия обязаны обеспечить конфиденциальность сведений, содержащихся в заявке.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17. Участник конкурсного отбора имеет право внести изменения в поданную заявку не позднее, чем за два рабочих дня до даты окончания срока их рассмотрения. Для этого участник конкурсного отбора письменно уведомляет Управление и прилагает изменения к заявке, изложив их в форме таблицы поправок в произвольной форме.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0" w:name="P148"/>
      <w:bookmarkEnd w:id="10"/>
      <w:r>
        <w:t>18. Управление рассматривает и оценивает заявки и приложенные к ним документы на соответствие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1" w:name="P149"/>
      <w:bookmarkEnd w:id="11"/>
      <w:r>
        <w:t>19. Основаниями для отклонения заявки участника конкурсного отбора, на стадии рассмотрения и оценки заявок Управлением являются: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а) участник конкурсного отбора не соответствует требованиям, предусмотренным </w:t>
      </w:r>
      <w:hyperlink w:anchor="P100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б) участник конкурсного отбора не соответствует критериям, предусмотренным </w:t>
      </w:r>
      <w:hyperlink w:anchor="P68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в) несоответствие представленных участником конкурсного отбора заявок и документов требованиям к заявкам, установленным в объявлении о конкурсном отборе;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г) непредоставление или предоставление не в полном объеме участником конкурсного отбора документов, предусмотренных </w:t>
      </w:r>
      <w:hyperlink w:anchor="P100">
        <w:r>
          <w:rPr>
            <w:color w:val="0000FF"/>
          </w:rPr>
          <w:t>пунктами 10</w:t>
        </w:r>
      </w:hyperlink>
      <w:r>
        <w:t xml:space="preserve">, </w:t>
      </w:r>
      <w:hyperlink w:anchor="P12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д) недостоверность представленной участником конкурсного отбора информации, в том числе информации о месте нахождения и адресе юридического (физического) лица;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е) заявка подана участником конкурсного отбора после даты, окончания срока подачи заявок.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2" w:name="P156"/>
      <w:bookmarkEnd w:id="12"/>
      <w:r>
        <w:t xml:space="preserve">20. В случае отклонения заявки Управление в течение одного рабочего дня, </w:t>
      </w:r>
      <w:r>
        <w:lastRenderedPageBreak/>
        <w:t xml:space="preserve">следующего за днем окончания срока рассмотрения заявки направляет посредством телефакса, электронной почты или почтового отправления участнику конкурсного отбора письмо с указанием причин отклонения заявки, предусмотренных </w:t>
      </w:r>
      <w:hyperlink w:anchor="P149">
        <w:r>
          <w:rPr>
            <w:color w:val="0000FF"/>
          </w:rPr>
          <w:t>пунктом 19</w:t>
        </w:r>
      </w:hyperlink>
      <w:r>
        <w:t xml:space="preserve"> настоящего Порядка. К письму прилагаются заявка и документы, присланные участником конкурсного отбора для участия в конкурсном отборе.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3" w:name="P157"/>
      <w:bookmarkEnd w:id="13"/>
      <w:r>
        <w:t xml:space="preserve">21. Заявки, отвечающие требованиям, предусмотренными </w:t>
      </w:r>
      <w:hyperlink w:anchor="P121">
        <w:r>
          <w:rPr>
            <w:color w:val="0000FF"/>
          </w:rPr>
          <w:t>пунктами 11</w:t>
        </w:r>
      </w:hyperlink>
      <w:r>
        <w:t xml:space="preserve">, </w:t>
      </w:r>
      <w:hyperlink w:anchor="P144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15</w:t>
        </w:r>
      </w:hyperlink>
      <w:r>
        <w:t xml:space="preserve"> настоящего Порядка, в срок не позднее двух рабочих дней со дня, следующего за днем окончания срока рассмотрения заявок, установленного </w:t>
      </w:r>
      <w:hyperlink w:anchor="P148">
        <w:r>
          <w:rPr>
            <w:color w:val="0000FF"/>
          </w:rPr>
          <w:t>пунктом 18</w:t>
        </w:r>
      </w:hyperlink>
      <w:r>
        <w:t xml:space="preserve"> настоящего Порядка, направляются Управлением в Комиссию для проведения конкурсного отбора и принятия решения о предоставлении субсидии.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22. Порядок формирования Комиссии.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Состав Комиссии утверждается постановлением администрации Уссурийского городского округа. Количество участников Комиссии должно составлять не менее 8 человек, при этом в состав комиссии для рассмотрения и оценки заявок включаются представители администрации Уссурийского городского округа, члены общественных советов (движений) и депутаты Думы Уссурийского городского округа (по согласованию).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4" w:name="P161"/>
      <w:bookmarkEnd w:id="14"/>
      <w:r>
        <w:t xml:space="preserve">23. Заседание Комиссии проводится не позднее пяти рабочих дней со дня, следующего за днем получения от Управления в соответствии с </w:t>
      </w:r>
      <w:hyperlink w:anchor="P157">
        <w:r>
          <w:rPr>
            <w:color w:val="0000FF"/>
          </w:rPr>
          <w:t>пунктом 21</w:t>
        </w:r>
      </w:hyperlink>
      <w:r>
        <w:t xml:space="preserve"> настоящего Порядка заявок для проведения конкурсного отбора.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24. Заседание Комиссии считается правомочным в случае присутствия не менее двух третей ее состава.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5" w:name="P163"/>
      <w:bookmarkEnd w:id="15"/>
      <w:r>
        <w:t xml:space="preserve">25. Для определения победителей Комиссия проводит оценку представленных участниками конкурсного отбора заявок и принимает решение о предоставлении субсидии или об отказе в предоставлении субсидии победителям конкурсного отбора по основаниям, установленным в </w:t>
      </w:r>
      <w:hyperlink w:anchor="P214">
        <w:r>
          <w:rPr>
            <w:color w:val="0000FF"/>
          </w:rPr>
          <w:t>пункте 34</w:t>
        </w:r>
      </w:hyperlink>
      <w:r>
        <w:t xml:space="preserve"> настоящего Порядка в сроки, установленные </w:t>
      </w:r>
      <w:hyperlink w:anchor="P161">
        <w:r>
          <w:rPr>
            <w:color w:val="0000FF"/>
          </w:rPr>
          <w:t>пунктом 23</w:t>
        </w:r>
      </w:hyperlink>
      <w:r>
        <w:t xml:space="preserve"> настоящего Порядка.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6" w:name="P164"/>
      <w:bookmarkEnd w:id="16"/>
      <w:r>
        <w:t xml:space="preserve">26. Для оценки результатов конкурсного отбора используется балльная система с учетом критериев и баллов, предусмотренных в </w:t>
      </w:r>
      <w:hyperlink w:anchor="P78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7" w:name="P165"/>
      <w:bookmarkEnd w:id="17"/>
      <w:r>
        <w:t>27. Комиссия присваивает итоговый балл заявке, как среднее значение баллов, выставленное заявке всеми присутствовавшими на заседании членами Комиссии. Значение балла округляется до сотых долей числа.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8" w:name="P166"/>
      <w:bookmarkEnd w:id="18"/>
      <w:r>
        <w:t>28. Комиссия на основе итоговых баллов, присвоенных заявкам, определяет победителей конкурсного отбора. Победителями конкурсного отбора признаются заявки, набравшие наибольшее количество баллов в соответствии с критериями оценки. При недостаточности бюджетных ассигнований, предусмотренных Управлению на предоставление субсидий, прошедшими конкурсный отбор считаются заявки набравшие наибольшее количество баллов и реализация которых возможна в пределах лимитов бюджетных обязательств, доведенных Управлению на соответствующий финансовый год и плановый период.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19" w:name="P167"/>
      <w:bookmarkEnd w:id="19"/>
      <w:r>
        <w:t xml:space="preserve">29. В случае если по результатам подсчета баллов две и более заявки набрали равное количество баллов, победитель конкурсного отбора определяется путем открытого </w:t>
      </w:r>
      <w:r>
        <w:lastRenderedPageBreak/>
        <w:t xml:space="preserve">голосования большинством голосов членов Комиссии, присутствующих на заседании. При равном количестве голосов членов Комиссии победителем признается участник конкурсного отбора, подавший заявку и документы ранее и зарегистрированный в соответствии с </w:t>
      </w:r>
      <w:hyperlink w:anchor="P145">
        <w:r>
          <w:rPr>
            <w:color w:val="0000FF"/>
          </w:rPr>
          <w:t>пунктом 15</w:t>
        </w:r>
      </w:hyperlink>
      <w:r>
        <w:t xml:space="preserve"> настоящего Порядка с наименьшим порядковым номером.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30. Решение Комиссии оформляется протоколом.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 срок не позднее трех рабочих дней с момента проведения заседания Комиссии секретарь Комиссии оформляет протокол заседания Комиссии, организует его подписание членами Комиссии, присутствующими на заседании, и в течение одного рабочего дня со дня подписания членами Комиссии направляет его в Управление.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Уссурийского городского округа от 15.03.2022 N 641-НПА с 01.01.2025 абз. 3 п. 30 будет изложен в новой редакции:</w:t>
            </w:r>
          </w:p>
          <w:p w:rsidR="00A96A47" w:rsidRDefault="00A96A47">
            <w:pPr>
              <w:pStyle w:val="ConsPlusNormal"/>
              <w:jc w:val="both"/>
            </w:pPr>
            <w:r>
              <w:rPr>
                <w:color w:val="392C69"/>
              </w:rPr>
              <w:t>"Протокол о результатах рассмотрения заявок размещается Управлением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на едином портале), а также на официальном сайте администрации Уссурийского городского округа (www.adm-ussuriisk.ru) в течение одного рабочего дня со дня поступления подписанного протокола заседания Комиссии в Управление.".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spacing w:before="300"/>
        <w:ind w:firstLine="540"/>
        <w:jc w:val="both"/>
      </w:pPr>
      <w:r>
        <w:t>Протокол размещается Управлением на Едином портале, а также на официальном сайте администрации Уссурийского городского округа (www.adm-ussuriisk.ru) в течение одного рабочего дня со дня поступления подписанного протокола заседания Комиссии в Управление.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Управление в течение одного рабочего дня с момента получения подписанного протокола заседания Комиссии размещает на Едином портале, а также на официальном сайте администрации Уссурийского городского округа (www.adm-ussuriisk.ru) информацию о результатах рассмотрения заявок, включающую следующие сведения: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заявок;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дата, время и место оценки заявок участников конкурсного отбора;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информация об участниках конкурсного отбора, заявки которых были рассмотрены;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наименование получателей субсидии, с которым заключается соглашение, и размер предоставляемой ему субсидии.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bookmarkStart w:id="20" w:name="P183"/>
      <w:bookmarkEnd w:id="20"/>
      <w:r>
        <w:t>31. Субсидия предоставляется Получателям субсидии по следующим направлениям: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lastRenderedPageBreak/>
        <w:t xml:space="preserve">оплата труда и начисления на выплаты по оплате труда педагогических работников и учебно-вспомогательного персонала, установленных </w:t>
      </w:r>
      <w:hyperlink r:id="rId37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оплата труда и начисления на выплаты по оплате труда общеотраслевых должностей служащих в части работников, занятых в приготовлении детского питания, установленных в соответствии с </w:t>
      </w:r>
      <w:hyperlink r:id="rId38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увеличение стоимости материальных запасов, необходимых для содержания ребенка в частных дошкольных образовательных организациях и у индивидуальных предпринимателей, оказывающих услуги по присмотру и уходу за детьми дошкольного возраста, в части приобретения материальных запасов, используемых для обеспечения соблюдения ребенком личной гигиены и режима дня в соответствии с </w:t>
      </w:r>
      <w:hyperlink r:id="rId39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28 сентября 2020 года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и </w:t>
      </w:r>
      <w:hyperlink w:anchor="P303">
        <w:r>
          <w:rPr>
            <w:color w:val="0000FF"/>
          </w:rPr>
          <w:t>Перечнем</w:t>
        </w:r>
      </w:hyperlink>
      <w:r>
        <w:t xml:space="preserve"> материальных запасов, используемых для обеспечения соблюдения ребенком личной гигиены и режима дня согласно приложению N 1 к настоящему Порядку;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увеличение стоимости материальных запасов, необходимых для содержания ребенка в частных дошкольных образовательных организациях и у индивидуальных предпринимателей, оказывающих услуги по присмотру и уходу за детьми дошкольного возраста (перечень приобретаемых материальных запасов определяется на основании санитарных </w:t>
      </w:r>
      <w:hyperlink r:id="rId4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молодежи"), в том числе расходы на организацию питания (среднесуточный набор пищевой продукции для детей в возрасте до 3 лет определяется в соответствии с </w:t>
      </w:r>
      <w:hyperlink r:id="rId4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 октября 2020 года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(далее - СанПиН 2.3/2.4.3590-20), обеспечение питьевой бутилированной водой, в зависимости от режима функционирования организации, оказывающей услуги по присмотру и уходу за детьми дошкольного возраста (норматив питьевой бутилированной воды в день на одного ребенка составляет 150 миллилитров);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расходы, связанные с содержанием имущества, используемого частными дошкольными образовательными организациями и индивидуальными предпринимателями, оказывающими услуги по присмотру и уходу за детьми дошкольного возраста, в целях создания условий для осуществления присмотра и ухода за детьми дошкольного возраста (далее - расходы, связанные с содержанием имущества):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lastRenderedPageBreak/>
        <w:t>а) аренда помещений;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б) аренда земельного участка для использования под игровую площадку;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в) коммунальные услуги, в том числе вывоз мусора;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г) охрана здания.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32. Субсидии предоставляются участникам конкурсного отбора, признанным победителями конкурсного отбора, проведенного в соответствии с Порядком, в размере, определенном в заявке.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Расчет размера субсидии осуществляется участником конкурсного отбора по следующей формуле: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>Ci = ((F</w:t>
      </w:r>
      <w:r>
        <w:rPr>
          <w:vertAlign w:val="superscript"/>
        </w:rPr>
        <w:t>1</w:t>
      </w:r>
      <w:r>
        <w:t xml:space="preserve"> x Чнi</w:t>
      </w:r>
      <w:r>
        <w:rPr>
          <w:vertAlign w:val="superscript"/>
        </w:rPr>
        <w:t>1</w:t>
      </w:r>
      <w:r>
        <w:t xml:space="preserve"> x Км) + ((F</w:t>
      </w:r>
      <w:r>
        <w:rPr>
          <w:vertAlign w:val="superscript"/>
        </w:rPr>
        <w:t>2</w:t>
      </w:r>
      <w:r>
        <w:t xml:space="preserve"> x Чнi</w:t>
      </w:r>
      <w:r>
        <w:rPr>
          <w:vertAlign w:val="superscript"/>
        </w:rPr>
        <w:t>2</w:t>
      </w:r>
      <w:r>
        <w:t xml:space="preserve"> x Км)), где: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>Ci - размер субсидии i-того получателя субсидии;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F - величина возмещения затрат за присмотр и уход за детьми дошкольного возраста, установленная в зависимости от режима работы организации: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perscript"/>
        </w:rPr>
        <w:t>1</w:t>
      </w:r>
      <w:r>
        <w:t xml:space="preserve"> - при 5 часовом режиме в размере 9267,00 руб. в месяц;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perscript"/>
        </w:rPr>
        <w:t>2</w:t>
      </w:r>
      <w:r>
        <w:t xml:space="preserve"> - при режиме работы от 10,5 часов в размере 13747,00 руб. в месяц.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Чнi - численность детей в возрасте до 3-х лет, заявленная получателем субсидии, в том числе: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Чнi</w:t>
      </w:r>
      <w:r>
        <w:rPr>
          <w:vertAlign w:val="superscript"/>
        </w:rPr>
        <w:t>1</w:t>
      </w:r>
      <w:r>
        <w:t xml:space="preserve"> - численность детей для направления в группы с 5 часовом режимом работы;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Чнi</w:t>
      </w:r>
      <w:r>
        <w:rPr>
          <w:vertAlign w:val="superscript"/>
        </w:rPr>
        <w:t>2</w:t>
      </w:r>
      <w:r>
        <w:t xml:space="preserve"> - численность детей для направления в группы с режимом работы от 10,5 часов;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Км - количество месяцев получения услуги (11 месяцев - средняя посещаемость детьми организации в течение года).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33. В случае недостаточности лимитов бюджетных обязательств, предусмотренных на цели, указанные в </w:t>
      </w:r>
      <w:hyperlink w:anchor="P65">
        <w:r>
          <w:rPr>
            <w:color w:val="0000FF"/>
          </w:rPr>
          <w:t>пункте 3</w:t>
        </w:r>
      </w:hyperlink>
      <w:r>
        <w:t xml:space="preserve"> настоящего Порядка, размер субсидии победителю конкурсного отбора, набравшему наименьшее количество баллов, подлежит сокращению в пределах доведенных лимитов бюджетных обязательств.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21" w:name="P214"/>
      <w:bookmarkEnd w:id="21"/>
      <w:r>
        <w:t>34. Основаниями для отказа в предоставлении субсидии являются: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несоответствие получателя субсидии критериям, указанным в </w:t>
      </w:r>
      <w:hyperlink w:anchor="P68">
        <w:r>
          <w:rPr>
            <w:color w:val="0000FF"/>
          </w:rPr>
          <w:t>п. 6</w:t>
        </w:r>
      </w:hyperlink>
      <w:r>
        <w:t xml:space="preserve"> настоящего Порядка;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lastRenderedPageBreak/>
        <w:t xml:space="preserve">предоставление недостоверных сведений и (или) документов указанных в </w:t>
      </w:r>
      <w:hyperlink w:anchor="P12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 случае отказа в предоставлении субсидии участнику конкурсного отбора Управление в течение пяти рабочих дней со дня размещения протокола заседания Комиссии на Едином портале и на официальном сайте администрации Уссурийского городского округа (www.adm-ussuriisk.ru) посредством телефакса или электронной почты или почтового отправления направляет уведомление участнику конкурсного отбора с указанием причин отказа в предоставлении субсидии.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35. Субсидия предоставляется на основании соглашения о предоставлении субсидий, заключенного между Управлением и Получателем субсидии (далее - Соглашение).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Соглашение заключается по типовой форме, утвержденной распоряжением финансового управления администрации Уссурийского городского округа от 14 декабря 2020 года N 67 "Об утверждении типовых форм соглашений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услуг" (далее - распоряжение N 67).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36. В случае уменьшения Управлению ранее доведенных лимитов бюджетных обязательств, приводящего к невозможности предоставления субсидий в размере, определенном в Соглашении, новые условия предоставления субсидии определяются дополнительным соглашением по типовой форме, утвержденной распоряжением N 67. При недостижении согласия по новым условиям Соглашение подлежит расторжению.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37. Субсидии предоставляются на возмещение затрат, возникающих при создании условий для осуществления присмотра и ухода за детьми дошкольного возраста до 3 лет.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38. В соглашении указываются значения показателей, необходимых для достижения результатов предоставления субсидии, которые должны быть конкретными и измеримыми.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39. В случае нарушения получателем субсидии условий, установленных при их предоставлении, установления фактов искажения информации в представленных отчетах либо установления факта нецелевого использования денежных средств, выявленных Управлением и (или) органом внутреннего муниципального финансового контроля во время проверки, недостижения показателей результативности предоставления субсидии, а также в случае непредоставления отчетности в сроки, установленные в соответствии с </w:t>
      </w:r>
      <w:hyperlink w:anchor="P234">
        <w:r>
          <w:rPr>
            <w:color w:val="0000FF"/>
          </w:rPr>
          <w:t>пунктами 46</w:t>
        </w:r>
      </w:hyperlink>
      <w:r>
        <w:t xml:space="preserve">, </w:t>
      </w:r>
      <w:hyperlink w:anchor="P250">
        <w:r>
          <w:rPr>
            <w:color w:val="0000FF"/>
          </w:rPr>
          <w:t>47</w:t>
        </w:r>
      </w:hyperlink>
      <w:r>
        <w:t xml:space="preserve"> настоящего Порядка, Управление в течение пяти рабочих дней со дня установления нарушений письменно посредством телефакса или электронной почты или почтового отправления уведомляет получателя субсидии о необходимости возврата денежных средств в бюджет Уссурийского городского округа в полном объеме. В уведомлении о возврате средств субсидии содержится информация о причинах возврата субсидии, объем средств субсидии подлежащий возврату, срок возврата и платежные реквизиты для перечисления субсидии.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40. В течение пяти рабочих дней со дня размещения протокола заседания Комиссии на Едином портале и на официальном сайте администрации Уссурийского городского округа (www.adm-ussuriisk.ru), Управление вручает лично получателю субсидии проект Соглашения.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41. Получатель субсидии в течение пяти рабочих дней со дня, следующего за днем </w:t>
      </w:r>
      <w:r>
        <w:lastRenderedPageBreak/>
        <w:t>получения им проекта Соглашения предоставляет в Управление подписанное Соглашение в двух экземплярах.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 случае непредоставления экземпляров подписанных проектов Соглашения в срок, установленный абзацем первым настоящего пункта, получатель субсидии признается уклонившимся от заключения Соглашения, о чем Управление в течение пяти рабочих дней после истечения срока предоставления получателем субсидии проекта Соглашения, письменно посредством почтового отправления уведомляет получателя субсидии.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42. Субсидия из бюджета Уссурийского городского округа перечисляется Управлением на расчетные или корреспондентские счета получателей субсидии, открытые в учреждениях Центрального банка Российской Федерации или в кредитных организациях, на основании Соглашения ежемесячно, не позднее 25 числа месяца, следующего за месяцем предоставления отчета о расходах, возникающих при создании условий для осуществления присмотра и ухода за детьми дошкольного возраста до 3 лет, (за декабрь - не позднее 30 декабря текущего года), но не более суммы, установленной Соглашением, при условии своевременного и полного перечисления средств с лицевого счета министерства образования Приморского края на лицевой счет Управления. В случае отсутствия своевременного поступления субсидий из министерства образования Приморского края субсидия перечисляется в течение пяти рабочих дней, следующих за днем поступления субсидии на лицевой счет Управления.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22" w:name="P228"/>
      <w:bookmarkEnd w:id="22"/>
      <w:r>
        <w:t>43. Результатом предоставления субсидии является количество детей дошкольного возраста до 3 лет, получающих услуги по присмотру и уходу в частных дошкольных образовательных организациях, у индивидуальных предпринимателей.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23" w:name="P229"/>
      <w:bookmarkEnd w:id="23"/>
      <w:r>
        <w:t>44. Показателем, необходимым для достижения результата предоставления субсидии, является количество детей дошкольного возраста до 3 лет, для которых планируется создать условия для осуществления присмотра и ухода за детьми дошкольного возраста за счет субсидии.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45. Значения результата, показателя, порядок, сроки и формы предоставления получателем субсидии в Управление отчетности о достижении результата определяются Соглашением.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  <w:outlineLvl w:val="1"/>
      </w:pPr>
      <w:r>
        <w:t>IV. Требования к отчетности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bookmarkStart w:id="24" w:name="P234"/>
      <w:bookmarkEnd w:id="24"/>
      <w:r>
        <w:t xml:space="preserve">46. Для перечисления субсидии получатели субсидии ежемесячно в срок до 30 числа текущего месяца (в декабре - до 20 числа) нарочно на бумажном носителе предоставляют в Управление отчет о затратах, возникающих при создании условий для осуществления присмотра и ухода за детьми дошкольного возраста до 3 лет с приложением документов, подтверждающих произведенные затраты, (далее - Отчет о затратах) по </w:t>
      </w:r>
      <w:hyperlink w:anchor="P845">
        <w:r>
          <w:rPr>
            <w:color w:val="0000FF"/>
          </w:rPr>
          <w:t>форме</w:t>
        </w:r>
      </w:hyperlink>
      <w:r>
        <w:t>, установленной приложением N 5 к настоящему Порядку.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К отчету о затратах прилагаются: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список детей согласно </w:t>
      </w:r>
      <w:hyperlink w:anchor="P722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заверенные копии квитанций кредитных учреждений и/или заверенные выписки из лицевого или расчетного счета с указанием размера ежемесячной платы, перечисленной родителем (законным представителем), но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 правовым актом </w:t>
      </w:r>
      <w:r>
        <w:lastRenderedPageBreak/>
        <w:t>Приморского края для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документы, подтверждающие фактически произведенные затраты на создание условий для осуществления присмотра и ухода за детьми дошкольного возраста до 3 лет согласно </w:t>
      </w:r>
      <w:hyperlink w:anchor="P183">
        <w:r>
          <w:rPr>
            <w:color w:val="0000FF"/>
          </w:rPr>
          <w:t>пункту 31</w:t>
        </w:r>
      </w:hyperlink>
      <w:r>
        <w:t xml:space="preserve"> настоящего Порядка в части оплаты труда и начислений на выплаты по оплате труда педагогических работников и (или) учебно-вспомогательного персонала и (или) общеотраслевых должностей служащих в части работников, занятых в приготовлении детского питания (расчетно-платежные ведомости, расчет начислений на оплату труда, платежные документы, подтверждающие уплату налогов, страховых взносов и сборов и иные подтверждающие затраты документы);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документы, подтверждающие фактически произведенные затраты, связанные с увеличением стоимости материальных запасов, необходимые для содержания ребенка в частных дошкольных образовательных организациях и у индивидуальных предпринимателей в части приобретения материальных запасов, используемых для обеспечения соблюдения ребенком личной гигиены и режима дня в соответствии с Перечнем материальных запасов, используемых для обеспечения соблюдения ребенком личной гигиены и режима дня согласно </w:t>
      </w:r>
      <w:hyperlink w:anchor="P303">
        <w:r>
          <w:rPr>
            <w:color w:val="0000FF"/>
          </w:rPr>
          <w:t>приложению N 1</w:t>
        </w:r>
      </w:hyperlink>
      <w:r>
        <w:t xml:space="preserve"> к настоящему Порядку (договоры, счет-фактуры, товарные накладные, универсальные передаточные документы, платежные документы и иные документы, подтверждающие приобретение материальных запасов, используемых для обеспечения соблюдения ребенком личной гигиены и режима дня);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документы, подтверждающие фактически произведенные затраты, связанные с увеличением стоимости материальных запасов, необходимые для приобретения продуктов питания исходя из расчета среднесуточного набора пищевой продукции для детей в возрасте до 3 лет, утвержденного </w:t>
      </w:r>
      <w:hyperlink r:id="rId49">
        <w:r>
          <w:rPr>
            <w:color w:val="0000FF"/>
          </w:rPr>
          <w:t>СанПиН 2.3/2.4.3590-20</w:t>
        </w:r>
      </w:hyperlink>
      <w:r>
        <w:t xml:space="preserve"> и питьевой бутилированной воды, с учетом режима функционирования организации, оказывающей услуги по присмотру и уходу за детьми дошкольного возраста (расчет затрат, подтверждающий нормы питания, установленные в соответствии с </w:t>
      </w:r>
      <w:hyperlink r:id="rId50">
        <w:r>
          <w:rPr>
            <w:color w:val="0000FF"/>
          </w:rPr>
          <w:t>СанПиН 2.3/2.4.3590-20</w:t>
        </w:r>
      </w:hyperlink>
      <w:r>
        <w:t>, договоры, счет-фактуры, товарные накладные, универсальные передаточные документы, платежные документы и иные документы, подтверждающие приобретение продуктов питания и питьевой бутилированной воды).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В случае, если частной дошкольной образовательной организацией или индивидуальным предпринимателем ребенку в возрасте до 3 лет, являющемуся "очередником" была оказана услуга по присмотру и уходу за детьми неполный месяц, то субсидия за отчетный месяц предоставляется в размере фактически понесенных затрат, связанных с увеличением стоимости материальных запасов.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К отчету о затратах на расходы, связанные с содержанием имущества, дополнительно прилагаются: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по аренде помещений, аренде земельного участка для использования под игровую площадку: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договор аренды, составленный в соответствии с гражданским законодательством, платежные документы, подтверждающие факт уплаты арендных платежей, и иные документы, подтверждающие произведенные расходы;</w:t>
      </w:r>
    </w:p>
    <w:p w:rsidR="00A96A47" w:rsidRDefault="00A96A47">
      <w:pPr>
        <w:pStyle w:val="ConsPlusNormal"/>
        <w:jc w:val="both"/>
      </w:pPr>
      <w:r>
        <w:lastRenderedPageBreak/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по расходам на коммунальные услуги, в том числе вывоз мусора, и охрану здания: договор на оказание услуг между частной дошкольной образовательной организацией или индивидуальным предпринимателем, оказывающим услуги по присмотру и уходу за детьми дошкольного возраста, и ресурсоснабжающей организацией или организацией, предоставляющей услуги охраны, первичные документы: счета, счета-фактуры, акты приемки выполненных работ (оказанных услуг) или универсальный передаточный документ (в случае применения), платежные поручения на оплату услуг и иные документы, подтверждающие произведенные расходы.</w:t>
      </w:r>
    </w:p>
    <w:p w:rsidR="00A96A47" w:rsidRDefault="00A96A47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bookmarkStart w:id="25" w:name="P250"/>
      <w:bookmarkEnd w:id="25"/>
      <w:r>
        <w:t>47. Получатель субсидии не позднее 20 декабря года, в котором была предоставлена субсидия, предоставляет в Управление отчет о достигнутых значениях результатов и показателей предоставления субсидии на возмещение затрат, возникающих при создании условий для осуществления присмотра и ухода за детьми дошкольного возраста до 3 лет (далее - Отчет о достигнутых значениях результатов и показателей), по форме, установленной Соглашением.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48. В течение пяти рабочих дней со дня, следующего за днем предоставления получателем субсидии Отчета о затратах Управление: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проверяет правильность его заполнения, наличие документов, приложенных к отчету, подтверждающих фактически произведенные расходы, возникающие при создании условий для осуществления присмотра и ухода за детьми дошкольного возраста до 3 лет, на соответствие целям предоставления субсидии, предусмотренным </w:t>
      </w:r>
      <w:hyperlink w:anchor="P65">
        <w:r>
          <w:rPr>
            <w:color w:val="0000FF"/>
          </w:rPr>
          <w:t>пунктом 3</w:t>
        </w:r>
      </w:hyperlink>
      <w:r>
        <w:t xml:space="preserve"> настоящего Порядка, и требованиям, установленным настоящим Порядком и Соглашением, и при отсутствии замечаний согласовывает Отчет о затратах. В случае наличия замечаний отчет о затратах, в течение одного рабочего дня, следующего за днем окончания проверки направляется посредством электронной почты получателю субсидии для устранения замечаний. Получатель субсидии в течение одного рабочего дня обязан устранить замечания и вновь предоставить отчет о затратах;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основанием для перечисления субсидии является Отчет о затратах, согласованный Управлением, на основании которого Управление перечисляет получателю субсидии субсидию в соответствии с фактическими затратами, отраженными в отчете о затратах, но не более суммы, предусмотренной в соглашении, не позднее 30 числа месяца, следующего за месяцем предоставления Отчета о затратах (за декабрь - не позднее 30 декабря текущего года), при условии своевременного и полного перечисления средств с лицевого счета министерства образования Приморского края на лицевой счет Управления. В случае отсутствия своевременного поступления субсидий из министерства образования Приморского края субсидия перечисляется в течение пяти рабочих дней, следующих за днем поступления субсидии на лицевой счет Управления.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49. Отчет о достигнутых значениях результатов и показателей проверяется Управлением на предмет правильности его заполнения, а также достижения результатов и показателей, предусмотренных Соглашением и согласовывается Управлением в течение трех рабочих дней со дня его предоставления получателем субсидии.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</w:t>
      </w:r>
      <w:r>
        <w:lastRenderedPageBreak/>
        <w:t>2682-НПА)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A96A47" w:rsidRDefault="00A96A4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A96A47" w:rsidRDefault="00A96A47">
      <w:pPr>
        <w:pStyle w:val="ConsPlusTitle"/>
        <w:jc w:val="center"/>
      </w:pPr>
      <w:r>
        <w:t>субсидий и ответственности за их нарушение</w:t>
      </w:r>
    </w:p>
    <w:p w:rsidR="00A96A47" w:rsidRDefault="00A96A47">
      <w:pPr>
        <w:pStyle w:val="ConsPlusNormal"/>
        <w:jc w:val="center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A96A47" w:rsidRDefault="00A96A47">
      <w:pPr>
        <w:pStyle w:val="ConsPlusNormal"/>
        <w:jc w:val="center"/>
      </w:pPr>
      <w:r>
        <w:t>Уссурийского городского округа</w:t>
      </w:r>
    </w:p>
    <w:p w:rsidR="00A96A47" w:rsidRDefault="00A96A47">
      <w:pPr>
        <w:pStyle w:val="ConsPlusNormal"/>
        <w:jc w:val="center"/>
      </w:pPr>
      <w:r>
        <w:t>от 15.03.2022 N 641-НПА)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>50. Контроль соблюдения условий, целей и порядка предоставления субсидий получателями субсидий осуществляется в форме проверки Управлением и органом муниципального финансового контроля в соответствии с полномочиями, установленными муниципальными правовыми актами.</w:t>
      </w:r>
    </w:p>
    <w:p w:rsidR="00A96A47" w:rsidRDefault="00A96A47">
      <w:pPr>
        <w:pStyle w:val="ConsPlusNormal"/>
        <w:jc w:val="both"/>
      </w:pPr>
      <w:r>
        <w:t xml:space="preserve">(п. 50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15.03.2022 N 641-НПА)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both"/>
            </w:pPr>
            <w:r>
              <w:rPr>
                <w:color w:val="392C69"/>
              </w:rPr>
              <w:t>П. 50(1) вступает в силу с 01.01.2023 (</w:t>
            </w:r>
            <w:hyperlink r:id="rId59">
              <w:r>
                <w:rPr>
                  <w:color w:val="0000FF"/>
                </w:rPr>
                <w:t>абз. 5 п. 4</w:t>
              </w:r>
            </w:hyperlink>
            <w:r>
              <w:rPr>
                <w:color w:val="392C69"/>
              </w:rPr>
              <w:t xml:space="preserve"> Постановления администрации Уссурийского городского округа от 15.03.2022 N 641-НПА).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spacing w:before="300"/>
        <w:ind w:firstLine="540"/>
        <w:jc w:val="both"/>
      </w:pPr>
      <w:r>
        <w:t>50(1).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за правильным расчетом размера субсидии и его соответствием документам, подтверждающим фактические объемы затрат, направлением затрат, на возмещение которых предоставляется субсидия, а также за соблюдением условий Соглашения осуществляет Управление.</w:t>
      </w:r>
    </w:p>
    <w:p w:rsidR="00A96A47" w:rsidRDefault="00A96A47">
      <w:pPr>
        <w:pStyle w:val="ConsPlusNormal"/>
        <w:jc w:val="both"/>
      </w:pPr>
      <w:r>
        <w:t xml:space="preserve">(п. 50(1)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15.03.2022 N 641-НПА)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51. Проверку соблюдения условий, целей и порядка предоставления субсидий получателями субсидий в соответствии с полномочиями, установленными муниципальными нормативными актами, осуществляют Управление и орган внутреннего муниципального финансового контроля администрации Уссурийского городского округа.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52. Ответственность за нарушение условий, целей и порядка предоставления субсидии, недостижение показателей результативности, полноту и достоверность предоставленных отчетов и документов несет получатель субсидии в соответствии с действующим законодательством.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53. В случае непредставления получателем субсидии Отчета о расходах, недостижения значений результатов и показателей, неисполнения условий, целей и порядка предоставления субсидий в установленные сроки, Управление расторгает Соглашение в одностороннем порядке.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 xml:space="preserve">54. В случае непредставления получателем субсидии в установленные </w:t>
      </w:r>
      <w:hyperlink w:anchor="P234">
        <w:r>
          <w:rPr>
            <w:color w:val="0000FF"/>
          </w:rPr>
          <w:t>пунктом 46</w:t>
        </w:r>
      </w:hyperlink>
      <w:r>
        <w:t xml:space="preserve"> настоящего Порядка сроки Отчета о достигнутых значениях результатов и показателей, а также в случае нарушения получателем субсидий условий, установленных при их предоставлении, установления фактов искажения информации в предоставленных отчетах, либо установления нецелевого использования денежных средств, выявленных </w:t>
      </w:r>
      <w:r>
        <w:lastRenderedPageBreak/>
        <w:t>Управлением, отделом внутреннего муниципального финансового контроля администрации Уссурийского городского округа во время проверки, недостижения показателей предоставления субсидии, Управление в течение пяти рабочих дней со дня установления нарушений письменно извещает руководителя получателя субсидии о необходимости возврата денежных средств в бюджет Уссурийского городского округа в полном объеме с указанием срока возврата, платежных реквизитов и кода классификации доходов бюджета Уссурийского городского округа.</w:t>
      </w:r>
    </w:p>
    <w:p w:rsidR="00A96A47" w:rsidRDefault="00A96A4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02.12.2021 N 2682-НПА)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55.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  <w:outlineLvl w:val="1"/>
      </w:pPr>
      <w:r>
        <w:t>Приложение N 1</w:t>
      </w:r>
    </w:p>
    <w:p w:rsidR="00A96A47" w:rsidRDefault="00A96A47">
      <w:pPr>
        <w:pStyle w:val="ConsPlusNormal"/>
        <w:jc w:val="right"/>
      </w:pPr>
      <w:r>
        <w:t>к Порядку</w:t>
      </w:r>
    </w:p>
    <w:p w:rsidR="00A96A47" w:rsidRDefault="00A96A47">
      <w:pPr>
        <w:pStyle w:val="ConsPlusNormal"/>
        <w:jc w:val="right"/>
      </w:pPr>
      <w:r>
        <w:t>предоставления</w:t>
      </w:r>
    </w:p>
    <w:p w:rsidR="00A96A47" w:rsidRDefault="00A96A47">
      <w:pPr>
        <w:pStyle w:val="ConsPlusNormal"/>
        <w:jc w:val="right"/>
      </w:pPr>
      <w:r>
        <w:t>субсидий частным</w:t>
      </w:r>
    </w:p>
    <w:p w:rsidR="00A96A47" w:rsidRDefault="00A96A47">
      <w:pPr>
        <w:pStyle w:val="ConsPlusNormal"/>
        <w:jc w:val="right"/>
      </w:pPr>
      <w:r>
        <w:t>дошкольным</w:t>
      </w:r>
    </w:p>
    <w:p w:rsidR="00A96A47" w:rsidRDefault="00A96A47">
      <w:pPr>
        <w:pStyle w:val="ConsPlusNormal"/>
        <w:jc w:val="right"/>
      </w:pPr>
      <w:r>
        <w:t>образовательным</w:t>
      </w:r>
    </w:p>
    <w:p w:rsidR="00A96A47" w:rsidRDefault="00A96A47">
      <w:pPr>
        <w:pStyle w:val="ConsPlusNormal"/>
        <w:jc w:val="right"/>
      </w:pPr>
      <w:r>
        <w:t>организациям,</w:t>
      </w:r>
    </w:p>
    <w:p w:rsidR="00A96A47" w:rsidRDefault="00A96A47">
      <w:pPr>
        <w:pStyle w:val="ConsPlusNormal"/>
        <w:jc w:val="right"/>
      </w:pPr>
      <w:r>
        <w:t>индивидуальным</w:t>
      </w:r>
    </w:p>
    <w:p w:rsidR="00A96A47" w:rsidRDefault="00A96A47">
      <w:pPr>
        <w:pStyle w:val="ConsPlusNormal"/>
        <w:jc w:val="right"/>
      </w:pPr>
      <w:r>
        <w:t>предпринимателям,</w:t>
      </w:r>
    </w:p>
    <w:p w:rsidR="00A96A47" w:rsidRDefault="00A96A47">
      <w:pPr>
        <w:pStyle w:val="ConsPlusNormal"/>
        <w:jc w:val="right"/>
      </w:pPr>
      <w:r>
        <w:t>оказывающим услуги</w:t>
      </w:r>
    </w:p>
    <w:p w:rsidR="00A96A47" w:rsidRDefault="00A96A47">
      <w:pPr>
        <w:pStyle w:val="ConsPlusNormal"/>
        <w:jc w:val="right"/>
      </w:pPr>
      <w:r>
        <w:t>по присмотру и уходу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 в возрасте</w:t>
      </w:r>
    </w:p>
    <w:p w:rsidR="00A96A47" w:rsidRDefault="00A96A47">
      <w:pPr>
        <w:pStyle w:val="ConsPlusNormal"/>
        <w:jc w:val="right"/>
      </w:pPr>
      <w:r>
        <w:t>до 3 лет, направленных</w:t>
      </w:r>
    </w:p>
    <w:p w:rsidR="00A96A47" w:rsidRDefault="00A96A47">
      <w:pPr>
        <w:pStyle w:val="ConsPlusNormal"/>
        <w:jc w:val="right"/>
      </w:pPr>
      <w:r>
        <w:t>на возмещение затрат,</w:t>
      </w:r>
    </w:p>
    <w:p w:rsidR="00A96A47" w:rsidRDefault="00A96A47">
      <w:pPr>
        <w:pStyle w:val="ConsPlusNormal"/>
        <w:jc w:val="right"/>
      </w:pPr>
      <w:r>
        <w:t>возникающих при создании</w:t>
      </w:r>
    </w:p>
    <w:p w:rsidR="00A96A47" w:rsidRDefault="00A96A47">
      <w:pPr>
        <w:pStyle w:val="ConsPlusNormal"/>
        <w:jc w:val="right"/>
      </w:pPr>
      <w:r>
        <w:t>условий для осуществления</w:t>
      </w:r>
    </w:p>
    <w:p w:rsidR="00A96A47" w:rsidRDefault="00A96A47">
      <w:pPr>
        <w:pStyle w:val="ConsPlusNormal"/>
        <w:jc w:val="right"/>
      </w:pPr>
      <w:r>
        <w:t>присмотра и ухода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</w:pPr>
      <w:bookmarkStart w:id="26" w:name="P303"/>
      <w:bookmarkEnd w:id="26"/>
      <w:r>
        <w:t>ПЕРЕЧЕНЬ</w:t>
      </w:r>
    </w:p>
    <w:p w:rsidR="00A96A47" w:rsidRDefault="00A96A47">
      <w:pPr>
        <w:pStyle w:val="ConsPlusTitle"/>
        <w:jc w:val="center"/>
      </w:pPr>
      <w:r>
        <w:t>МАТЕРИАЛЬНЫХ ЗАПАСОВ, ИСПОЛЬЗУЕМЫХ ДЛЯ ОБЕСПЕЧЕНИЯ</w:t>
      </w:r>
    </w:p>
    <w:p w:rsidR="00A96A47" w:rsidRDefault="00A96A47">
      <w:pPr>
        <w:pStyle w:val="ConsPlusTitle"/>
        <w:jc w:val="center"/>
      </w:pPr>
      <w:r>
        <w:t>СОБЛЮДЕНИЯ РЕБЕНКОМ ЛИЧНОЙ ГИГИЕНЫ И РЕЖИМА ДНЯ</w:t>
      </w:r>
    </w:p>
    <w:p w:rsidR="00A96A47" w:rsidRDefault="00A96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798"/>
        <w:gridCol w:w="907"/>
        <w:gridCol w:w="1417"/>
        <w:gridCol w:w="1587"/>
      </w:tblGrid>
      <w:tr w:rsidR="00A96A47">
        <w:tc>
          <w:tcPr>
            <w:tcW w:w="619" w:type="dxa"/>
          </w:tcPr>
          <w:p w:rsidR="00A96A47" w:rsidRDefault="00A96A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  <w:jc w:val="center"/>
            </w:pPr>
            <w:r>
              <w:t>Наименование материальных запасов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  <w:jc w:val="center"/>
            </w:pPr>
            <w:r>
              <w:t>Норматив расхода</w:t>
            </w:r>
          </w:p>
        </w:tc>
      </w:tr>
      <w:tr w:rsidR="00A96A47">
        <w:tc>
          <w:tcPr>
            <w:tcW w:w="8328" w:type="dxa"/>
            <w:gridSpan w:val="5"/>
          </w:tcPr>
          <w:p w:rsidR="00A96A47" w:rsidRDefault="00A96A47">
            <w:pPr>
              <w:pStyle w:val="ConsPlusNormal"/>
              <w:jc w:val="center"/>
              <w:outlineLvl w:val="2"/>
            </w:pPr>
            <w:r>
              <w:t>Мягкий инвентарь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полотенце детское для лица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полотенце детское для ног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 xml:space="preserve">на 1 ребенка </w:t>
            </w:r>
            <w:r>
              <w:lastRenderedPageBreak/>
              <w:t>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полотенце банное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4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матрац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5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наматрасник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6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подушка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7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одеяло теплое (приобретается по сезону)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8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одеяло байковое (приобретается по сезону)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9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наволочка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10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простыня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11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пододеяльник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12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нагрудник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8328" w:type="dxa"/>
            <w:gridSpan w:val="5"/>
          </w:tcPr>
          <w:p w:rsidR="00A96A47" w:rsidRDefault="00A96A47">
            <w:pPr>
              <w:pStyle w:val="ConsPlusNormal"/>
              <w:jc w:val="center"/>
              <w:outlineLvl w:val="2"/>
            </w:pPr>
            <w:r>
              <w:t>Посуда детская столовая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13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хлебница (корзиночка) для хлеба и (или) печенья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14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салфетница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15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тарелка глубокая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16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тарелка десертная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17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блюдце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18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кружка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19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поильник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20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ложка десертная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 xml:space="preserve">на 1 ребенка </w:t>
            </w:r>
            <w:r>
              <w:lastRenderedPageBreak/>
              <w:t>единоразово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ложка чайная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8328" w:type="dxa"/>
            <w:gridSpan w:val="5"/>
          </w:tcPr>
          <w:p w:rsidR="00A96A47" w:rsidRDefault="00A96A47">
            <w:pPr>
              <w:pStyle w:val="ConsPlusNormal"/>
              <w:jc w:val="center"/>
              <w:outlineLvl w:val="2"/>
            </w:pPr>
            <w:r>
              <w:t>Средства личной гигиены детей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22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бумага туалетная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рул.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23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мыло жидкое детское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24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салфетки бумажные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25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горшок детский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  <w:tr w:rsidR="00A96A47">
        <w:tc>
          <w:tcPr>
            <w:tcW w:w="8328" w:type="dxa"/>
            <w:gridSpan w:val="5"/>
          </w:tcPr>
          <w:p w:rsidR="00A96A47" w:rsidRDefault="00A96A47">
            <w:pPr>
              <w:pStyle w:val="ConsPlusNormal"/>
              <w:jc w:val="center"/>
              <w:outlineLvl w:val="2"/>
            </w:pPr>
            <w:r>
              <w:t>Моющие и дезинфицирующие средства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26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27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порошок стиральный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28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сода питьевая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29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дезинфицирующие средства (Жавилион и др.)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таб.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30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средство чистящее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31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моющее средство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32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средство для мытья посуды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в месяц</w:t>
            </w:r>
          </w:p>
        </w:tc>
      </w:tr>
      <w:tr w:rsidR="00A96A47">
        <w:tc>
          <w:tcPr>
            <w:tcW w:w="8328" w:type="dxa"/>
            <w:gridSpan w:val="5"/>
          </w:tcPr>
          <w:p w:rsidR="00A96A47" w:rsidRDefault="00A96A47">
            <w:pPr>
              <w:pStyle w:val="ConsPlusNormal"/>
              <w:jc w:val="center"/>
              <w:outlineLvl w:val="2"/>
            </w:pPr>
            <w:r>
              <w:t>Игры и игрушки</w:t>
            </w:r>
          </w:p>
        </w:tc>
      </w:tr>
      <w:tr w:rsidR="00A96A47">
        <w:tc>
          <w:tcPr>
            <w:tcW w:w="619" w:type="dxa"/>
          </w:tcPr>
          <w:p w:rsidR="00A96A47" w:rsidRDefault="00A96A47">
            <w:pPr>
              <w:pStyle w:val="ConsPlusNormal"/>
            </w:pPr>
            <w:r>
              <w:t>33</w:t>
            </w:r>
          </w:p>
        </w:tc>
        <w:tc>
          <w:tcPr>
            <w:tcW w:w="3798" w:type="dxa"/>
          </w:tcPr>
          <w:p w:rsidR="00A96A47" w:rsidRDefault="00A96A47">
            <w:pPr>
              <w:pStyle w:val="ConsPlusNormal"/>
            </w:pPr>
            <w:r>
              <w:t>Игры и игрушки</w:t>
            </w:r>
          </w:p>
        </w:tc>
        <w:tc>
          <w:tcPr>
            <w:tcW w:w="907" w:type="dxa"/>
          </w:tcPr>
          <w:p w:rsidR="00A96A47" w:rsidRDefault="00A96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A96A47" w:rsidRDefault="00A96A47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  <w:r>
              <w:t>на 1 ребенка единоразово</w:t>
            </w: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  <w:outlineLvl w:val="1"/>
      </w:pPr>
      <w:r>
        <w:t>Приложение N 2</w:t>
      </w:r>
    </w:p>
    <w:p w:rsidR="00A96A47" w:rsidRDefault="00A96A47">
      <w:pPr>
        <w:pStyle w:val="ConsPlusNormal"/>
        <w:jc w:val="right"/>
      </w:pPr>
      <w:r>
        <w:t>к Порядку</w:t>
      </w:r>
    </w:p>
    <w:p w:rsidR="00A96A47" w:rsidRDefault="00A96A47">
      <w:pPr>
        <w:pStyle w:val="ConsPlusNormal"/>
        <w:jc w:val="right"/>
      </w:pPr>
      <w:r>
        <w:t>предоставления</w:t>
      </w:r>
    </w:p>
    <w:p w:rsidR="00A96A47" w:rsidRDefault="00A96A47">
      <w:pPr>
        <w:pStyle w:val="ConsPlusNormal"/>
        <w:jc w:val="right"/>
      </w:pPr>
      <w:r>
        <w:t>субсидий частным</w:t>
      </w:r>
    </w:p>
    <w:p w:rsidR="00A96A47" w:rsidRDefault="00A96A47">
      <w:pPr>
        <w:pStyle w:val="ConsPlusNormal"/>
        <w:jc w:val="right"/>
      </w:pPr>
      <w:r>
        <w:lastRenderedPageBreak/>
        <w:t>дошкольным</w:t>
      </w:r>
    </w:p>
    <w:p w:rsidR="00A96A47" w:rsidRDefault="00A96A47">
      <w:pPr>
        <w:pStyle w:val="ConsPlusNormal"/>
        <w:jc w:val="right"/>
      </w:pPr>
      <w:r>
        <w:t>образовательным</w:t>
      </w:r>
    </w:p>
    <w:p w:rsidR="00A96A47" w:rsidRDefault="00A96A47">
      <w:pPr>
        <w:pStyle w:val="ConsPlusNormal"/>
        <w:jc w:val="right"/>
      </w:pPr>
      <w:r>
        <w:t>организациям,</w:t>
      </w:r>
    </w:p>
    <w:p w:rsidR="00A96A47" w:rsidRDefault="00A96A47">
      <w:pPr>
        <w:pStyle w:val="ConsPlusNormal"/>
        <w:jc w:val="right"/>
      </w:pPr>
      <w:r>
        <w:t>индивидуальным</w:t>
      </w:r>
    </w:p>
    <w:p w:rsidR="00A96A47" w:rsidRDefault="00A96A47">
      <w:pPr>
        <w:pStyle w:val="ConsPlusNormal"/>
        <w:jc w:val="right"/>
      </w:pPr>
      <w:r>
        <w:t>предпринимателям,</w:t>
      </w:r>
    </w:p>
    <w:p w:rsidR="00A96A47" w:rsidRDefault="00A96A47">
      <w:pPr>
        <w:pStyle w:val="ConsPlusNormal"/>
        <w:jc w:val="right"/>
      </w:pPr>
      <w:r>
        <w:t>оказывающим услуги</w:t>
      </w:r>
    </w:p>
    <w:p w:rsidR="00A96A47" w:rsidRDefault="00A96A47">
      <w:pPr>
        <w:pStyle w:val="ConsPlusNormal"/>
        <w:jc w:val="right"/>
      </w:pPr>
      <w:r>
        <w:t>по присмотру и уходу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 в возрасте</w:t>
      </w:r>
    </w:p>
    <w:p w:rsidR="00A96A47" w:rsidRDefault="00A96A47">
      <w:pPr>
        <w:pStyle w:val="ConsPlusNormal"/>
        <w:jc w:val="right"/>
      </w:pPr>
      <w:r>
        <w:t>до 3 лет, направленных</w:t>
      </w:r>
    </w:p>
    <w:p w:rsidR="00A96A47" w:rsidRDefault="00A96A47">
      <w:pPr>
        <w:pStyle w:val="ConsPlusNormal"/>
        <w:jc w:val="right"/>
      </w:pPr>
      <w:r>
        <w:t>на возмещение затрат,</w:t>
      </w:r>
    </w:p>
    <w:p w:rsidR="00A96A47" w:rsidRDefault="00A96A47">
      <w:pPr>
        <w:pStyle w:val="ConsPlusNormal"/>
        <w:jc w:val="right"/>
      </w:pPr>
      <w:r>
        <w:t>возникающих при создании</w:t>
      </w:r>
    </w:p>
    <w:p w:rsidR="00A96A47" w:rsidRDefault="00A96A47">
      <w:pPr>
        <w:pStyle w:val="ConsPlusNormal"/>
        <w:jc w:val="right"/>
      </w:pPr>
      <w:r>
        <w:t>условий для осуществления</w:t>
      </w:r>
    </w:p>
    <w:p w:rsidR="00A96A47" w:rsidRDefault="00A96A47">
      <w:pPr>
        <w:pStyle w:val="ConsPlusNormal"/>
        <w:jc w:val="right"/>
      </w:pPr>
      <w:r>
        <w:t>присмотра и ухода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от 15.03.2022 N 641-НПА)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1"/>
        <w:gridCol w:w="4039"/>
      </w:tblGrid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bookmarkStart w:id="27" w:name="P512"/>
            <w:bookmarkEnd w:id="27"/>
            <w:r>
              <w:t>ЗАЯВКА</w:t>
            </w:r>
          </w:p>
        </w:tc>
      </w:tr>
      <w:tr w:rsidR="00A96A47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Заместителю главы администрации - начальнику управления образования и молодежной политики администрации Уссурийского городского округа</w:t>
            </w:r>
          </w:p>
          <w:p w:rsidR="00A96A47" w:rsidRDefault="00A96A47">
            <w:pPr>
              <w:pStyle w:val="ConsPlusNormal"/>
            </w:pPr>
            <w:r>
              <w:t>(Ф.И.О.) _______________________</w:t>
            </w:r>
          </w:p>
          <w:p w:rsidR="00A96A47" w:rsidRDefault="00A96A47">
            <w:pPr>
              <w:pStyle w:val="ConsPlusNormal"/>
            </w:pPr>
            <w:r>
              <w:t>от ____________________________</w:t>
            </w:r>
          </w:p>
          <w:p w:rsidR="00A96A47" w:rsidRDefault="00A96A47">
            <w:pPr>
              <w:pStyle w:val="ConsPlusNormal"/>
            </w:pPr>
            <w:r>
              <w:t>Адрес _________________________</w:t>
            </w:r>
          </w:p>
          <w:p w:rsidR="00A96A47" w:rsidRDefault="00A96A47">
            <w:pPr>
              <w:pStyle w:val="ConsPlusNormal"/>
            </w:pPr>
            <w:r>
              <w:t>Тел. __________________________</w:t>
            </w:r>
          </w:p>
          <w:p w:rsidR="00A96A47" w:rsidRDefault="00A96A47">
            <w:pPr>
              <w:pStyle w:val="ConsPlusNormal"/>
            </w:pPr>
            <w:r>
              <w:t>ИНН _________________________</w:t>
            </w:r>
          </w:p>
          <w:p w:rsidR="00A96A47" w:rsidRDefault="00A96A47">
            <w:pPr>
              <w:pStyle w:val="ConsPlusNormal"/>
            </w:pPr>
            <w:r>
              <w:t>ОГРН _________________________</w:t>
            </w:r>
          </w:p>
        </w:tc>
      </w:tr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Прошу предоставить субсидию</w:t>
            </w:r>
          </w:p>
          <w:p w:rsidR="00A96A47" w:rsidRDefault="00A96A47">
            <w:pPr>
              <w:pStyle w:val="ConsPlusNormal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(Ф.И.О. Получателя субсидии (наименование организации, индивидуального предпринимателя))</w:t>
            </w:r>
          </w:p>
          <w:p w:rsidR="00A96A47" w:rsidRDefault="00A96A47">
            <w:pPr>
              <w:pStyle w:val="ConsPlusNormal"/>
            </w:pPr>
            <w:r>
              <w:t>__________________________________________________________________________________________________________________________________________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в целях возмещения затрат в связи с оказанием услуг по присмотру и уходу за детьми дошкольного возраста за период с "__" __________ 20_ года по "__" ____________ 20_ года.</w:t>
            </w:r>
          </w:p>
          <w:p w:rsidR="00A96A47" w:rsidRDefault="00A96A47">
            <w:pPr>
              <w:pStyle w:val="ConsPlusNormal"/>
            </w:pPr>
            <w:r>
              <w:t>Количество воспитанников в возрасте до 3 лет в статусе "очередник":</w:t>
            </w: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1744"/>
        <w:gridCol w:w="1756"/>
        <w:gridCol w:w="1084"/>
      </w:tblGrid>
      <w:tr w:rsidR="00A96A47">
        <w:tc>
          <w:tcPr>
            <w:tcW w:w="2891" w:type="dxa"/>
          </w:tcPr>
          <w:p w:rsidR="00A96A47" w:rsidRDefault="00A96A47">
            <w:pPr>
              <w:pStyle w:val="ConsPlusNormal"/>
              <w:jc w:val="center"/>
            </w:pPr>
            <w:r>
              <w:t>Присмотр и уход за детьми дошкольного возраста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  <w:jc w:val="center"/>
            </w:pPr>
            <w:r>
              <w:t xml:space="preserve">Количество мест (групп), которые </w:t>
            </w:r>
            <w:r>
              <w:lastRenderedPageBreak/>
              <w:t>планируется создать ед.</w:t>
            </w:r>
          </w:p>
        </w:tc>
        <w:tc>
          <w:tcPr>
            <w:tcW w:w="1744" w:type="dxa"/>
          </w:tcPr>
          <w:p w:rsidR="00A96A47" w:rsidRDefault="00A96A47">
            <w:pPr>
              <w:pStyle w:val="ConsPlusNormal"/>
              <w:jc w:val="center"/>
            </w:pPr>
            <w:r>
              <w:lastRenderedPageBreak/>
              <w:t>Численность воспитанников, чел.</w:t>
            </w:r>
          </w:p>
        </w:tc>
        <w:tc>
          <w:tcPr>
            <w:tcW w:w="1756" w:type="dxa"/>
          </w:tcPr>
          <w:p w:rsidR="00A96A47" w:rsidRDefault="00A96A47">
            <w:pPr>
              <w:pStyle w:val="ConsPlusNormal"/>
              <w:jc w:val="center"/>
            </w:pPr>
            <w:r>
              <w:t xml:space="preserve">Количество месяцев предоставления </w:t>
            </w:r>
            <w:r>
              <w:lastRenderedPageBreak/>
              <w:t>услуги</w:t>
            </w:r>
          </w:p>
        </w:tc>
        <w:tc>
          <w:tcPr>
            <w:tcW w:w="1084" w:type="dxa"/>
          </w:tcPr>
          <w:p w:rsidR="00A96A47" w:rsidRDefault="00A96A47">
            <w:pPr>
              <w:pStyle w:val="ConsPlusNormal"/>
              <w:jc w:val="center"/>
            </w:pPr>
            <w:r>
              <w:lastRenderedPageBreak/>
              <w:t>Расчет размера субсиди</w:t>
            </w:r>
            <w:r>
              <w:lastRenderedPageBreak/>
              <w:t>и</w:t>
            </w:r>
          </w:p>
        </w:tc>
      </w:tr>
      <w:tr w:rsidR="00A96A47">
        <w:tc>
          <w:tcPr>
            <w:tcW w:w="2891" w:type="dxa"/>
          </w:tcPr>
          <w:p w:rsidR="00A96A47" w:rsidRDefault="00A96A47">
            <w:pPr>
              <w:pStyle w:val="ConsPlusNormal"/>
            </w:pPr>
            <w:r>
              <w:lastRenderedPageBreak/>
              <w:t>в группах кратковременного пребывания (до 5 часов в день)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4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56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084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2891" w:type="dxa"/>
          </w:tcPr>
          <w:p w:rsidR="00A96A47" w:rsidRDefault="00A96A47">
            <w:pPr>
              <w:pStyle w:val="ConsPlusNormal"/>
            </w:pPr>
            <w:r>
              <w:t>в группах полного дня (от 10,5 часов в день)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4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56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084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2891" w:type="dxa"/>
          </w:tcPr>
          <w:p w:rsidR="00A96A47" w:rsidRDefault="00A96A47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4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56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084" w:type="dxa"/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96A4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Объем потребности в субсидии составляет</w:t>
            </w:r>
          </w:p>
          <w:p w:rsidR="00A96A47" w:rsidRDefault="00A96A47">
            <w:pPr>
              <w:pStyle w:val="ConsPlusNormal"/>
            </w:pPr>
            <w:r>
              <w:t>________________(________________________________________________) руб.</w:t>
            </w:r>
          </w:p>
          <w:p w:rsidR="00A96A47" w:rsidRDefault="00A96A47">
            <w:pPr>
              <w:pStyle w:val="ConsPlusNormal"/>
            </w:pPr>
            <w:r>
              <w:t>Деятельность 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(Ф.И.О. Получателя субсидии (наименование организации, индивидуального предпринимателя))</w:t>
            </w:r>
          </w:p>
          <w:p w:rsidR="00A96A47" w:rsidRDefault="00A96A47">
            <w:pPr>
              <w:pStyle w:val="ConsPlusNormal"/>
            </w:pPr>
            <w:r>
              <w:t>осуществляется по следующим адресам:</w:t>
            </w: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48"/>
        <w:gridCol w:w="1408"/>
        <w:gridCol w:w="1348"/>
        <w:gridCol w:w="1701"/>
        <w:gridCol w:w="1684"/>
        <w:gridCol w:w="1684"/>
      </w:tblGrid>
      <w:tr w:rsidR="00A96A47">
        <w:tc>
          <w:tcPr>
            <w:tcW w:w="460" w:type="dxa"/>
          </w:tcPr>
          <w:p w:rsidR="00A96A47" w:rsidRDefault="00A96A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" w:type="dxa"/>
          </w:tcPr>
          <w:p w:rsidR="00A96A47" w:rsidRDefault="00A96A4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08" w:type="dxa"/>
          </w:tcPr>
          <w:p w:rsidR="00A96A47" w:rsidRDefault="00A96A47">
            <w:pPr>
              <w:pStyle w:val="ConsPlusNormal"/>
              <w:jc w:val="center"/>
            </w:pPr>
            <w:r>
              <w:t>Вид пользования &lt;*&gt;</w:t>
            </w:r>
          </w:p>
        </w:tc>
        <w:tc>
          <w:tcPr>
            <w:tcW w:w="1348" w:type="dxa"/>
          </w:tcPr>
          <w:p w:rsidR="00A96A47" w:rsidRDefault="00A96A47">
            <w:pPr>
              <w:pStyle w:val="ConsPlusNormal"/>
              <w:jc w:val="center"/>
            </w:pPr>
            <w:r>
              <w:t>Общая площадь помещения, кв. м</w:t>
            </w:r>
          </w:p>
        </w:tc>
        <w:tc>
          <w:tcPr>
            <w:tcW w:w="1701" w:type="dxa"/>
          </w:tcPr>
          <w:p w:rsidR="00A96A47" w:rsidRDefault="00A96A47">
            <w:pPr>
              <w:pStyle w:val="ConsPlusNormal"/>
              <w:jc w:val="center"/>
            </w:pPr>
            <w:r>
              <w:t>Размер площади групповых (игровых) помещений для создания мест для детей до 3 лет, кв. м</w:t>
            </w:r>
          </w:p>
        </w:tc>
        <w:tc>
          <w:tcPr>
            <w:tcW w:w="1684" w:type="dxa"/>
          </w:tcPr>
          <w:p w:rsidR="00A96A47" w:rsidRDefault="00A96A47">
            <w:pPr>
              <w:pStyle w:val="ConsPlusNormal"/>
              <w:jc w:val="center"/>
            </w:pPr>
            <w:r>
              <w:t>Списочное количество всех воспитанников</w:t>
            </w:r>
          </w:p>
        </w:tc>
        <w:tc>
          <w:tcPr>
            <w:tcW w:w="1684" w:type="dxa"/>
          </w:tcPr>
          <w:p w:rsidR="00A96A47" w:rsidRDefault="00A96A47">
            <w:pPr>
              <w:pStyle w:val="ConsPlusNormal"/>
              <w:jc w:val="center"/>
            </w:pPr>
            <w:r>
              <w:t>Списочное количество воспитанников до 3 лет</w:t>
            </w:r>
          </w:p>
        </w:tc>
      </w:tr>
      <w:tr w:rsidR="00A96A47">
        <w:tc>
          <w:tcPr>
            <w:tcW w:w="460" w:type="dxa"/>
          </w:tcPr>
          <w:p w:rsidR="00A96A47" w:rsidRDefault="00A96A47">
            <w:pPr>
              <w:pStyle w:val="ConsPlusNormal"/>
            </w:pPr>
          </w:p>
        </w:tc>
        <w:tc>
          <w:tcPr>
            <w:tcW w:w="74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40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34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0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68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684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460" w:type="dxa"/>
          </w:tcPr>
          <w:p w:rsidR="00A96A47" w:rsidRDefault="00A96A47">
            <w:pPr>
              <w:pStyle w:val="ConsPlusNormal"/>
            </w:pPr>
          </w:p>
        </w:tc>
        <w:tc>
          <w:tcPr>
            <w:tcW w:w="74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40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34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0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68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684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460" w:type="dxa"/>
          </w:tcPr>
          <w:p w:rsidR="00A96A47" w:rsidRDefault="00A96A47">
            <w:pPr>
              <w:pStyle w:val="ConsPlusNormal"/>
            </w:pPr>
          </w:p>
        </w:tc>
        <w:tc>
          <w:tcPr>
            <w:tcW w:w="74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40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348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0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68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684" w:type="dxa"/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3734"/>
        <w:gridCol w:w="3690"/>
      </w:tblGrid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&lt;*&gt; - собственность, аренда, безвозмездное пользование.</w:t>
            </w:r>
          </w:p>
        </w:tc>
      </w:tr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>Субсидию прошу перечислять по следующим реквизитам:</w:t>
            </w:r>
          </w:p>
          <w:p w:rsidR="00A96A47" w:rsidRDefault="00A96A47">
            <w:pPr>
              <w:pStyle w:val="ConsPlusNormal"/>
              <w:jc w:val="both"/>
            </w:pPr>
            <w:r>
              <w:t>Наименование банка 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БИК _________________________________________________________________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Корр. счет 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Расчетный счет 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Контактная информация: 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(указывается почтовый адрес, адрес электронной почты, на который можно направить информацию)</w:t>
            </w:r>
          </w:p>
          <w:p w:rsidR="00A96A47" w:rsidRDefault="00A96A47">
            <w:pPr>
              <w:pStyle w:val="ConsPlusNormal"/>
              <w:jc w:val="both"/>
            </w:pPr>
            <w:r>
              <w:t xml:space="preserve">Настоящей заявкой даем согласие на публикацию (размещение) в информационно-телекоммуникационной сети "Интернет" информации о Получателе субсидии, о подаваемой Получателем субсидии заявке, иной информации о Получателе субсидии, </w:t>
            </w:r>
            <w:r>
              <w:lastRenderedPageBreak/>
              <w:t>связанной с предоставлением субсидии.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К настоящей заявке прилагаются следующие документы: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1. 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2. Заверенные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3. Справка территориального органа Федеральной налоговой службы об отсутствии у налогоплательщика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даты окончания срока подачи документов на получение субсидии;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4. Заверенные 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5. Документ,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6. Заверенную копию приказа о зачислении детей в частную дошкольную организацию и к индивидуальному предпринимателю, оказывающим услуги по присмотру и уходу за детьми дошкольного возраста в возрасте до 3 лет;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 xml:space="preserve">7. Список детей по </w:t>
            </w:r>
            <w:hyperlink w:anchor="P722">
              <w:r>
                <w:rPr>
                  <w:color w:val="0000FF"/>
                </w:rPr>
                <w:t>форме</w:t>
              </w:r>
            </w:hyperlink>
            <w:r>
              <w:t xml:space="preserve"> согласно приложению N 3 к настоящему Порядку;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8. Копию документа, подтверждающего право использования помещений для оказания услуги по присмотру и уходу за детьми дошкольного возраста;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9. Справку, выданную кредитной организацией, о наличии действующего расчетного счета, оформленного на участника конкурсного отбора;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10. Обязательство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 при режиме работы организации до пяти часов - организация питания включает два приема пищи, прогулки продолжительностью не менее одного часа, без организации дневного сна и (или) 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11. Обязательство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санитарно-гигиенических, противоэпидемиологических и иных требований законодательства: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 xml:space="preserve">12. Обязательство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      </w:r>
            <w:hyperlink r:id="rId64">
              <w:r>
                <w:rPr>
                  <w:color w:val="0000FF"/>
                </w:rPr>
                <w:t>правила</w:t>
              </w:r>
            </w:hyperlink>
            <w:r>
              <w:t xml:space="preserve"> СП 2.4.3648-20 "Санитарно-эпидемиологические требования к организациям воспитания и обучения, отдыха и оздоровления детей и молодежи");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 xml:space="preserve">13. Обязательство участников конкурсного отбора вести учет детей дошкольного возраста до 3 лет в отношении "очередников" в автоматизированной информационной </w:t>
            </w:r>
            <w:r>
              <w:lastRenderedPageBreak/>
              <w:t>системе "Сетевой город. Образование";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14. Обязательство участников конкурсного отбора по достижению показателей результативности предоставления субсидии;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15. Обязательство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года);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16. Согласие на обработку персональных данных (для индивидуальных предпринимателей (физических лиц)) по прилагаемой форме.</w:t>
            </w:r>
          </w:p>
          <w:p w:rsidR="00A96A47" w:rsidRDefault="00A96A47">
            <w:pPr>
              <w:pStyle w:val="ConsPlusNormal"/>
              <w:ind w:firstLine="283"/>
              <w:jc w:val="both"/>
            </w:pPr>
            <w:r>
              <w:t>17. Согласие на обработку персональных данных, разрешенных субъектом персональных данных для распространения (для индивидуальных предпринимателей (физических лиц)) по прилагаемой форме.</w:t>
            </w:r>
          </w:p>
        </w:tc>
      </w:tr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lastRenderedPageBreak/>
              <w:t>Руководитель (Индивидуальный предприниматель)</w:t>
            </w:r>
          </w:p>
        </w:tc>
      </w:tr>
      <w:tr w:rsidR="00A96A47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М.П. (при наличии) "__" _____________ 20_ г.</w:t>
            </w: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5"/>
        <w:gridCol w:w="2815"/>
      </w:tblGrid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  <w:outlineLvl w:val="2"/>
            </w:pPr>
            <w:r>
              <w:t>СОГЛАСИЕ</w:t>
            </w:r>
          </w:p>
          <w:p w:rsidR="00A96A47" w:rsidRDefault="00A96A47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>Я, 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(Ф.И.О.)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 серия ______ N 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(вид документа, удостоверяющего личность)</w:t>
            </w:r>
          </w:p>
          <w:p w:rsidR="00A96A47" w:rsidRDefault="00A96A47">
            <w:pPr>
              <w:pStyle w:val="ConsPlusNormal"/>
              <w:jc w:val="both"/>
            </w:pPr>
            <w:r>
              <w:t>выдан 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(когда и кем)</w:t>
            </w:r>
          </w:p>
          <w:p w:rsidR="00A96A47" w:rsidRDefault="00A96A47">
            <w:pPr>
              <w:pStyle w:val="ConsPlusNormal"/>
              <w:jc w:val="both"/>
            </w:pPr>
            <w:r>
              <w:t>проживающий(ая) по адресу: 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в целях 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(цель обработки персональных данных)</w:t>
            </w:r>
          </w:p>
          <w:p w:rsidR="00A96A47" w:rsidRDefault="00A96A47">
            <w:pPr>
              <w:pStyle w:val="ConsPlusNormal"/>
              <w:jc w:val="both"/>
            </w:pPr>
            <w:r>
              <w:t>даю согласие 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(наименование и адрес оператора)</w:t>
            </w:r>
          </w:p>
          <w:p w:rsidR="00A96A47" w:rsidRDefault="00A96A47">
            <w:pPr>
              <w:pStyle w:val="ConsPlusNormal"/>
              <w:jc w:val="both"/>
            </w:pPr>
            <w:r>
              <w:t>на обработку моих персональных данных, а именно: 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(перечень персональных данных)</w:t>
            </w:r>
          </w:p>
          <w:p w:rsidR="00A96A47" w:rsidRDefault="00A96A47">
            <w:pPr>
              <w:pStyle w:val="ConsPlusNormal"/>
              <w:jc w:val="both"/>
            </w:pPr>
            <w:r>
              <w:t>то есть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в том числе на передачу, доступ, распространение, предоставление персональных данных определенному кругу лиц (в том числе, на обработку персональных данных по поручению оператора другому лицу):</w:t>
            </w:r>
          </w:p>
          <w:p w:rsidR="00A96A47" w:rsidRDefault="00A96A47">
            <w:pPr>
              <w:pStyle w:val="ConsPlusNormal"/>
              <w:jc w:val="both"/>
            </w:pPr>
            <w:r>
              <w:lastRenderedPageBreak/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(наименование и адрес лица, осуществляющего обработку персональных данных по поручению оператора</w:t>
            </w:r>
          </w:p>
          <w:p w:rsidR="00A96A47" w:rsidRDefault="00A96A47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(если обработка будет поручена такому лицу))</w:t>
            </w:r>
          </w:p>
          <w:p w:rsidR="00A96A47" w:rsidRDefault="00A96A47">
            <w:pPr>
              <w:pStyle w:val="ConsPlusNormal"/>
              <w:jc w:val="both"/>
            </w:pPr>
            <w:r>
      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Настоящее согласие может быть отозвано в соответствии с законодательством Российской Федерации.</w:t>
            </w:r>
          </w:p>
        </w:tc>
      </w:tr>
      <w:tr w:rsidR="00A96A47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lastRenderedPageBreak/>
              <w:t>(фамилия, инициалы лица, давшего согласие)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>"__" ______________ ___ г.</w:t>
            </w: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5"/>
        <w:gridCol w:w="2585"/>
      </w:tblGrid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  <w:outlineLvl w:val="2"/>
            </w:pPr>
            <w:r>
              <w:t>СОГЛАСИЕ</w:t>
            </w:r>
          </w:p>
          <w:p w:rsidR="00A96A47" w:rsidRDefault="00A96A47">
            <w:pPr>
              <w:pStyle w:val="ConsPlusNormal"/>
              <w:jc w:val="center"/>
            </w:pPr>
            <w:r>
              <w:t>на обработку персональных данных, разрешенных субъектом персональных данных для распространения</w:t>
            </w:r>
          </w:p>
        </w:tc>
      </w:tr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>Я, __________________________________________________________________,</w:t>
            </w:r>
          </w:p>
          <w:p w:rsidR="00A96A47" w:rsidRDefault="00A96A47">
            <w:pPr>
              <w:pStyle w:val="ConsPlusNormal"/>
              <w:jc w:val="center"/>
            </w:pPr>
            <w:r>
              <w:t>(Ф.И.О.)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 серия ________ N 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(вид документа, удостоверяющего личность)</w:t>
            </w:r>
          </w:p>
          <w:p w:rsidR="00A96A47" w:rsidRDefault="00A96A47">
            <w:pPr>
              <w:pStyle w:val="ConsPlusNormal"/>
              <w:jc w:val="both"/>
            </w:pPr>
            <w:r>
              <w:t>выдан 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(когда и кем)</w:t>
            </w:r>
          </w:p>
          <w:p w:rsidR="00A96A47" w:rsidRDefault="00A96A47">
            <w:pPr>
              <w:pStyle w:val="ConsPlusNormal"/>
              <w:jc w:val="both"/>
            </w:pPr>
            <w:r>
              <w:t>проживающий(ая) по адресу: 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_____________________________________________________________________,</w:t>
            </w:r>
          </w:p>
          <w:p w:rsidR="00A96A47" w:rsidRDefault="00A96A47">
            <w:pPr>
              <w:pStyle w:val="ConsPlusNormal"/>
              <w:jc w:val="both"/>
            </w:pPr>
            <w:r>
              <w:t>в целях 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(цель распространения персональных данных)</w:t>
            </w:r>
          </w:p>
          <w:p w:rsidR="00A96A47" w:rsidRDefault="00A96A47">
            <w:pPr>
              <w:pStyle w:val="ConsPlusNormal"/>
              <w:jc w:val="both"/>
            </w:pPr>
            <w:r>
              <w:t>даю согласие 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(наименование и адрес оператора)</w:t>
            </w:r>
          </w:p>
          <w:p w:rsidR="00A96A47" w:rsidRDefault="00A96A47">
            <w:pPr>
              <w:pStyle w:val="ConsPlusNormal"/>
              <w:jc w:val="both"/>
            </w:pPr>
            <w:r>
              <w:t>на распространение моих персональных данных неограниченному кругу лиц:</w:t>
            </w:r>
          </w:p>
          <w:p w:rsidR="00A96A47" w:rsidRDefault="00A96A47">
            <w:pPr>
              <w:pStyle w:val="ConsPlusNormal"/>
              <w:jc w:val="center"/>
            </w:pPr>
            <w:r>
              <w:t>(категории и перечень персональных данных)</w:t>
            </w:r>
          </w:p>
          <w:p w:rsidR="00A96A47" w:rsidRDefault="00A96A47">
            <w:pPr>
              <w:pStyle w:val="ConsPlusNormal"/>
              <w:jc w:val="both"/>
            </w:pPr>
            <w:r>
              <w:t>общие персональные данные: 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специальные категории персональных данных: 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биометрические персональные данные: 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 исключением предоставления и получения доступа), в том числе условия, при которых персональные данные могут передаваться только по внутренней сети, обеспечивающей доступ к информации лишь для строго определенных сотрудников оператора: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(адрес информационного ресурса (сайта, страницы сайта))</w:t>
            </w:r>
          </w:p>
          <w:p w:rsidR="00A96A47" w:rsidRDefault="00A96A47">
            <w:pPr>
              <w:pStyle w:val="ConsPlusNormal"/>
              <w:jc w:val="both"/>
            </w:pPr>
            <w:r>
              <w:t>Настоящее согласие дано мной добровольно и действует со дня его подписания и дается на период до ____________________________________________________</w:t>
            </w:r>
          </w:p>
          <w:p w:rsidR="00A96A47" w:rsidRDefault="00A96A47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(дата окончания или период действия)</w:t>
            </w:r>
          </w:p>
          <w:p w:rsidR="00A96A47" w:rsidRDefault="00A96A47">
            <w:pPr>
              <w:pStyle w:val="ConsPlusNormal"/>
              <w:jc w:val="both"/>
            </w:pPr>
            <w:r>
              <w:t>Настоящее согласие может быть отозвано мною в соответствии с законодательством Российской Федерации.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A96A47"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lastRenderedPageBreak/>
              <w:t>________________________________________________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(фамилия, инициалы лица, давшего согласие)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96A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>"__" _____________ ___</w:t>
            </w: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  <w:outlineLvl w:val="1"/>
      </w:pPr>
      <w:r>
        <w:t>Приложение N 3</w:t>
      </w:r>
    </w:p>
    <w:p w:rsidR="00A96A47" w:rsidRDefault="00A96A47">
      <w:pPr>
        <w:pStyle w:val="ConsPlusNormal"/>
        <w:jc w:val="right"/>
      </w:pPr>
      <w:r>
        <w:t>к Порядку</w:t>
      </w:r>
    </w:p>
    <w:p w:rsidR="00A96A47" w:rsidRDefault="00A96A47">
      <w:pPr>
        <w:pStyle w:val="ConsPlusNormal"/>
        <w:jc w:val="right"/>
      </w:pPr>
      <w:r>
        <w:t>предоставления</w:t>
      </w:r>
    </w:p>
    <w:p w:rsidR="00A96A47" w:rsidRDefault="00A96A47">
      <w:pPr>
        <w:pStyle w:val="ConsPlusNormal"/>
        <w:jc w:val="right"/>
      </w:pPr>
      <w:r>
        <w:t>субсидий частным</w:t>
      </w:r>
    </w:p>
    <w:p w:rsidR="00A96A47" w:rsidRDefault="00A96A47">
      <w:pPr>
        <w:pStyle w:val="ConsPlusNormal"/>
        <w:jc w:val="right"/>
      </w:pPr>
      <w:r>
        <w:t>дошкольным</w:t>
      </w:r>
    </w:p>
    <w:p w:rsidR="00A96A47" w:rsidRDefault="00A96A47">
      <w:pPr>
        <w:pStyle w:val="ConsPlusNormal"/>
        <w:jc w:val="right"/>
      </w:pPr>
      <w:r>
        <w:t>образовательным</w:t>
      </w:r>
    </w:p>
    <w:p w:rsidR="00A96A47" w:rsidRDefault="00A96A47">
      <w:pPr>
        <w:pStyle w:val="ConsPlusNormal"/>
        <w:jc w:val="right"/>
      </w:pPr>
      <w:r>
        <w:t>организациям,</w:t>
      </w:r>
    </w:p>
    <w:p w:rsidR="00A96A47" w:rsidRDefault="00A96A47">
      <w:pPr>
        <w:pStyle w:val="ConsPlusNormal"/>
        <w:jc w:val="right"/>
      </w:pPr>
      <w:r>
        <w:t>индивидуальным</w:t>
      </w:r>
    </w:p>
    <w:p w:rsidR="00A96A47" w:rsidRDefault="00A96A47">
      <w:pPr>
        <w:pStyle w:val="ConsPlusNormal"/>
        <w:jc w:val="right"/>
      </w:pPr>
      <w:r>
        <w:t>предпринимателям,</w:t>
      </w:r>
    </w:p>
    <w:p w:rsidR="00A96A47" w:rsidRDefault="00A96A47">
      <w:pPr>
        <w:pStyle w:val="ConsPlusNormal"/>
        <w:jc w:val="right"/>
      </w:pPr>
      <w:r>
        <w:t>оказывающим услуги</w:t>
      </w:r>
    </w:p>
    <w:p w:rsidR="00A96A47" w:rsidRDefault="00A96A47">
      <w:pPr>
        <w:pStyle w:val="ConsPlusNormal"/>
        <w:jc w:val="right"/>
      </w:pPr>
      <w:r>
        <w:t>по присмотру и уходу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 в возрасте</w:t>
      </w:r>
    </w:p>
    <w:p w:rsidR="00A96A47" w:rsidRDefault="00A96A47">
      <w:pPr>
        <w:pStyle w:val="ConsPlusNormal"/>
        <w:jc w:val="right"/>
      </w:pPr>
      <w:r>
        <w:t>до 3 лет, направленных</w:t>
      </w:r>
    </w:p>
    <w:p w:rsidR="00A96A47" w:rsidRDefault="00A96A47">
      <w:pPr>
        <w:pStyle w:val="ConsPlusNormal"/>
        <w:jc w:val="right"/>
      </w:pPr>
      <w:r>
        <w:lastRenderedPageBreak/>
        <w:t>на возмещение затрат,</w:t>
      </w:r>
    </w:p>
    <w:p w:rsidR="00A96A47" w:rsidRDefault="00A96A47">
      <w:pPr>
        <w:pStyle w:val="ConsPlusNormal"/>
        <w:jc w:val="right"/>
      </w:pPr>
      <w:r>
        <w:t>возникающих при создании</w:t>
      </w:r>
    </w:p>
    <w:p w:rsidR="00A96A47" w:rsidRDefault="00A96A47">
      <w:pPr>
        <w:pStyle w:val="ConsPlusNormal"/>
        <w:jc w:val="right"/>
      </w:pPr>
      <w:r>
        <w:t>условий для осуществления</w:t>
      </w:r>
    </w:p>
    <w:p w:rsidR="00A96A47" w:rsidRDefault="00A96A47">
      <w:pPr>
        <w:pStyle w:val="ConsPlusNormal"/>
        <w:jc w:val="right"/>
      </w:pPr>
      <w:r>
        <w:t>присмотра и ухода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</w:t>
      </w:r>
    </w:p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96A4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bookmarkStart w:id="28" w:name="P722"/>
            <w:bookmarkEnd w:id="28"/>
            <w:r>
              <w:t>Список детей</w:t>
            </w:r>
          </w:p>
          <w:p w:rsidR="00A96A47" w:rsidRDefault="00A96A47">
            <w:pPr>
              <w:pStyle w:val="ConsPlusNormal"/>
              <w:jc w:val="center"/>
            </w:pPr>
            <w:r>
              <w:t>по состоянию на ____________ 20_ г.</w:t>
            </w: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241"/>
        <w:gridCol w:w="4195"/>
      </w:tblGrid>
      <w:tr w:rsidR="00A96A47">
        <w:tc>
          <w:tcPr>
            <w:tcW w:w="576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241" w:type="dxa"/>
          </w:tcPr>
          <w:p w:rsidR="00A96A47" w:rsidRDefault="00A96A4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4195" w:type="dxa"/>
          </w:tcPr>
          <w:p w:rsidR="00A96A47" w:rsidRDefault="00A96A47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A96A47">
        <w:tc>
          <w:tcPr>
            <w:tcW w:w="576" w:type="dxa"/>
          </w:tcPr>
          <w:p w:rsidR="00A96A47" w:rsidRDefault="00A96A47">
            <w:pPr>
              <w:pStyle w:val="ConsPlusNormal"/>
            </w:pPr>
            <w:r>
              <w:t>1</w:t>
            </w:r>
          </w:p>
        </w:tc>
        <w:tc>
          <w:tcPr>
            <w:tcW w:w="424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576" w:type="dxa"/>
          </w:tcPr>
          <w:p w:rsidR="00A96A47" w:rsidRDefault="00A96A47">
            <w:pPr>
              <w:pStyle w:val="ConsPlusNormal"/>
            </w:pPr>
            <w:r>
              <w:t>2</w:t>
            </w:r>
          </w:p>
        </w:tc>
        <w:tc>
          <w:tcPr>
            <w:tcW w:w="424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576" w:type="dxa"/>
          </w:tcPr>
          <w:p w:rsidR="00A96A47" w:rsidRDefault="00A96A47">
            <w:pPr>
              <w:pStyle w:val="ConsPlusNormal"/>
            </w:pPr>
            <w:r>
              <w:t>3</w:t>
            </w:r>
          </w:p>
        </w:tc>
        <w:tc>
          <w:tcPr>
            <w:tcW w:w="424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576" w:type="dxa"/>
          </w:tcPr>
          <w:p w:rsidR="00A96A47" w:rsidRDefault="00A96A47">
            <w:pPr>
              <w:pStyle w:val="ConsPlusNormal"/>
            </w:pPr>
            <w:r>
              <w:t>4</w:t>
            </w:r>
          </w:p>
        </w:tc>
        <w:tc>
          <w:tcPr>
            <w:tcW w:w="424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576" w:type="dxa"/>
          </w:tcPr>
          <w:p w:rsidR="00A96A47" w:rsidRDefault="00A96A47">
            <w:pPr>
              <w:pStyle w:val="ConsPlusNormal"/>
            </w:pPr>
            <w:r>
              <w:t>5</w:t>
            </w:r>
          </w:p>
        </w:tc>
        <w:tc>
          <w:tcPr>
            <w:tcW w:w="424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576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241" w:type="dxa"/>
          </w:tcPr>
          <w:p w:rsidR="00A96A47" w:rsidRDefault="00A96A47">
            <w:pPr>
              <w:pStyle w:val="ConsPlusNormal"/>
            </w:pP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109"/>
        <w:gridCol w:w="4251"/>
      </w:tblGrid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Руководитель</w:t>
            </w:r>
          </w:p>
          <w:p w:rsidR="00A96A47" w:rsidRDefault="00A96A47">
            <w:pPr>
              <w:pStyle w:val="ConsPlusNormal"/>
            </w:pPr>
            <w:r>
              <w:t>(Индивидуальный предприниматель)</w:t>
            </w:r>
          </w:p>
        </w:tc>
      </w:tr>
      <w:tr w:rsidR="00A96A4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______________________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</w:p>
        </w:tc>
      </w:tr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>М.П. (при наличии) "__" ____________ 20_ г.</w:t>
            </w: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  <w:outlineLvl w:val="1"/>
      </w:pPr>
      <w:r>
        <w:t>Приложение N 4</w:t>
      </w:r>
    </w:p>
    <w:p w:rsidR="00A96A47" w:rsidRDefault="00A96A47">
      <w:pPr>
        <w:pStyle w:val="ConsPlusNormal"/>
        <w:jc w:val="right"/>
      </w:pPr>
      <w:r>
        <w:t>к Порядку</w:t>
      </w:r>
    </w:p>
    <w:p w:rsidR="00A96A47" w:rsidRDefault="00A96A47">
      <w:pPr>
        <w:pStyle w:val="ConsPlusNormal"/>
        <w:jc w:val="right"/>
      </w:pPr>
      <w:r>
        <w:t>предоставления</w:t>
      </w:r>
    </w:p>
    <w:p w:rsidR="00A96A47" w:rsidRDefault="00A96A47">
      <w:pPr>
        <w:pStyle w:val="ConsPlusNormal"/>
        <w:jc w:val="right"/>
      </w:pPr>
      <w:r>
        <w:t>субсидий частным</w:t>
      </w:r>
    </w:p>
    <w:p w:rsidR="00A96A47" w:rsidRDefault="00A96A47">
      <w:pPr>
        <w:pStyle w:val="ConsPlusNormal"/>
        <w:jc w:val="right"/>
      </w:pPr>
      <w:r>
        <w:t>дошкольным</w:t>
      </w:r>
    </w:p>
    <w:p w:rsidR="00A96A47" w:rsidRDefault="00A96A47">
      <w:pPr>
        <w:pStyle w:val="ConsPlusNormal"/>
        <w:jc w:val="right"/>
      </w:pPr>
      <w:r>
        <w:t>образовательным</w:t>
      </w:r>
    </w:p>
    <w:p w:rsidR="00A96A47" w:rsidRDefault="00A96A47">
      <w:pPr>
        <w:pStyle w:val="ConsPlusNormal"/>
        <w:jc w:val="right"/>
      </w:pPr>
      <w:r>
        <w:t>организациям,</w:t>
      </w:r>
    </w:p>
    <w:p w:rsidR="00A96A47" w:rsidRDefault="00A96A47">
      <w:pPr>
        <w:pStyle w:val="ConsPlusNormal"/>
        <w:jc w:val="right"/>
      </w:pPr>
      <w:r>
        <w:t>индивидуальным</w:t>
      </w:r>
    </w:p>
    <w:p w:rsidR="00A96A47" w:rsidRDefault="00A96A47">
      <w:pPr>
        <w:pStyle w:val="ConsPlusNormal"/>
        <w:jc w:val="right"/>
      </w:pPr>
      <w:r>
        <w:t>предпринимателям,</w:t>
      </w:r>
    </w:p>
    <w:p w:rsidR="00A96A47" w:rsidRDefault="00A96A47">
      <w:pPr>
        <w:pStyle w:val="ConsPlusNormal"/>
        <w:jc w:val="right"/>
      </w:pPr>
      <w:r>
        <w:t>оказывающим услуги</w:t>
      </w:r>
    </w:p>
    <w:p w:rsidR="00A96A47" w:rsidRDefault="00A96A47">
      <w:pPr>
        <w:pStyle w:val="ConsPlusNormal"/>
        <w:jc w:val="right"/>
      </w:pPr>
      <w:r>
        <w:t>по присмотру и уходу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 в возрасте</w:t>
      </w:r>
    </w:p>
    <w:p w:rsidR="00A96A47" w:rsidRDefault="00A96A47">
      <w:pPr>
        <w:pStyle w:val="ConsPlusNormal"/>
        <w:jc w:val="right"/>
      </w:pPr>
      <w:r>
        <w:t>до 3 лет, направленных</w:t>
      </w:r>
    </w:p>
    <w:p w:rsidR="00A96A47" w:rsidRDefault="00A96A47">
      <w:pPr>
        <w:pStyle w:val="ConsPlusNormal"/>
        <w:jc w:val="right"/>
      </w:pPr>
      <w:r>
        <w:t>на возмещение затрат,</w:t>
      </w:r>
    </w:p>
    <w:p w:rsidR="00A96A47" w:rsidRDefault="00A96A47">
      <w:pPr>
        <w:pStyle w:val="ConsPlusNormal"/>
        <w:jc w:val="right"/>
      </w:pPr>
      <w:r>
        <w:t>возникающих при создании</w:t>
      </w:r>
    </w:p>
    <w:p w:rsidR="00A96A47" w:rsidRDefault="00A96A47">
      <w:pPr>
        <w:pStyle w:val="ConsPlusNormal"/>
        <w:jc w:val="right"/>
      </w:pPr>
      <w:r>
        <w:lastRenderedPageBreak/>
        <w:t>условий для осуществления</w:t>
      </w:r>
    </w:p>
    <w:p w:rsidR="00A96A47" w:rsidRDefault="00A96A47">
      <w:pPr>
        <w:pStyle w:val="ConsPlusNormal"/>
        <w:jc w:val="right"/>
      </w:pPr>
      <w:r>
        <w:t>присмотра и ухода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</w:pPr>
      <w:bookmarkStart w:id="29" w:name="P781"/>
      <w:bookmarkEnd w:id="29"/>
      <w:r>
        <w:t>КРИТЕРИИ</w:t>
      </w:r>
    </w:p>
    <w:p w:rsidR="00A96A47" w:rsidRDefault="00A96A47">
      <w:pPr>
        <w:pStyle w:val="ConsPlusTitle"/>
        <w:jc w:val="center"/>
      </w:pPr>
      <w:r>
        <w:t>ОЦЕНКИ КОНКУРСНОГО ОТБОРА</w:t>
      </w:r>
    </w:p>
    <w:p w:rsidR="00A96A47" w:rsidRDefault="00A96A47">
      <w:pPr>
        <w:pStyle w:val="ConsPlusTitle"/>
        <w:jc w:val="center"/>
      </w:pPr>
      <w:r>
        <w:t>ПРИ ПРЕДОСТАВЛЕНИИ СУБСИДИИ ЧАСТНЫМ</w:t>
      </w:r>
    </w:p>
    <w:p w:rsidR="00A96A47" w:rsidRDefault="00A96A47">
      <w:pPr>
        <w:pStyle w:val="ConsPlusTitle"/>
        <w:jc w:val="center"/>
      </w:pPr>
      <w:r>
        <w:t>ДОШКОЛЬНЫМ ОБРАЗОВАТЕЛЬНЫМ ОРГАНИЗАЦИЯМ,</w:t>
      </w:r>
    </w:p>
    <w:p w:rsidR="00A96A47" w:rsidRDefault="00A96A47">
      <w:pPr>
        <w:pStyle w:val="ConsPlusTitle"/>
        <w:jc w:val="center"/>
      </w:pPr>
      <w:r>
        <w:t>ИНДИВИДУАЛЬНЫМ ПРЕДПРИНИМАТЕЛЯМ, ОКАЗЫВАЮЩИМ</w:t>
      </w:r>
    </w:p>
    <w:p w:rsidR="00A96A47" w:rsidRDefault="00A96A47">
      <w:pPr>
        <w:pStyle w:val="ConsPlusTitle"/>
        <w:jc w:val="center"/>
      </w:pPr>
      <w:r>
        <w:t>УСЛУГИ ПО ПРИСМОТРУ И УХОДУ ЗА ДЕТЬМИ ДОШКОЛЬНОГО</w:t>
      </w:r>
    </w:p>
    <w:p w:rsidR="00A96A47" w:rsidRDefault="00A96A47">
      <w:pPr>
        <w:pStyle w:val="ConsPlusTitle"/>
        <w:jc w:val="center"/>
      </w:pPr>
      <w:r>
        <w:t>ВОЗРАСТА ДО 3 ЛЕТ, НАПРАВЛЕННЫХ НА ВОЗМЕЩЕНИЕ ЗАТРАТ,</w:t>
      </w:r>
    </w:p>
    <w:p w:rsidR="00A96A47" w:rsidRDefault="00A96A47">
      <w:pPr>
        <w:pStyle w:val="ConsPlusTitle"/>
        <w:jc w:val="center"/>
      </w:pPr>
      <w:r>
        <w:t>ВОЗНИКАЮЩИХ ПРИ СОЗДАНИИ УСЛОВИЙ ДЛЯ ОСУЩЕСТВЛЕНИЯ</w:t>
      </w:r>
    </w:p>
    <w:p w:rsidR="00A96A47" w:rsidRDefault="00A96A47">
      <w:pPr>
        <w:pStyle w:val="ConsPlusTitle"/>
        <w:jc w:val="center"/>
      </w:pPr>
      <w:r>
        <w:t>ПРИСМОТРА И УХОДА ЗА ДЕТЬМИ ДОШКОЛЬНОГО ВОЗРАСТА</w:t>
      </w:r>
    </w:p>
    <w:p w:rsidR="00A96A47" w:rsidRDefault="00A96A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A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A96A47" w:rsidRDefault="00A96A47">
            <w:pPr>
              <w:pStyle w:val="ConsPlusNormal"/>
              <w:jc w:val="center"/>
            </w:pPr>
            <w:r>
              <w:rPr>
                <w:color w:val="392C69"/>
              </w:rPr>
              <w:t>от 02.12.2021 N 2682-НПА)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4195"/>
        <w:gridCol w:w="3852"/>
      </w:tblGrid>
      <w:tr w:rsidR="00A96A47">
        <w:tc>
          <w:tcPr>
            <w:tcW w:w="835" w:type="dxa"/>
          </w:tcPr>
          <w:p w:rsidR="00A96A47" w:rsidRDefault="00A96A47">
            <w:pPr>
              <w:pStyle w:val="ConsPlusNormal"/>
            </w:pPr>
            <w:r>
              <w:t>N п/п</w:t>
            </w: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  <w:r>
              <w:t>Наименование критерия оценки</w:t>
            </w:r>
          </w:p>
        </w:tc>
        <w:tc>
          <w:tcPr>
            <w:tcW w:w="3852" w:type="dxa"/>
          </w:tcPr>
          <w:p w:rsidR="00A96A47" w:rsidRDefault="00A96A47">
            <w:pPr>
              <w:pStyle w:val="ConsPlusNormal"/>
            </w:pPr>
            <w:r>
              <w:t>Значение критерия оценки и их балльная наполняемость</w:t>
            </w:r>
          </w:p>
        </w:tc>
      </w:tr>
      <w:tr w:rsidR="00A96A47">
        <w:tc>
          <w:tcPr>
            <w:tcW w:w="835" w:type="dxa"/>
          </w:tcPr>
          <w:p w:rsidR="00A96A47" w:rsidRDefault="00A96A47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  <w:r>
              <w:t>Количество детей в возрасте до 3 лет, для которых планируется создать условия для осуществления присмотра и ухода за детьми дошкольного возраста за счет субсидии</w:t>
            </w:r>
          </w:p>
        </w:tc>
        <w:tc>
          <w:tcPr>
            <w:tcW w:w="3852" w:type="dxa"/>
          </w:tcPr>
          <w:p w:rsidR="00A96A47" w:rsidRDefault="00A96A47">
            <w:pPr>
              <w:pStyle w:val="ConsPlusNormal"/>
            </w:pPr>
            <w:r>
              <w:t>до 10 человек - 1 балл;</w:t>
            </w:r>
          </w:p>
          <w:p w:rsidR="00A96A47" w:rsidRDefault="00A96A47">
            <w:pPr>
              <w:pStyle w:val="ConsPlusNormal"/>
            </w:pPr>
            <w:r>
              <w:t>от 11 до 30 человек - 2 балла;</w:t>
            </w:r>
          </w:p>
          <w:p w:rsidR="00A96A47" w:rsidRDefault="00A96A47">
            <w:pPr>
              <w:pStyle w:val="ConsPlusNormal"/>
            </w:pPr>
            <w:r>
              <w:t>от 31 до 50 человек - 3 балла;</w:t>
            </w:r>
          </w:p>
          <w:p w:rsidR="00A96A47" w:rsidRDefault="00A96A47">
            <w:pPr>
              <w:pStyle w:val="ConsPlusNormal"/>
            </w:pPr>
            <w:r>
              <w:t>от 51 до 100 человек - 4 балла;</w:t>
            </w:r>
          </w:p>
          <w:p w:rsidR="00A96A47" w:rsidRDefault="00A96A47">
            <w:pPr>
              <w:pStyle w:val="ConsPlusNormal"/>
            </w:pPr>
            <w:r>
              <w:t>от 101 человека и выше - 5 баллов</w:t>
            </w:r>
          </w:p>
        </w:tc>
      </w:tr>
      <w:tr w:rsidR="00A96A47">
        <w:tc>
          <w:tcPr>
            <w:tcW w:w="835" w:type="dxa"/>
          </w:tcPr>
          <w:p w:rsidR="00A96A47" w:rsidRDefault="00A96A47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  <w:r>
              <w:t>Размер площади групповых (игровых) помещений для детей до 3 лет в группах созданных частными дошкольными образовательными организациями и индивидуальными предпринимателями, осуществляющими присмотр и уход за детьми, в том числе в группах, размещенных в жилых и нежилых помещениях жилищного фонда и нежилых зданий, в расчете на 1 ребенка</w:t>
            </w:r>
          </w:p>
        </w:tc>
        <w:tc>
          <w:tcPr>
            <w:tcW w:w="3852" w:type="dxa"/>
          </w:tcPr>
          <w:p w:rsidR="00A96A47" w:rsidRDefault="00A96A47">
            <w:pPr>
              <w:pStyle w:val="ConsPlusNormal"/>
            </w:pPr>
            <w:r>
              <w:t>менее 2,5 кв. м на 1 ребенка - 0 баллов;</w:t>
            </w:r>
          </w:p>
          <w:p w:rsidR="00A96A47" w:rsidRDefault="00A96A47">
            <w:pPr>
              <w:pStyle w:val="ConsPlusNormal"/>
            </w:pPr>
            <w:r>
              <w:t>2,5 кв. м на 1 ребенка - 2 балла</w:t>
            </w:r>
          </w:p>
        </w:tc>
      </w:tr>
      <w:tr w:rsidR="00A96A47">
        <w:tblPrEx>
          <w:tblBorders>
            <w:insideH w:val="nil"/>
          </w:tblBorders>
        </w:tblPrEx>
        <w:tc>
          <w:tcPr>
            <w:tcW w:w="835" w:type="dxa"/>
            <w:tcBorders>
              <w:bottom w:val="nil"/>
            </w:tcBorders>
          </w:tcPr>
          <w:p w:rsidR="00A96A47" w:rsidRDefault="00A96A47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bottom w:val="nil"/>
            </w:tcBorders>
          </w:tcPr>
          <w:p w:rsidR="00A96A47" w:rsidRDefault="00A96A47">
            <w:pPr>
              <w:pStyle w:val="ConsPlusNormal"/>
            </w:pPr>
            <w:r>
              <w:t>Эффективность реализации мероприятия - соотношение планируемых затрат и количество созданных мест (стоимость 1 места)</w:t>
            </w:r>
          </w:p>
        </w:tc>
        <w:tc>
          <w:tcPr>
            <w:tcW w:w="3852" w:type="dxa"/>
            <w:tcBorders>
              <w:bottom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>до 9267,00 руб. включительно - 2 балла;</w:t>
            </w:r>
          </w:p>
          <w:p w:rsidR="00A96A47" w:rsidRDefault="00A96A47">
            <w:pPr>
              <w:pStyle w:val="ConsPlusNormal"/>
              <w:jc w:val="both"/>
            </w:pPr>
            <w:r>
              <w:t>от 9268,00 руб. до 13747,00 руб. включительно - 1 балл;</w:t>
            </w:r>
          </w:p>
          <w:p w:rsidR="00A96A47" w:rsidRDefault="00A96A47">
            <w:pPr>
              <w:pStyle w:val="ConsPlusNormal"/>
              <w:jc w:val="both"/>
            </w:pPr>
            <w:r>
              <w:t>более 13747,00 руб. - 0 баллов</w:t>
            </w:r>
          </w:p>
        </w:tc>
      </w:tr>
      <w:tr w:rsidR="00A96A47">
        <w:tblPrEx>
          <w:tblBorders>
            <w:insideH w:val="nil"/>
          </w:tblBorders>
        </w:tblPrEx>
        <w:tc>
          <w:tcPr>
            <w:tcW w:w="8882" w:type="dxa"/>
            <w:gridSpan w:val="3"/>
            <w:tcBorders>
              <w:top w:val="nil"/>
            </w:tcBorders>
          </w:tcPr>
          <w:p w:rsidR="00A96A47" w:rsidRDefault="00A96A4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Уссурийского городского округа от 02.12.2021 N 2682-НПА)</w:t>
            </w:r>
          </w:p>
        </w:tc>
      </w:tr>
      <w:tr w:rsidR="00A96A47">
        <w:tc>
          <w:tcPr>
            <w:tcW w:w="835" w:type="dxa"/>
          </w:tcPr>
          <w:p w:rsidR="00A96A47" w:rsidRDefault="00A96A47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A96A47" w:rsidRDefault="00A96A47">
            <w:pPr>
              <w:pStyle w:val="ConsPlusNormal"/>
            </w:pPr>
            <w:r>
              <w:t xml:space="preserve">Наличие лицензии на осуществление </w:t>
            </w:r>
            <w:r>
              <w:lastRenderedPageBreak/>
              <w:t>образовательной деятельности</w:t>
            </w:r>
          </w:p>
        </w:tc>
        <w:tc>
          <w:tcPr>
            <w:tcW w:w="3852" w:type="dxa"/>
          </w:tcPr>
          <w:p w:rsidR="00A96A47" w:rsidRDefault="00A96A47">
            <w:pPr>
              <w:pStyle w:val="ConsPlusNormal"/>
            </w:pPr>
            <w:r>
              <w:lastRenderedPageBreak/>
              <w:t>лицензия имеется - 1 балл;</w:t>
            </w:r>
          </w:p>
          <w:p w:rsidR="00A96A47" w:rsidRDefault="00A96A47">
            <w:pPr>
              <w:pStyle w:val="ConsPlusNormal"/>
            </w:pPr>
            <w:r>
              <w:lastRenderedPageBreak/>
              <w:t>лицензия отсутствует - 0 баллов</w:t>
            </w: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  <w:outlineLvl w:val="1"/>
      </w:pPr>
      <w:r>
        <w:t>Приложение N 5</w:t>
      </w:r>
    </w:p>
    <w:p w:rsidR="00A96A47" w:rsidRDefault="00A96A47">
      <w:pPr>
        <w:pStyle w:val="ConsPlusNormal"/>
        <w:jc w:val="right"/>
      </w:pPr>
      <w:r>
        <w:t>к Порядку</w:t>
      </w:r>
    </w:p>
    <w:p w:rsidR="00A96A47" w:rsidRDefault="00A96A47">
      <w:pPr>
        <w:pStyle w:val="ConsPlusNormal"/>
        <w:jc w:val="right"/>
      </w:pPr>
      <w:r>
        <w:t>предоставления</w:t>
      </w:r>
    </w:p>
    <w:p w:rsidR="00A96A47" w:rsidRDefault="00A96A47">
      <w:pPr>
        <w:pStyle w:val="ConsPlusNormal"/>
        <w:jc w:val="right"/>
      </w:pPr>
      <w:r>
        <w:t>субсидий частным</w:t>
      </w:r>
    </w:p>
    <w:p w:rsidR="00A96A47" w:rsidRDefault="00A96A47">
      <w:pPr>
        <w:pStyle w:val="ConsPlusNormal"/>
        <w:jc w:val="right"/>
      </w:pPr>
      <w:r>
        <w:t>дошкольным</w:t>
      </w:r>
    </w:p>
    <w:p w:rsidR="00A96A47" w:rsidRDefault="00A96A47">
      <w:pPr>
        <w:pStyle w:val="ConsPlusNormal"/>
        <w:jc w:val="right"/>
      </w:pPr>
      <w:r>
        <w:t>образовательным</w:t>
      </w:r>
    </w:p>
    <w:p w:rsidR="00A96A47" w:rsidRDefault="00A96A47">
      <w:pPr>
        <w:pStyle w:val="ConsPlusNormal"/>
        <w:jc w:val="right"/>
      </w:pPr>
      <w:r>
        <w:t>организациям,</w:t>
      </w:r>
    </w:p>
    <w:p w:rsidR="00A96A47" w:rsidRDefault="00A96A47">
      <w:pPr>
        <w:pStyle w:val="ConsPlusNormal"/>
        <w:jc w:val="right"/>
      </w:pPr>
      <w:r>
        <w:t>индивидуальным</w:t>
      </w:r>
    </w:p>
    <w:p w:rsidR="00A96A47" w:rsidRDefault="00A96A47">
      <w:pPr>
        <w:pStyle w:val="ConsPlusNormal"/>
        <w:jc w:val="right"/>
      </w:pPr>
      <w:r>
        <w:t>предпринимателям,</w:t>
      </w:r>
    </w:p>
    <w:p w:rsidR="00A96A47" w:rsidRDefault="00A96A47">
      <w:pPr>
        <w:pStyle w:val="ConsPlusNormal"/>
        <w:jc w:val="right"/>
      </w:pPr>
      <w:r>
        <w:t>оказывающим услуги</w:t>
      </w:r>
    </w:p>
    <w:p w:rsidR="00A96A47" w:rsidRDefault="00A96A47">
      <w:pPr>
        <w:pStyle w:val="ConsPlusNormal"/>
        <w:jc w:val="right"/>
      </w:pPr>
      <w:r>
        <w:t>по присмотру и уходу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 в возрасте</w:t>
      </w:r>
    </w:p>
    <w:p w:rsidR="00A96A47" w:rsidRDefault="00A96A47">
      <w:pPr>
        <w:pStyle w:val="ConsPlusNormal"/>
        <w:jc w:val="right"/>
      </w:pPr>
      <w:r>
        <w:t>до 3 лет, направленных</w:t>
      </w:r>
    </w:p>
    <w:p w:rsidR="00A96A47" w:rsidRDefault="00A96A47">
      <w:pPr>
        <w:pStyle w:val="ConsPlusNormal"/>
        <w:jc w:val="right"/>
      </w:pPr>
      <w:r>
        <w:t>на возмещение затрат,</w:t>
      </w:r>
    </w:p>
    <w:p w:rsidR="00A96A47" w:rsidRDefault="00A96A47">
      <w:pPr>
        <w:pStyle w:val="ConsPlusNormal"/>
        <w:jc w:val="right"/>
      </w:pPr>
      <w:r>
        <w:t>возникающих при создании</w:t>
      </w:r>
    </w:p>
    <w:p w:rsidR="00A96A47" w:rsidRDefault="00A96A47">
      <w:pPr>
        <w:pStyle w:val="ConsPlusNormal"/>
        <w:jc w:val="right"/>
      </w:pPr>
      <w:r>
        <w:t>условий для осуществления</w:t>
      </w:r>
    </w:p>
    <w:p w:rsidR="00A96A47" w:rsidRDefault="00A96A47">
      <w:pPr>
        <w:pStyle w:val="ConsPlusNormal"/>
        <w:jc w:val="right"/>
      </w:pPr>
      <w:r>
        <w:t>присмотра и ухода</w:t>
      </w:r>
    </w:p>
    <w:p w:rsidR="00A96A47" w:rsidRDefault="00A96A47">
      <w:pPr>
        <w:pStyle w:val="ConsPlusNormal"/>
        <w:jc w:val="right"/>
      </w:pPr>
      <w:r>
        <w:t>за детьми дошкольного</w:t>
      </w:r>
    </w:p>
    <w:p w:rsidR="00A96A47" w:rsidRDefault="00A96A47">
      <w:pPr>
        <w:pStyle w:val="ConsPlusNormal"/>
        <w:jc w:val="right"/>
      </w:pPr>
      <w:r>
        <w:t>возраста</w:t>
      </w:r>
    </w:p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96A4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bookmarkStart w:id="30" w:name="P845"/>
            <w:bookmarkEnd w:id="30"/>
            <w:r>
              <w:t>Отчет</w:t>
            </w:r>
          </w:p>
          <w:p w:rsidR="00A96A47" w:rsidRDefault="00A96A47">
            <w:pPr>
              <w:pStyle w:val="ConsPlusNormal"/>
              <w:jc w:val="center"/>
            </w:pPr>
            <w:r>
              <w:t>о затратах, возникающих при создании условий для осуществления присмотра и ухода за детьми дошкольного возраста до 3 лет</w:t>
            </w:r>
          </w:p>
          <w:p w:rsidR="00A96A47" w:rsidRDefault="00A96A47">
            <w:pPr>
              <w:pStyle w:val="ConsPlusNormal"/>
              <w:jc w:val="center"/>
            </w:pPr>
            <w:r>
              <w:t>за ________________ 20_ г.</w:t>
            </w:r>
          </w:p>
          <w:p w:rsidR="00A96A47" w:rsidRDefault="00A96A47">
            <w:pPr>
              <w:pStyle w:val="ConsPlusNormal"/>
              <w:jc w:val="center"/>
            </w:pPr>
            <w:r>
              <w:t>(месяц)</w:t>
            </w:r>
          </w:p>
        </w:tc>
      </w:tr>
      <w:tr w:rsidR="00A96A4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Наименование получателя субсидии _______________________________________</w:t>
            </w: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1757"/>
        <w:gridCol w:w="2324"/>
        <w:gridCol w:w="1814"/>
        <w:gridCol w:w="2381"/>
      </w:tblGrid>
      <w:tr w:rsidR="00A96A47">
        <w:tc>
          <w:tcPr>
            <w:tcW w:w="806" w:type="dxa"/>
          </w:tcPr>
          <w:p w:rsidR="00A96A47" w:rsidRDefault="00A96A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A96A47" w:rsidRDefault="00A96A47">
            <w:pPr>
              <w:pStyle w:val="ConsPlusNormal"/>
              <w:jc w:val="center"/>
            </w:pPr>
            <w:r>
              <w:t>Дата возникновения затрат</w:t>
            </w:r>
          </w:p>
        </w:tc>
        <w:tc>
          <w:tcPr>
            <w:tcW w:w="2324" w:type="dxa"/>
          </w:tcPr>
          <w:p w:rsidR="00A96A47" w:rsidRDefault="00A96A47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1814" w:type="dxa"/>
          </w:tcPr>
          <w:p w:rsidR="00A96A47" w:rsidRDefault="00A96A47">
            <w:pPr>
              <w:pStyle w:val="ConsPlusNormal"/>
              <w:jc w:val="center"/>
            </w:pPr>
            <w:r>
              <w:t>Объем средств, подлежащий к возмещению, в рублях</w:t>
            </w:r>
          </w:p>
        </w:tc>
        <w:tc>
          <w:tcPr>
            <w:tcW w:w="2381" w:type="dxa"/>
          </w:tcPr>
          <w:p w:rsidR="00A96A47" w:rsidRDefault="00A96A47">
            <w:pPr>
              <w:pStyle w:val="ConsPlusNormal"/>
              <w:jc w:val="center"/>
            </w:pPr>
            <w:r>
              <w:t>Документ-основание (указывается наименование документов и их реквизиты)</w:t>
            </w:r>
          </w:p>
        </w:tc>
      </w:tr>
      <w:tr w:rsidR="00A96A47">
        <w:tc>
          <w:tcPr>
            <w:tcW w:w="806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757" w:type="dxa"/>
          </w:tcPr>
          <w:p w:rsidR="00A96A47" w:rsidRDefault="00A96A47">
            <w:pPr>
              <w:pStyle w:val="ConsPlusNormal"/>
            </w:pPr>
          </w:p>
        </w:tc>
        <w:tc>
          <w:tcPr>
            <w:tcW w:w="232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1814" w:type="dxa"/>
          </w:tcPr>
          <w:p w:rsidR="00A96A47" w:rsidRDefault="00A96A47">
            <w:pPr>
              <w:pStyle w:val="ConsPlusNormal"/>
            </w:pPr>
          </w:p>
        </w:tc>
        <w:tc>
          <w:tcPr>
            <w:tcW w:w="2381" w:type="dxa"/>
          </w:tcPr>
          <w:p w:rsidR="00A96A47" w:rsidRDefault="00A96A47">
            <w:pPr>
              <w:pStyle w:val="ConsPlusNormal"/>
            </w:pPr>
          </w:p>
        </w:tc>
      </w:tr>
    </w:tbl>
    <w:p w:rsidR="00A96A47" w:rsidRDefault="00A96A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4"/>
        <w:gridCol w:w="2548"/>
        <w:gridCol w:w="2208"/>
      </w:tblGrid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Приложение к отчету: (указывается перечень прилагаемых документов)</w:t>
            </w:r>
          </w:p>
        </w:tc>
      </w:tr>
      <w:tr w:rsidR="00A96A47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Руководитель</w:t>
            </w:r>
          </w:p>
          <w:p w:rsidR="00A96A47" w:rsidRDefault="00A96A47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_________________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  <w:jc w:val="center"/>
            </w:pPr>
            <w:r>
              <w:t>_______________</w:t>
            </w:r>
          </w:p>
          <w:p w:rsidR="00A96A47" w:rsidRDefault="00A96A4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t>М.П.</w:t>
            </w:r>
          </w:p>
        </w:tc>
      </w:tr>
      <w:tr w:rsidR="00A96A4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A47" w:rsidRDefault="00A96A47">
            <w:pPr>
              <w:pStyle w:val="ConsPlusNormal"/>
            </w:pPr>
            <w:r>
              <w:lastRenderedPageBreak/>
              <w:t>Дата составления отчета "__" ____________ 20_ г.</w:t>
            </w:r>
          </w:p>
        </w:tc>
      </w:tr>
    </w:tbl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right"/>
        <w:outlineLvl w:val="0"/>
      </w:pPr>
      <w:r>
        <w:t>Утвержден</w:t>
      </w:r>
    </w:p>
    <w:p w:rsidR="00A96A47" w:rsidRDefault="00A96A47">
      <w:pPr>
        <w:pStyle w:val="ConsPlusNormal"/>
        <w:jc w:val="right"/>
      </w:pPr>
      <w:r>
        <w:t>постановлением</w:t>
      </w:r>
    </w:p>
    <w:p w:rsidR="00A96A47" w:rsidRDefault="00A96A47">
      <w:pPr>
        <w:pStyle w:val="ConsPlusNormal"/>
        <w:jc w:val="right"/>
      </w:pPr>
      <w:r>
        <w:t>администрации</w:t>
      </w:r>
    </w:p>
    <w:p w:rsidR="00A96A47" w:rsidRDefault="00A96A47">
      <w:pPr>
        <w:pStyle w:val="ConsPlusNormal"/>
        <w:jc w:val="right"/>
      </w:pPr>
      <w:r>
        <w:t>Уссурийского</w:t>
      </w:r>
    </w:p>
    <w:p w:rsidR="00A96A47" w:rsidRDefault="00A96A47">
      <w:pPr>
        <w:pStyle w:val="ConsPlusNormal"/>
        <w:jc w:val="right"/>
      </w:pPr>
      <w:r>
        <w:t>городского округа</w:t>
      </w:r>
    </w:p>
    <w:p w:rsidR="00A96A47" w:rsidRDefault="00A96A47">
      <w:pPr>
        <w:pStyle w:val="ConsPlusNormal"/>
        <w:jc w:val="right"/>
      </w:pPr>
      <w:r>
        <w:t>от 13.07.2021 N 1584-НПА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Title"/>
        <w:jc w:val="center"/>
      </w:pPr>
      <w:bookmarkStart w:id="31" w:name="P883"/>
      <w:bookmarkEnd w:id="31"/>
      <w:r>
        <w:t>СОСТАВ КОМИССИИ</w:t>
      </w:r>
    </w:p>
    <w:p w:rsidR="00A96A47" w:rsidRDefault="00A96A47">
      <w:pPr>
        <w:pStyle w:val="ConsPlusTitle"/>
        <w:jc w:val="center"/>
      </w:pPr>
      <w:r>
        <w:t>ПО ПРЕДОСТАВЛЕНИЮ СУБСИДИЙ ЧАСТНЫМ</w:t>
      </w:r>
    </w:p>
    <w:p w:rsidR="00A96A47" w:rsidRDefault="00A96A47">
      <w:pPr>
        <w:pStyle w:val="ConsPlusTitle"/>
        <w:jc w:val="center"/>
      </w:pPr>
      <w:r>
        <w:t>ДОШКОЛЬНЫМ ОБРАЗОВАТЕЛЬНЫМ ОРГАНИЗАЦИЯМ,</w:t>
      </w:r>
    </w:p>
    <w:p w:rsidR="00A96A47" w:rsidRDefault="00A96A47">
      <w:pPr>
        <w:pStyle w:val="ConsPlusTitle"/>
        <w:jc w:val="center"/>
      </w:pPr>
      <w:r>
        <w:t>ИНДИВИДУАЛЬНЫМ ПРЕДПРИНИМАТЕЛЯМ, ОКАЗЫВАЮЩИМ</w:t>
      </w:r>
    </w:p>
    <w:p w:rsidR="00A96A47" w:rsidRDefault="00A96A47">
      <w:pPr>
        <w:pStyle w:val="ConsPlusTitle"/>
        <w:jc w:val="center"/>
      </w:pPr>
      <w:r>
        <w:t>УСЛУГИ ПО ПРИСМОТРУ И УХОДУ ЗА ДЕТЬМИ ДОШКОЛЬНОГО</w:t>
      </w:r>
    </w:p>
    <w:p w:rsidR="00A96A47" w:rsidRDefault="00A96A47">
      <w:pPr>
        <w:pStyle w:val="ConsPlusTitle"/>
        <w:jc w:val="center"/>
      </w:pPr>
      <w:r>
        <w:t>ВОЗРАСТА В ВОЗРАСТЕ ДО 3 ЛЕТ, НАПРАВЛЕННЫХ НА ВОЗМЕЩЕНИЕ</w:t>
      </w:r>
    </w:p>
    <w:p w:rsidR="00A96A47" w:rsidRDefault="00A96A47">
      <w:pPr>
        <w:pStyle w:val="ConsPlusTitle"/>
        <w:jc w:val="center"/>
      </w:pPr>
      <w:r>
        <w:t>ЗАТРАТ, ВОЗНИКАЮЩИХ ПРИ СОЗДАНИИ УСЛОВИЙ ДЛЯ ОСУЩЕСТВЛЕНИЯ</w:t>
      </w:r>
    </w:p>
    <w:p w:rsidR="00A96A47" w:rsidRDefault="00A96A47">
      <w:pPr>
        <w:pStyle w:val="ConsPlusTitle"/>
        <w:jc w:val="center"/>
      </w:pPr>
      <w:r>
        <w:t>ПРИСМОТРА И УХОДА ЗА ДЕТЬМИ ДОШКОЛЬНОГО ВОЗРАСТА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>Председатель комиссии - заместитель главы администрации - начальник управления образования и молодежной политики администрации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заместитель председателя комиссии - заместитель начальника управления образования и молодежной политики администрации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секретарь комиссии - начальник финансово - экономического отдела управления образования и молодежной политики администрации Уссурийского городского округа.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ind w:firstLine="540"/>
        <w:jc w:val="both"/>
      </w:pPr>
      <w:r>
        <w:t>Члены комиссии: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начальник управления экономического развития администрации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главный специалист бюджетного отдела финансового управления администрации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начальник отдела дошкольного, общего и дополнительного образования управления образования и молодежной политики администрации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депутат (депутаты) Думы Уссурийского городского округа (по согласованию);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руководитель общественной приемной депутатского центра местного отделения партии "Единая Россия" Уссурийского городского округа;</w:t>
      </w:r>
    </w:p>
    <w:p w:rsidR="00A96A47" w:rsidRDefault="00A96A47">
      <w:pPr>
        <w:pStyle w:val="ConsPlusNormal"/>
        <w:spacing w:before="240"/>
        <w:ind w:firstLine="540"/>
        <w:jc w:val="both"/>
      </w:pPr>
      <w:r>
        <w:t>руководитель уссурийского общественного движения "Матери России".</w:t>
      </w: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jc w:val="both"/>
      </w:pPr>
    </w:p>
    <w:p w:rsidR="00A96A47" w:rsidRDefault="00A96A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 w:rsidSect="0011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7"/>
    <w:rsid w:val="00002F35"/>
    <w:rsid w:val="00004096"/>
    <w:rsid w:val="00007267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B0AF7"/>
    <w:rsid w:val="000B2D46"/>
    <w:rsid w:val="000B3A32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4593"/>
    <w:rsid w:val="001348B6"/>
    <w:rsid w:val="0014005F"/>
    <w:rsid w:val="001404FC"/>
    <w:rsid w:val="00147279"/>
    <w:rsid w:val="00147B4F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30FC"/>
    <w:rsid w:val="001A3860"/>
    <w:rsid w:val="001A7E46"/>
    <w:rsid w:val="001B136A"/>
    <w:rsid w:val="001B2C94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E12D8"/>
    <w:rsid w:val="002E19B7"/>
    <w:rsid w:val="002E2CC7"/>
    <w:rsid w:val="002E3509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5096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2309"/>
    <w:rsid w:val="004526DD"/>
    <w:rsid w:val="004540A3"/>
    <w:rsid w:val="004551D5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753A"/>
    <w:rsid w:val="00530C93"/>
    <w:rsid w:val="00531A15"/>
    <w:rsid w:val="00535BB6"/>
    <w:rsid w:val="00537FC7"/>
    <w:rsid w:val="00542470"/>
    <w:rsid w:val="005463B9"/>
    <w:rsid w:val="00547E62"/>
    <w:rsid w:val="0055005C"/>
    <w:rsid w:val="00550E38"/>
    <w:rsid w:val="00562CB7"/>
    <w:rsid w:val="00562FAF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4F1E"/>
    <w:rsid w:val="00674F3C"/>
    <w:rsid w:val="00675DBA"/>
    <w:rsid w:val="00680E61"/>
    <w:rsid w:val="00681062"/>
    <w:rsid w:val="006824CD"/>
    <w:rsid w:val="00683863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E5EB6"/>
    <w:rsid w:val="006E6486"/>
    <w:rsid w:val="006E6EC3"/>
    <w:rsid w:val="006F296A"/>
    <w:rsid w:val="006F3F11"/>
    <w:rsid w:val="006F459E"/>
    <w:rsid w:val="006F5462"/>
    <w:rsid w:val="007023D0"/>
    <w:rsid w:val="00704DAC"/>
    <w:rsid w:val="00705221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5B9F"/>
    <w:rsid w:val="00885D77"/>
    <w:rsid w:val="0088755B"/>
    <w:rsid w:val="0089378D"/>
    <w:rsid w:val="00895A49"/>
    <w:rsid w:val="00896034"/>
    <w:rsid w:val="00896256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7317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7AA6"/>
    <w:rsid w:val="009C15B8"/>
    <w:rsid w:val="009C6732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414B9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96A47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D07B2"/>
    <w:rsid w:val="00AD0EBE"/>
    <w:rsid w:val="00AD0ED8"/>
    <w:rsid w:val="00AD1F71"/>
    <w:rsid w:val="00AE3EDC"/>
    <w:rsid w:val="00AF3BE1"/>
    <w:rsid w:val="00B01405"/>
    <w:rsid w:val="00B017B6"/>
    <w:rsid w:val="00B020F2"/>
    <w:rsid w:val="00B07B03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537D"/>
    <w:rsid w:val="00B85C49"/>
    <w:rsid w:val="00B875C4"/>
    <w:rsid w:val="00B906E4"/>
    <w:rsid w:val="00B907EB"/>
    <w:rsid w:val="00B92134"/>
    <w:rsid w:val="00B93624"/>
    <w:rsid w:val="00B969DD"/>
    <w:rsid w:val="00BA6014"/>
    <w:rsid w:val="00BA701E"/>
    <w:rsid w:val="00BB4518"/>
    <w:rsid w:val="00BB52E6"/>
    <w:rsid w:val="00BB7CC8"/>
    <w:rsid w:val="00BC184E"/>
    <w:rsid w:val="00BC39E0"/>
    <w:rsid w:val="00BC5EAB"/>
    <w:rsid w:val="00BC5F99"/>
    <w:rsid w:val="00BC6580"/>
    <w:rsid w:val="00BD2CC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FBD"/>
    <w:rsid w:val="00C13C1E"/>
    <w:rsid w:val="00C15B3F"/>
    <w:rsid w:val="00C16238"/>
    <w:rsid w:val="00C16242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E83"/>
    <w:rsid w:val="00CB1ED0"/>
    <w:rsid w:val="00CB7DE3"/>
    <w:rsid w:val="00CB7EE3"/>
    <w:rsid w:val="00CC2536"/>
    <w:rsid w:val="00CC2964"/>
    <w:rsid w:val="00CD0D67"/>
    <w:rsid w:val="00CD1C6D"/>
    <w:rsid w:val="00CD5507"/>
    <w:rsid w:val="00CD6F21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723CC"/>
    <w:rsid w:val="00D72F19"/>
    <w:rsid w:val="00D73DAD"/>
    <w:rsid w:val="00D747D2"/>
    <w:rsid w:val="00D75300"/>
    <w:rsid w:val="00D76992"/>
    <w:rsid w:val="00D8120A"/>
    <w:rsid w:val="00D830D2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F65"/>
    <w:rsid w:val="00DE4F07"/>
    <w:rsid w:val="00DE789A"/>
    <w:rsid w:val="00DF0718"/>
    <w:rsid w:val="00DF15E8"/>
    <w:rsid w:val="00DF3394"/>
    <w:rsid w:val="00DF410E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E10"/>
    <w:rsid w:val="00E23648"/>
    <w:rsid w:val="00E2404A"/>
    <w:rsid w:val="00E2485D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45A1"/>
    <w:rsid w:val="00E64742"/>
    <w:rsid w:val="00E6716F"/>
    <w:rsid w:val="00E70B26"/>
    <w:rsid w:val="00E72C24"/>
    <w:rsid w:val="00E76EF7"/>
    <w:rsid w:val="00E779D5"/>
    <w:rsid w:val="00E82F29"/>
    <w:rsid w:val="00E84EE8"/>
    <w:rsid w:val="00E920D4"/>
    <w:rsid w:val="00E92345"/>
    <w:rsid w:val="00E9323D"/>
    <w:rsid w:val="00E941CF"/>
    <w:rsid w:val="00EA15C7"/>
    <w:rsid w:val="00EA18CF"/>
    <w:rsid w:val="00EA428D"/>
    <w:rsid w:val="00EA7EB9"/>
    <w:rsid w:val="00EB1833"/>
    <w:rsid w:val="00EB428B"/>
    <w:rsid w:val="00EC18E0"/>
    <w:rsid w:val="00EC4CC6"/>
    <w:rsid w:val="00ED1645"/>
    <w:rsid w:val="00EE14CC"/>
    <w:rsid w:val="00EE3B17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BE6"/>
    <w:rsid w:val="00F61D83"/>
    <w:rsid w:val="00F733D0"/>
    <w:rsid w:val="00F73A55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96A47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A96A47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A47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Cell">
    <w:name w:val="ConsPlusCell"/>
    <w:rsid w:val="00A96A47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A47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Page">
    <w:name w:val="ConsPlusTitlePage"/>
    <w:rsid w:val="00A96A47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A47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A47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96A47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A96A47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A47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Cell">
    <w:name w:val="ConsPlusCell"/>
    <w:rsid w:val="00A96A47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A47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Page">
    <w:name w:val="ConsPlusTitlePage"/>
    <w:rsid w:val="00A96A47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A47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A47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77C113A392EB89054C02FACC7CE1FB12B66667F30BBAE469FF3F634F43226937FA1F4DEA4E69C835C0EA11AF79CD33F9Z8E1A" TargetMode="External"/><Relationship Id="rId18" Type="http://schemas.openxmlformats.org/officeDocument/2006/relationships/hyperlink" Target="consultantplus://offline/ref=F077C113A392EB89054C1CF7DA10BFF416BD3A68FA01B0B134A239341013243C77BA1918BB093FCC32C9A040E832C231F99C54ACEED09082Z3E2A" TargetMode="External"/><Relationship Id="rId26" Type="http://schemas.openxmlformats.org/officeDocument/2006/relationships/hyperlink" Target="consultantplus://offline/ref=F077C113A392EB89054C02FACC7CE1FB12B66667F305B2E66AF03F634F43226937FA1F4DF84E31C437C2F410AC6C9B62BFD759ADF2CC90832F96D1CEZ2E6A" TargetMode="External"/><Relationship Id="rId39" Type="http://schemas.openxmlformats.org/officeDocument/2006/relationships/hyperlink" Target="consultantplus://offline/ref=F077C113A392EB89054C1CF7DA10BFF411BA396FFB07B0B134A239341013243C65BA4114B90822C534DCF611AEZ6E4A" TargetMode="External"/><Relationship Id="rId21" Type="http://schemas.openxmlformats.org/officeDocument/2006/relationships/hyperlink" Target="consultantplus://offline/ref=F077C113A392EB89054C1CF7DA10BFF416BE3D69FA02B0B134A239341013243C65BA4114B90822C534DCF611AEZ6E4A" TargetMode="External"/><Relationship Id="rId34" Type="http://schemas.openxmlformats.org/officeDocument/2006/relationships/hyperlink" Target="consultantplus://offline/ref=F077C113A392EB89054C1CF7DA10BFF411BA396FFB07B0B134A239341013243C77BA1918BB0A3CC130C9A040E832C231F99C54ACEED09082Z3E2A" TargetMode="External"/><Relationship Id="rId42" Type="http://schemas.openxmlformats.org/officeDocument/2006/relationships/hyperlink" Target="consultantplus://offline/ref=F077C113A392EB89054C1CF7DA10BFF411BB3F6FF407B0B134A239341013243C65BA4114B90822C534DCF611AEZ6E4A" TargetMode="External"/><Relationship Id="rId47" Type="http://schemas.openxmlformats.org/officeDocument/2006/relationships/hyperlink" Target="consultantplus://offline/ref=F077C113A392EB89054C02FACC7CE1FB12B66667F305BEE26DF33F634F43226937FA1F4DF84E31C437C2F413AD6C9B62BFD759ADF2CC90832F96D1CEZ2E6A" TargetMode="External"/><Relationship Id="rId50" Type="http://schemas.openxmlformats.org/officeDocument/2006/relationships/hyperlink" Target="consultantplus://offline/ref=F077C113A392EB89054C1CF7DA10BFF411BB3F6FF407B0B134A239341013243C77BA1918BB0A3CC630C9A040E832C231F99C54ACEED09082Z3E2A" TargetMode="External"/><Relationship Id="rId55" Type="http://schemas.openxmlformats.org/officeDocument/2006/relationships/hyperlink" Target="consultantplus://offline/ref=F077C113A392EB89054C02FACC7CE1FB12B66667F305BEE26DF33F634F43226937FA1F4DF84E31C437C2F413A56C9B62BFD759ADF2CC90832F96D1CEZ2E6A" TargetMode="External"/><Relationship Id="rId63" Type="http://schemas.openxmlformats.org/officeDocument/2006/relationships/hyperlink" Target="consultantplus://offline/ref=F077C113A392EB89054C02FACC7CE1FB12B66667F305B2E66AF03F634F43226937FA1F4DF84E31C437C2F413A56C9B62BFD759ADF2CC90832F96D1CEZ2E6A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077C113A392EB89054C1CF7DA10BFF416BD3A68FA01B0B134A239341013243C77BA1918BB093FCC32C9A040E832C231F99C54ACEED09082Z3E2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77C113A392EB89054C02FACC7CE1FB12B66667F305BEE26DF33F634F43226937FA1F4DF84E31C437C2F411AA6C9B62BFD759ADF2CC90832F96D1CEZ2E6A" TargetMode="External"/><Relationship Id="rId29" Type="http://schemas.openxmlformats.org/officeDocument/2006/relationships/hyperlink" Target="consultantplus://offline/ref=F077C113A392EB89054C02FACC7CE1FB12B66667F305BEE26DF33F634F43226937FA1F4DF84E31C437C2F411A46C9B62BFD759ADF2CC90832F96D1CEZ2E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77C113A392EB89054C02FACC7CE1FB12B66667F305B2E66AF03F634F43226937FA1F4DF84E31C437C2F411A96C9B62BFD759ADF2CC90832F96D1CEZ2E6A" TargetMode="External"/><Relationship Id="rId11" Type="http://schemas.openxmlformats.org/officeDocument/2006/relationships/hyperlink" Target="consultantplus://offline/ref=F077C113A392EB89054C02FACC7CE1FB12B66667F30BBBE16CF13F634F43226937FA1F4DEA4E69C835C0EA11AF79CD33F9Z8E1A" TargetMode="External"/><Relationship Id="rId24" Type="http://schemas.openxmlformats.org/officeDocument/2006/relationships/hyperlink" Target="consultantplus://offline/ref=F077C113A392EB89054C02FACC7CE1FB12B66667F304B8E468F03F634F43226937FA1F4DEA4E69C835C0EA11AF79CD33F9Z8E1A" TargetMode="External"/><Relationship Id="rId32" Type="http://schemas.openxmlformats.org/officeDocument/2006/relationships/hyperlink" Target="consultantplus://offline/ref=F077C113A392EB89054C02FACC7CE1FB12B66667F305B2E66AF03F634F43226937FA1F4DF84E31C437C2F410AB6C9B62BFD759ADF2CC90832F96D1CEZ2E6A" TargetMode="External"/><Relationship Id="rId37" Type="http://schemas.openxmlformats.org/officeDocument/2006/relationships/hyperlink" Target="consultantplus://offline/ref=F077C113A392EB89054C1CF7DA10BFF413BF3D6FF104B0B134A239341013243C65BA4114B90822C534DCF611AEZ6E4A" TargetMode="External"/><Relationship Id="rId40" Type="http://schemas.openxmlformats.org/officeDocument/2006/relationships/hyperlink" Target="consultantplus://offline/ref=F077C113A392EB89054C02FACC7CE1FB12B66667F305BEE26DF33F634F43226937FA1F4DF84E31C437C2F410A86C9B62BFD759ADF2CC90832F96D1CEZ2E6A" TargetMode="External"/><Relationship Id="rId45" Type="http://schemas.openxmlformats.org/officeDocument/2006/relationships/hyperlink" Target="consultantplus://offline/ref=F077C113A392EB89054C02FACC7CE1FB12B66667F305BEE26DF33F634F43226937FA1F4DF84E31C437C2F410A56C9B62BFD759ADF2CC90832F96D1CEZ2E6A" TargetMode="External"/><Relationship Id="rId53" Type="http://schemas.openxmlformats.org/officeDocument/2006/relationships/hyperlink" Target="consultantplus://offline/ref=F077C113A392EB89054C02FACC7CE1FB12B66667F305BEE26DF33F634F43226937FA1F4DF84E31C437C2F413AB6C9B62BFD759ADF2CC90832F96D1CEZ2E6A" TargetMode="External"/><Relationship Id="rId58" Type="http://schemas.openxmlformats.org/officeDocument/2006/relationships/hyperlink" Target="consultantplus://offline/ref=F077C113A392EB89054C02FACC7CE1FB12B66667F305B2E66AF03F634F43226937FA1F4DF84E31C437C2F413A96C9B62BFD759ADF2CC90832F96D1CEZ2E6A" TargetMode="External"/><Relationship Id="rId66" Type="http://schemas.openxmlformats.org/officeDocument/2006/relationships/hyperlink" Target="consultantplus://offline/ref=F077C113A392EB89054C02FACC7CE1FB12B66667F305BEE26DF33F634F43226937FA1F4DF84E31C437C2F412A86C9B62BFD759ADF2CC90832F96D1CEZ2E6A" TargetMode="External"/><Relationship Id="rId5" Type="http://schemas.openxmlformats.org/officeDocument/2006/relationships/hyperlink" Target="consultantplus://offline/ref=F077C113A392EB89054C02FACC7CE1FB12B66667F305BEE26DF33F634F43226937FA1F4DF84E31C437C2F411A96C9B62BFD759ADF2CC90832F96D1CEZ2E6A" TargetMode="External"/><Relationship Id="rId15" Type="http://schemas.openxmlformats.org/officeDocument/2006/relationships/hyperlink" Target="consultantplus://offline/ref=F077C113A392EB89054C02FACC7CE1FB12B66667F305B2E66AF03F634F43226937FA1F4DF84E31C437C2F411AA6C9B62BFD759ADF2CC90832F96D1CEZ2E6A" TargetMode="External"/><Relationship Id="rId23" Type="http://schemas.openxmlformats.org/officeDocument/2006/relationships/hyperlink" Target="consultantplus://offline/ref=F077C113A392EB89054C02FACC7CE1FB12B66667F30BBAE469FF3F634F43226937FA1F4DEA4E69C835C0EA11AF79CD33F9Z8E1A" TargetMode="External"/><Relationship Id="rId28" Type="http://schemas.openxmlformats.org/officeDocument/2006/relationships/hyperlink" Target="consultantplus://offline/ref=F077C113A392EB89054C02FACC7CE1FB12B66667F305BDEE68F63F634F43226937FA1F4DF84E31C437C3F311AF6C9B62BFD759ADF2CC90832F96D1CEZ2E6A" TargetMode="External"/><Relationship Id="rId36" Type="http://schemas.openxmlformats.org/officeDocument/2006/relationships/hyperlink" Target="consultantplus://offline/ref=F077C113A392EB89054C02FACC7CE1FB12B66667F305B2E66AF03F634F43226937FA1F4DF84E31C437C2F413AD6C9B62BFD759ADF2CC90832F96D1CEZ2E6A" TargetMode="External"/><Relationship Id="rId49" Type="http://schemas.openxmlformats.org/officeDocument/2006/relationships/hyperlink" Target="consultantplus://offline/ref=F077C113A392EB89054C1CF7DA10BFF411BB3F6FF407B0B134A239341013243C77BA1918BB0A3CC630C9A040E832C231F99C54ACEED09082Z3E2A" TargetMode="External"/><Relationship Id="rId57" Type="http://schemas.openxmlformats.org/officeDocument/2006/relationships/hyperlink" Target="consultantplus://offline/ref=F077C113A392EB89054C02FACC7CE1FB12B66667F305B2E66AF03F634F43226937FA1F4DF84E31C437C2F413A86C9B62BFD759ADF2CC90832F96D1CEZ2E6A" TargetMode="External"/><Relationship Id="rId61" Type="http://schemas.openxmlformats.org/officeDocument/2006/relationships/hyperlink" Target="consultantplus://offline/ref=F077C113A392EB89054C02FACC7CE1FB12B66667F305BEE26DF33F634F43226937FA1F4DF84E31C437C2F412AE6C9B62BFD759ADF2CC90832F96D1CEZ2E6A" TargetMode="External"/><Relationship Id="rId10" Type="http://schemas.openxmlformats.org/officeDocument/2006/relationships/hyperlink" Target="consultantplus://offline/ref=F077C113A392EB89054C1CF7DA10BFF416BE3D69FA02B0B134A239341013243C65BA4114B90822C534DCF611AEZ6E4A" TargetMode="External"/><Relationship Id="rId19" Type="http://schemas.openxmlformats.org/officeDocument/2006/relationships/hyperlink" Target="consultantplus://offline/ref=F077C113A392EB89054C1CF7DA10BFF416BE316BFB07B0B134A239341013243C65BA4114B90822C534DCF611AEZ6E4A" TargetMode="External"/><Relationship Id="rId31" Type="http://schemas.openxmlformats.org/officeDocument/2006/relationships/hyperlink" Target="consultantplus://offline/ref=F077C113A392EB89054C02FACC7CE1FB12B66667F305B2E66AF03F634F43226937FA1F4DF84E31C437C2F410A96C9B62BFD759ADF2CC90832F96D1CEZ2E6A" TargetMode="External"/><Relationship Id="rId44" Type="http://schemas.openxmlformats.org/officeDocument/2006/relationships/hyperlink" Target="consultantplus://offline/ref=F077C113A392EB89054C02FACC7CE1FB12B66667F305BEE26DF33F634F43226937FA1F4DF84E31C437C2F410AB6C9B62BFD759ADF2CC90832F96D1CEZ2E6A" TargetMode="External"/><Relationship Id="rId52" Type="http://schemas.openxmlformats.org/officeDocument/2006/relationships/hyperlink" Target="consultantplus://offline/ref=F077C113A392EB89054C02FACC7CE1FB12B66667F305BEE26DF33F634F43226937FA1F4DF84E31C437C2F413AA6C9B62BFD759ADF2CC90832F96D1CEZ2E6A" TargetMode="External"/><Relationship Id="rId60" Type="http://schemas.openxmlformats.org/officeDocument/2006/relationships/hyperlink" Target="consultantplus://offline/ref=F077C113A392EB89054C02FACC7CE1FB12B66667F305B2E66AF03F634F43226937FA1F4DF84E31C437C2F413AB6C9B62BFD759ADF2CC90832F96D1CEZ2E6A" TargetMode="External"/><Relationship Id="rId65" Type="http://schemas.openxmlformats.org/officeDocument/2006/relationships/hyperlink" Target="consultantplus://offline/ref=F077C113A392EB89054C02FACC7CE1FB12B66667F305BEE26DF33F634F43226937FA1F4DF84E31C437C2F412A86C9B62BFD759ADF2CC90832F96D1CEZ2E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77C113A392EB89054C1CF7DA10BFF416B9386AF003B0B134A239341013243C65BA4114B90822C534DCF611AEZ6E4A" TargetMode="External"/><Relationship Id="rId14" Type="http://schemas.openxmlformats.org/officeDocument/2006/relationships/hyperlink" Target="consultantplus://offline/ref=F077C113A392EB89054C02FACC7CE1FB12B66667F304B8E468F03F634F43226937FA1F4DEA4E69C835C0EA11AF79CD33F9Z8E1A" TargetMode="External"/><Relationship Id="rId22" Type="http://schemas.openxmlformats.org/officeDocument/2006/relationships/hyperlink" Target="consultantplus://offline/ref=F077C113A392EB89054C02FACC7CE1FB12B66667F30BBBE16CF13F634F43226937FA1F4DEA4E69C835C0EA11AF79CD33F9Z8E1A" TargetMode="External"/><Relationship Id="rId27" Type="http://schemas.openxmlformats.org/officeDocument/2006/relationships/hyperlink" Target="consultantplus://offline/ref=F077C113A392EB89054C02FACC7CE1FB12B66667F305B2E66AF03F634F43226937FA1F4DF84E31C437C2F410AE6C9B62BFD759ADF2CC90832F96D1CEZ2E6A" TargetMode="External"/><Relationship Id="rId30" Type="http://schemas.openxmlformats.org/officeDocument/2006/relationships/hyperlink" Target="consultantplus://offline/ref=F077C113A392EB89054C02FACC7CE1FB12B66667F305BEE26DF33F634F43226937FA1F4DF84E31C437C2F410AC6C9B62BFD759ADF2CC90832F96D1CEZ2E6A" TargetMode="External"/><Relationship Id="rId35" Type="http://schemas.openxmlformats.org/officeDocument/2006/relationships/hyperlink" Target="consultantplus://offline/ref=F077C113A392EB89054C02FACC7CE1FB12B66667F305B2E66AF03F634F43226937FA1F4DF84E31C437C2F410A56C9B62BFD759ADF2CC90832F96D1CEZ2E6A" TargetMode="External"/><Relationship Id="rId43" Type="http://schemas.openxmlformats.org/officeDocument/2006/relationships/hyperlink" Target="consultantplus://offline/ref=F077C113A392EB89054C02FACC7CE1FB12B66667F305BEE26DF33F634F43226937FA1F4DF84E31C437C2F410A96C9B62BFD759ADF2CC90832F96D1CEZ2E6A" TargetMode="External"/><Relationship Id="rId48" Type="http://schemas.openxmlformats.org/officeDocument/2006/relationships/hyperlink" Target="consultantplus://offline/ref=F077C113A392EB89054C02FACC7CE1FB12B66667F305BEE26DF33F634F43226937FA1F4DF84E31C437C2F413AE6C9B62BFD759ADF2CC90832F96D1CEZ2E6A" TargetMode="External"/><Relationship Id="rId56" Type="http://schemas.openxmlformats.org/officeDocument/2006/relationships/hyperlink" Target="consultantplus://offline/ref=F077C113A392EB89054C02FACC7CE1FB12B66667F305BEE26DF33F634F43226937FA1F4DF84E31C437C2F412AC6C9B62BFD759ADF2CC90832F96D1CEZ2E6A" TargetMode="External"/><Relationship Id="rId64" Type="http://schemas.openxmlformats.org/officeDocument/2006/relationships/hyperlink" Target="consultantplus://offline/ref=F077C113A392EB89054C1CF7DA10BFF411BA396FFB07B0B134A239341013243C77BA1918BB0A3CC130C9A040E832C231F99C54ACEED09082Z3E2A" TargetMode="External"/><Relationship Id="rId8" Type="http://schemas.openxmlformats.org/officeDocument/2006/relationships/hyperlink" Target="consultantplus://offline/ref=F077C113A392EB89054C1CF7DA10BFF416BE316BFB07B0B134A239341013243C65BA4114B90822C534DCF611AEZ6E4A" TargetMode="External"/><Relationship Id="rId51" Type="http://schemas.openxmlformats.org/officeDocument/2006/relationships/hyperlink" Target="consultantplus://offline/ref=F077C113A392EB89054C02FACC7CE1FB12B66667F305BEE26DF33F634F43226937FA1F4DF84E31C437C2F413A86C9B62BFD759ADF2CC90832F96D1CEZ2E6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77C113A392EB89054C02FACC7CE1FB12B66667F30BBBE569F43F634F43226937FA1F4DEA4E69C835C0EA11AF79CD33F9Z8E1A" TargetMode="External"/><Relationship Id="rId17" Type="http://schemas.openxmlformats.org/officeDocument/2006/relationships/hyperlink" Target="consultantplus://offline/ref=F077C113A392EB89054C02FACC7CE1FB12B66667F305B2E66AF03F634F43226937FA1F4DF84E31C437C2F411AB6C9B62BFD759ADF2CC90832F96D1CEZ2E6A" TargetMode="External"/><Relationship Id="rId25" Type="http://schemas.openxmlformats.org/officeDocument/2006/relationships/hyperlink" Target="consultantplus://offline/ref=F077C113A392EB89054C02FACC7CE1FB12B66667F305B2E66AF03F634F43226937FA1F4DF84E31C437C2F411A56C9B62BFD759ADF2CC90832F96D1CEZ2E6A" TargetMode="External"/><Relationship Id="rId33" Type="http://schemas.openxmlformats.org/officeDocument/2006/relationships/hyperlink" Target="consultantplus://offline/ref=F077C113A392EB89054C02FACC7CE1FB12B66667F305BEE26DF33F634F43226937FA1F4DF84E31C437C2F410AE6C9B62BFD759ADF2CC90832F96D1CEZ2E6A" TargetMode="External"/><Relationship Id="rId38" Type="http://schemas.openxmlformats.org/officeDocument/2006/relationships/hyperlink" Target="consultantplus://offline/ref=F077C113A392EB89054C1CF7DA10BFF41AB9396CF608EDBB3CFB3536171C7B3970AB191BB9143CC629C0F413ZAEFA" TargetMode="External"/><Relationship Id="rId46" Type="http://schemas.openxmlformats.org/officeDocument/2006/relationships/hyperlink" Target="consultantplus://offline/ref=F077C113A392EB89054C02FACC7CE1FB12B66667F305BEE26DF33F634F43226937FA1F4DF84E31C437C2F413AC6C9B62BFD759ADF2CC90832F96D1CEZ2E6A" TargetMode="External"/><Relationship Id="rId59" Type="http://schemas.openxmlformats.org/officeDocument/2006/relationships/hyperlink" Target="consultantplus://offline/ref=F077C113A392EB89054C02FACC7CE1FB12B66667F305B2E66AF03F634F43226937FA1F4DF84E31C437C2F412AB6C9B62BFD759ADF2CC90832F96D1CEZ2E6A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077C113A392EB89054C1CF7DA10BFF416B9386AF003B0B134A239341013243C65BA4114B90822C534DCF611AEZ6E4A" TargetMode="External"/><Relationship Id="rId41" Type="http://schemas.openxmlformats.org/officeDocument/2006/relationships/hyperlink" Target="consultantplus://offline/ref=F077C113A392EB89054C1CF7DA10BFF411BA396FFB07B0B134A239341013243C77BA1918BB0A3CC130C9A040E832C231F99C54ACEED09082Z3E2A" TargetMode="External"/><Relationship Id="rId54" Type="http://schemas.openxmlformats.org/officeDocument/2006/relationships/hyperlink" Target="consultantplus://offline/ref=F077C113A392EB89054C02FACC7CE1FB12B66667F305BEE26DF33F634F43226937FA1F4DF84E31C437C2F413A46C9B62BFD759ADF2CC90832F96D1CEZ2E6A" TargetMode="External"/><Relationship Id="rId62" Type="http://schemas.openxmlformats.org/officeDocument/2006/relationships/hyperlink" Target="consultantplus://offline/ref=F077C113A392EB89054C02FACC7CE1FB12B66667F305BEE26DF33F634F43226937FA1F4DF84E31C437C2F412AF6C9B62BFD759ADF2CC90832F96D1CEZ2E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13263</Words>
  <Characters>75604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1</cp:revision>
  <dcterms:created xsi:type="dcterms:W3CDTF">2023-03-22T00:04:00Z</dcterms:created>
  <dcterms:modified xsi:type="dcterms:W3CDTF">2023-03-22T00:04:00Z</dcterms:modified>
</cp:coreProperties>
</file>