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0" w:rsidRDefault="00D85320">
      <w:pPr>
        <w:pStyle w:val="ConsPlusTitlePage"/>
      </w:pPr>
      <w:bookmarkStart w:id="0" w:name="_GoBack"/>
      <w:bookmarkEnd w:id="0"/>
      <w:r>
        <w:br/>
      </w:r>
    </w:p>
    <w:p w:rsidR="00D85320" w:rsidRDefault="00D85320">
      <w:pPr>
        <w:pStyle w:val="ConsPlusNormal"/>
        <w:jc w:val="both"/>
        <w:outlineLvl w:val="0"/>
      </w:pPr>
    </w:p>
    <w:p w:rsidR="00D85320" w:rsidRDefault="00D85320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D85320" w:rsidRDefault="00D85320">
      <w:pPr>
        <w:pStyle w:val="ConsPlusTitle"/>
        <w:jc w:val="center"/>
      </w:pPr>
      <w:r>
        <w:t>ПРИМОРСКОГО КРАЯ</w:t>
      </w:r>
    </w:p>
    <w:p w:rsidR="00D85320" w:rsidRDefault="00D85320">
      <w:pPr>
        <w:pStyle w:val="ConsPlusTitle"/>
        <w:jc w:val="both"/>
      </w:pPr>
    </w:p>
    <w:p w:rsidR="00D85320" w:rsidRDefault="00D85320">
      <w:pPr>
        <w:pStyle w:val="ConsPlusTitle"/>
        <w:jc w:val="center"/>
      </w:pPr>
      <w:r>
        <w:t>ПОСТАНОВЛЕНИЕ</w:t>
      </w:r>
    </w:p>
    <w:p w:rsidR="00D85320" w:rsidRDefault="00D85320">
      <w:pPr>
        <w:pStyle w:val="ConsPlusTitle"/>
        <w:jc w:val="center"/>
      </w:pPr>
      <w:r>
        <w:t>от 4 июня 2019 г. N 1264-НПА</w:t>
      </w:r>
    </w:p>
    <w:p w:rsidR="00D85320" w:rsidRDefault="00D85320">
      <w:pPr>
        <w:pStyle w:val="ConsPlusTitle"/>
        <w:jc w:val="both"/>
      </w:pPr>
    </w:p>
    <w:p w:rsidR="00D85320" w:rsidRDefault="00D85320">
      <w:pPr>
        <w:pStyle w:val="ConsPlusTitle"/>
        <w:jc w:val="center"/>
      </w:pPr>
      <w:r>
        <w:t>ОБ УТВЕРЖДЕНИИ ПОРЯДКА</w:t>
      </w:r>
    </w:p>
    <w:p w:rsidR="00D85320" w:rsidRDefault="00D85320">
      <w:pPr>
        <w:pStyle w:val="ConsPlusTitle"/>
        <w:jc w:val="center"/>
      </w:pPr>
      <w:r>
        <w:t>ПРЕДОСТАВЛЕНИЯ СУБСИДИЙ ЮРИДИЧЕСКИМ ЛИЦАМ, ИНДИВИДУАЛЬНЫМ</w:t>
      </w:r>
    </w:p>
    <w:p w:rsidR="00D85320" w:rsidRDefault="00D85320">
      <w:pPr>
        <w:pStyle w:val="ConsPlusTitle"/>
        <w:jc w:val="center"/>
      </w:pPr>
      <w:r>
        <w:t>ПРЕДПРИНИМАТЕЛЯМ, ФИЗИЧЕСКИМ ЛИЦАМ НА ВОЗМЕЩЕНИЕ ЗАТРАТ</w:t>
      </w:r>
    </w:p>
    <w:p w:rsidR="00D85320" w:rsidRDefault="00D85320">
      <w:pPr>
        <w:pStyle w:val="ConsPlusTitle"/>
        <w:jc w:val="center"/>
      </w:pPr>
      <w:r>
        <w:t>ПО ВЫПОЛНЕНИЮ В РАМКАХ МУНИЦИПАЛЬНОЙ ПОДПРОГРАММЫ "100</w:t>
      </w:r>
    </w:p>
    <w:p w:rsidR="00D85320" w:rsidRDefault="00D85320">
      <w:pPr>
        <w:pStyle w:val="ConsPlusTitle"/>
        <w:jc w:val="center"/>
      </w:pPr>
      <w:r>
        <w:t>ДВОРОВ УССУРИЙСКА" РАБОТ ПО БЛАГОУСТРОЙСТВУ ДВОРОВЫХ</w:t>
      </w:r>
    </w:p>
    <w:p w:rsidR="00D85320" w:rsidRDefault="00D85320">
      <w:pPr>
        <w:pStyle w:val="ConsPlusTitle"/>
        <w:jc w:val="center"/>
      </w:pPr>
      <w:r>
        <w:t xml:space="preserve">ТЕРРИТОРИЙ, РАСПОЛОЖЕННЫХ НА ТЕРРИТОРИИ </w:t>
      </w:r>
      <w:proofErr w:type="gramStart"/>
      <w:r>
        <w:t>УССУРИЙСКОГО</w:t>
      </w:r>
      <w:proofErr w:type="gramEnd"/>
    </w:p>
    <w:p w:rsidR="00D85320" w:rsidRDefault="00D85320">
      <w:pPr>
        <w:pStyle w:val="ConsPlusTitle"/>
        <w:jc w:val="center"/>
      </w:pPr>
      <w:r>
        <w:t>ГОРОДСКОГО ОКРУГА</w:t>
      </w:r>
    </w:p>
    <w:p w:rsidR="00D85320" w:rsidRDefault="00D85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5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320" w:rsidRDefault="00D853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">
              <w:r>
                <w:rPr>
                  <w:color w:val="0000FF"/>
                </w:rPr>
                <w:t>N 1018-НПА</w:t>
              </w:r>
            </w:hyperlink>
            <w:r>
              <w:rPr>
                <w:color w:val="392C69"/>
              </w:rPr>
              <w:t xml:space="preserve">, от 24.11.2022 </w:t>
            </w:r>
            <w:hyperlink r:id="rId6">
              <w:r>
                <w:rPr>
                  <w:color w:val="0000FF"/>
                </w:rPr>
                <w:t>N 3217-НПА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,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</w:t>
      </w:r>
      <w:proofErr w:type="gramStart"/>
      <w:r>
        <w:t xml:space="preserve">муниципальных программ формирования современной городской среды",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апреля 2017 года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 декабря 2019 года N 944-па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2020 - 2027 годы, в целях реализации мероприятий по формированию современной городской среды на территории Уссурийского городского округа, с учетом требований вышеуказанных правовых актов постановляет:</w:t>
      </w:r>
    </w:p>
    <w:p w:rsidR="00D85320" w:rsidRDefault="00D85320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24.04.2020 </w:t>
      </w:r>
      <w:hyperlink r:id="rId14">
        <w:r>
          <w:rPr>
            <w:color w:val="0000FF"/>
          </w:rPr>
          <w:t>N 1018-НПА</w:t>
        </w:r>
      </w:hyperlink>
      <w:r>
        <w:t xml:space="preserve">, от 24.11.2022 </w:t>
      </w:r>
      <w:hyperlink r:id="rId15">
        <w:r>
          <w:rPr>
            <w:color w:val="0000FF"/>
          </w:rPr>
          <w:t>N 3217-НПА</w:t>
        </w:r>
      </w:hyperlink>
      <w:r>
        <w:t>)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лицам, </w:t>
      </w:r>
      <w:r>
        <w:lastRenderedPageBreak/>
        <w:t>индивидуальным предпринимателям, физическим лицам на возмещение затрат по выполнению в рамках муниципальной подпрограммы "100 дворов Уссурийска" работ по благоустройству дворовых территорий, расположенных на территории Уссурийского городского округа (прилагается).</w:t>
      </w:r>
    </w:p>
    <w:p w:rsidR="00D85320" w:rsidRDefault="00D85320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24.11.2022 N 3217-НПА)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right"/>
      </w:pPr>
      <w:r>
        <w:t>Е.Е.КОРЖ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0"/>
      </w:pPr>
      <w:r>
        <w:t>Утвержден</w:t>
      </w:r>
    </w:p>
    <w:p w:rsidR="00D85320" w:rsidRDefault="00D85320">
      <w:pPr>
        <w:pStyle w:val="ConsPlusNormal"/>
        <w:jc w:val="right"/>
      </w:pPr>
      <w:r>
        <w:t>постановлением</w:t>
      </w:r>
    </w:p>
    <w:p w:rsidR="00D85320" w:rsidRDefault="00D85320">
      <w:pPr>
        <w:pStyle w:val="ConsPlusNormal"/>
        <w:jc w:val="right"/>
      </w:pPr>
      <w:r>
        <w:t>администрации</w:t>
      </w:r>
    </w:p>
    <w:p w:rsidR="00D85320" w:rsidRDefault="00D85320">
      <w:pPr>
        <w:pStyle w:val="ConsPlusNormal"/>
        <w:jc w:val="right"/>
      </w:pPr>
      <w:r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right"/>
      </w:pPr>
      <w:r>
        <w:t>от 04.06.2019 N 1264-НПА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Title"/>
        <w:jc w:val="center"/>
      </w:pPr>
      <w:bookmarkStart w:id="1" w:name="P41"/>
      <w:bookmarkEnd w:id="1"/>
      <w:r>
        <w:t>ПОРЯДОК</w:t>
      </w:r>
    </w:p>
    <w:p w:rsidR="00D85320" w:rsidRDefault="00D85320">
      <w:pPr>
        <w:pStyle w:val="ConsPlusTitle"/>
        <w:jc w:val="center"/>
      </w:pPr>
      <w:r>
        <w:t>ПРЕДОСТАВЛЕНИЯ СУБСИДИЙ ЮРИДИЧЕСКИМ ЛИЦАМ, ИНДИВИДУАЛЬНЫМ</w:t>
      </w:r>
    </w:p>
    <w:p w:rsidR="00D85320" w:rsidRDefault="00D85320">
      <w:pPr>
        <w:pStyle w:val="ConsPlusTitle"/>
        <w:jc w:val="center"/>
      </w:pPr>
      <w:r>
        <w:t>ПРЕДПРИНИМАТЕЛЯМ, ФИЗИЧЕСКИМ ЛИЦАМ НА ВОЗМЕЩЕНИЕ ЗАТРАТ</w:t>
      </w:r>
    </w:p>
    <w:p w:rsidR="00D85320" w:rsidRDefault="00D85320">
      <w:pPr>
        <w:pStyle w:val="ConsPlusTitle"/>
        <w:jc w:val="center"/>
      </w:pPr>
      <w:r>
        <w:t>ПО ВЫПОЛНЕНИЮ В РАМКАХ МУНИЦИПАЛЬНОЙ ПОДПРОГРАММЫ "100</w:t>
      </w:r>
    </w:p>
    <w:p w:rsidR="00D85320" w:rsidRDefault="00D85320">
      <w:pPr>
        <w:pStyle w:val="ConsPlusTitle"/>
        <w:jc w:val="center"/>
      </w:pPr>
      <w:r>
        <w:t>ДВОРОВ УССУРИЙСКА" РАБОТ ПО БЛАГОУСТРОЙСТВУ ДВОРОВЫХ</w:t>
      </w:r>
    </w:p>
    <w:p w:rsidR="00D85320" w:rsidRDefault="00D85320">
      <w:pPr>
        <w:pStyle w:val="ConsPlusTitle"/>
        <w:jc w:val="center"/>
      </w:pPr>
      <w:r>
        <w:t xml:space="preserve">ТЕРРИТОРИЙ, РАСПОЛОЖЕННЫХ НА ТЕРРИТОРИИ </w:t>
      </w:r>
      <w:proofErr w:type="gramStart"/>
      <w:r>
        <w:t>УССУРИЙСКОГО</w:t>
      </w:r>
      <w:proofErr w:type="gramEnd"/>
    </w:p>
    <w:p w:rsidR="00D85320" w:rsidRDefault="00D85320">
      <w:pPr>
        <w:pStyle w:val="ConsPlusTitle"/>
        <w:jc w:val="center"/>
      </w:pPr>
      <w:r>
        <w:t>ГОРОДСКОГО ОКРУГА</w:t>
      </w:r>
    </w:p>
    <w:p w:rsidR="00D85320" w:rsidRDefault="00D85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5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320" w:rsidRDefault="00D853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D85320" w:rsidRDefault="00D85320">
            <w:pPr>
              <w:pStyle w:val="ConsPlusNormal"/>
              <w:jc w:val="center"/>
            </w:pPr>
            <w:r>
              <w:rPr>
                <w:color w:val="392C69"/>
              </w:rPr>
              <w:t>от 24.11.2022 N 3217-НПА)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320" w:rsidRDefault="00D85320">
            <w:pPr>
              <w:pStyle w:val="ConsPlusNormal"/>
            </w:pP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Title"/>
        <w:jc w:val="center"/>
        <w:outlineLvl w:val="1"/>
      </w:pPr>
      <w:r>
        <w:t>I. Общие положения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субсидий юридическим лицам, индивидуальным предпринимателям, физическим лицам на возмещение затрат по выполнению в рамках муниципальной подпрограммы "100 дворов Уссурийска" работ по благоустройству дворовых территорий, расположенных на территории Уссурийского городского округа (далее - Порядок) определяет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нарушение </w:t>
      </w:r>
      <w:r>
        <w:lastRenderedPageBreak/>
        <w:t>предоставления</w:t>
      </w:r>
      <w:proofErr w:type="gramEnd"/>
      <w:r>
        <w:t xml:space="preserve"> субсидии на возмещение затрат, связанных с проведением работ по благоустройству дворовых территорий (с учетом их физического состояния).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2. В Порядке применяются следующие основные понятия и определения: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а)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претендент - управляющая организация, товарищество собственников жилья, жилищный кооператив или иной специализированный потребительский кооператив (далее - УО/ТСЖ), осуществляющее управление многоквартирными домами на территории Уссурийского городского округа, претендующее на получение субсидии в соответствии с настоящим Порядком;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в) получатель субсидии - УО/ТСЖ, осуществляющее управление многоквартирными домами на территории Уссурийского городского округа, обеспечивающее проведение работ по благоустройству дворовых территорий, с которым администрация Уссурийского городского округа заключила соглашение о предоставлении субсидии на возмещение затрат, связанных с проведением благоустройства дворовых территорий многоквартирных домов, расположенных на территории Уссурийского городского округа;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г) асфальтирование территории (ремонт дворовых проездов), обеспечение освещения территорий, установка скамеек и урн для мусора - комплекс мероприятий по инженерной подготовке и обеспечению безопасности, устройству покрытий дорожного полотна;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д) оборудование детских и (или) спортивных площадок - комплекс мероприятий по специальному оборудованию дворовых территорий, предназначенных для сохранения и укрепления здоровья, развития психофизических способностей детей в процессе их осознанной двигательной активности, включая оборудование, покрытие, ограждение и освещение детской и (или) спортивной площадки;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2" w:name="P62"/>
      <w:bookmarkEnd w:id="2"/>
      <w:proofErr w:type="gramStart"/>
      <w:r>
        <w:t xml:space="preserve">е) благоустройство дворовых территорий многоквартирных домов - программные мероприятия, предусмотренные в рамках реализации муниципальной подпрограммы "100 дворов Уссурийска" на 2019 - 2027 годы муниципальной </w:t>
      </w:r>
      <w:hyperlink r:id="rId18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Уссурийского городского округа" на 2018 - 2027 годы, утвержденной постановлением администрации Уссурийского городского округа от 30 ноября 2017 года N 3570-НПА (далее - подпрограмма "100 дворов Уссурийска", Программа), а именно:</w:t>
      </w:r>
      <w:proofErr w:type="gramEnd"/>
    </w:p>
    <w:p w:rsidR="00D85320" w:rsidRDefault="00D85320">
      <w:pPr>
        <w:pStyle w:val="ConsPlusNormal"/>
        <w:spacing w:before="240"/>
        <w:ind w:firstLine="540"/>
        <w:jc w:val="both"/>
      </w:pPr>
      <w:r>
        <w:t>асфальтирование территории (ремонт дворовых проездов), обеспечение освещения территорий, установка скамеек и урн для мусора;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оборудование детских и (или) спортивных площадок;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благоустройство дворовых территорий в рамках </w:t>
      </w:r>
      <w:proofErr w:type="gramStart"/>
      <w:r>
        <w:t>реализации 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(реализация проекта "1000 дворов");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ж) субсидия - это денежные средства, предоставляемые из бюджета Уссурийского </w:t>
      </w:r>
      <w:r>
        <w:lastRenderedPageBreak/>
        <w:t>городского округа получателям субсидии на безвозмездной основе на возмещение затрат, направленных на благоустройство дворовых территорий многоквартирных домов на условиях, определяемых настоящим Порядком в пределах средств, предусмотренных на реализацию подпрограммы "100 дворов Уссурийска".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3" w:name="P67"/>
      <w:bookmarkEnd w:id="3"/>
      <w:r>
        <w:t>3. Целью предоставления субсидии является проведение работ по благоустройству дворовых территорий многоквартирных домов, расположенных на территории Уссурийского городского округа, достижение целей, показателей и результатов подпрограммы "100 дворов Уссурийска".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4. Главным распорядителем средств бюджета Уссурийского городского округа,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Уссурийского городского округа (далее - Главный распорядитель).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Субсидия предоставляется на безвозмездной основе в пределах бюджетных ассигнований и лимитов бюджетных обязательств, доведенных Главному распорядителю по соответствующим кодам классификации расходов бюджета в сводной бюджетной росписи на соответствующий финансовый год, на основании соглашения о предоставлении субсидии на возмещение затрат, связанных с проведением благоустройства дворовых территорий многоквартирных домов, заключенного между Главным распорядителем и получателем субсидии.</w:t>
      </w:r>
      <w:proofErr w:type="gramEnd"/>
    </w:p>
    <w:p w:rsidR="00D85320" w:rsidRDefault="00D85320">
      <w:pPr>
        <w:pStyle w:val="ConsPlusNormal"/>
        <w:spacing w:before="240"/>
        <w:ind w:firstLine="540"/>
        <w:jc w:val="both"/>
      </w:pPr>
      <w:r>
        <w:t>6. Субсидия носит целевой характер и не может быть использована на иные цели.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4" w:name="P71"/>
      <w:bookmarkEnd w:id="4"/>
      <w:r>
        <w:t xml:space="preserve">7. </w:t>
      </w:r>
      <w:proofErr w:type="gramStart"/>
      <w:r>
        <w:t xml:space="preserve">Право на получение субсидии имеют УО/ТСЖ, осуществляющие управление многоквартирными домами на территории Уссурийского городского округа, дворовые территории которых включены в адресный перечень дворовых территорий, нуждающихся в благоустройстве, предусмотренный подпрограммой "100 дворов Уссурийска",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</w:t>
      </w:r>
      <w:hyperlink r:id="rId19">
        <w:r>
          <w:rPr>
            <w:color w:val="0000FF"/>
          </w:rPr>
          <w:t>частью 3 статьи</w:t>
        </w:r>
        <w:proofErr w:type="gramEnd"/>
        <w:r>
          <w:rPr>
            <w:color w:val="0000FF"/>
          </w:rPr>
          <w:t xml:space="preserve"> 200</w:t>
        </w:r>
      </w:hyperlink>
      <w:r>
        <w:t xml:space="preserve"> Жилищного кодекса случая.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7(1).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местном бюджете, проекта решения о внесении изменений в решение о местном бюджете.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Субсидия предоставляется на возмещение затрат, связанных с выполнением мероприятий, предусмотренных </w:t>
      </w:r>
      <w:hyperlink w:anchor="P62">
        <w:r>
          <w:rPr>
            <w:color w:val="0000FF"/>
          </w:rPr>
          <w:t>подпунктом "е" пункта 2</w:t>
        </w:r>
      </w:hyperlink>
      <w:r>
        <w:t xml:space="preserve"> Порядка, на основании соглашения о предоставлении субсидии в целях возмещения затрат, связанных с проведением благоустройства дворовой территории многоквартирного дома, заключенного между Главным распорядителем и получателем субсидии (далее - Соглашение), по типовой форме, утвержденной распоряжением финансового управления администрации Уссурийского городского округа от 14 декабря 2020 года N 67</w:t>
      </w:r>
      <w:proofErr w:type="gramEnd"/>
      <w:r>
        <w:t xml:space="preserve"> (далее - распоряжение N 67).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5" w:name="P77"/>
      <w:bookmarkEnd w:id="5"/>
      <w:r>
        <w:t xml:space="preserve">9. Для заключения Соглашения претендент не позднее 30 марта года участия в подпрограмме "100 дворов Уссурийска" предоставляет в управление жилищной политики </w:t>
      </w:r>
      <w:r>
        <w:lastRenderedPageBreak/>
        <w:t xml:space="preserve">администрации Уссурийского городского округа (далее - уполномоченный орган) заявку для заключения Соглашения по </w:t>
      </w:r>
      <w:hyperlink w:anchor="P187">
        <w:r>
          <w:rPr>
            <w:color w:val="0000FF"/>
          </w:rPr>
          <w:t>форме</w:t>
        </w:r>
      </w:hyperlink>
      <w:r>
        <w:t xml:space="preserve"> согласно приложению N 1 к Порядку с приложением следующих документов: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а) копия протокола общего собрания собственников жилья многоквартирного дома, подтверждающего принятие собственниками жилья многоквартирного дома решения о наделении УО/ТСЖ, осуществляющего управление многоквартирными домами, полномочиями на заключение Соглашения с Главным распорядителем на предоставление субсидии в рамках Программы;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а(1)) копия протокола общего собрания собственников жилья многоквартирного дома, подтверждающего принятие собственниками жилья многоквартирного дома решения о трудовом и (или) финансовом участии собственников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выписка из Единого государственного реестра юридических лиц (индивидуальных предпринимателей), выданная налоговым органом не позднее пяти рабочих дней до дня представления документов для заключения Соглашения (для юридического лица, индивидуального предпринимателя);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в) копия устава претендента (для юридического лица);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г) копия паспорта претендента (для физического лица и (или) индивидуального предпринимателя), представителя претендента, являющегося юридическим лицом;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д) локально сметный расчет (смета) на благоустройство дворовой территории многоквартирного дома, составленный в соответствии с </w:t>
      </w:r>
      <w:proofErr w:type="gramStart"/>
      <w:r>
        <w:t>дизайн-проектом</w:t>
      </w:r>
      <w:proofErr w:type="gramEnd"/>
      <w:r>
        <w:t xml:space="preserve"> благоустройства дворовой территории многоквартирного дома, утвержденным в порядке, установленном Программой;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е) положительное заключение негосударственной </w:t>
      </w:r>
      <w:proofErr w:type="gramStart"/>
      <w:r>
        <w:t>экспертизы прохождения проверки достоверности определения сметной стоимости благоустройства дворовой территории многоквартирного дома</w:t>
      </w:r>
      <w:proofErr w:type="gramEnd"/>
      <w:r>
        <w:t>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ж) график производства работ по благоустройству дворовой территории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з) копия разрешения на право осуществления деятельности по управлению многоквартирными домами (лицензии) претендента, выданного в соответствии с жилищным законодательством Российской Федерации (для управляющих организаций);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и) уведомление об открытии расчетного или корреспондентского счета в учреждении Центрального банка Российской Федерации или кредитной организации с указанием реквизитов;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к) справка,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 подачи заявки о заключении Соглашения;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л) копия </w:t>
      </w:r>
      <w:proofErr w:type="gramStart"/>
      <w:r>
        <w:t>протокола общего собрания собственников жилья многоквартирного дома</w:t>
      </w:r>
      <w:proofErr w:type="gramEnd"/>
      <w:r>
        <w:t xml:space="preserve"> о выборе способа управления многоквартирным домом;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м) дизайн-проект благоустройства дворовой территории многоквартирного дома, утвержденный в порядке, установленном Программой, согласованный с собственниками </w:t>
      </w:r>
      <w:r>
        <w:lastRenderedPageBreak/>
        <w:t>жилья многоквартирного дома, благоустройство дворовой территории которого планируется.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6" w:name="P91"/>
      <w:bookmarkEnd w:id="6"/>
      <w:r>
        <w:t xml:space="preserve">10. Документы, предусмотренные </w:t>
      </w:r>
      <w:hyperlink w:anchor="P77">
        <w:r>
          <w:rPr>
            <w:color w:val="0000FF"/>
          </w:rPr>
          <w:t>пунктом 9</w:t>
        </w:r>
      </w:hyperlink>
      <w:r>
        <w:t xml:space="preserve"> Порядка, предоставляются на бумажном носителе, должны быть прошиты, пронумерованы, скреплены печатью (при наличии) и заверены подписью претендента.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11. Претендент несет предусмотренную действующим законодательством ответственность за достоверность предоставленной им информации.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7" w:name="P93"/>
      <w:bookmarkEnd w:id="7"/>
      <w:r>
        <w:t>12. Требования на предоставление субсидии, которым должен соответствовать претендент на первое число месяца подачи заявки для заключения Соглашения: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отсутствие просроченной задолженности по возврату в бюджет Уссурийского городского округа субсидий, бюджетных инвестиций, предоставленных, в том числе в соответствии с иными правовыми актами, и иной просроченной (нерегулированной) задолженности по денежным обязательствам перед бюджетом Уссурийского городского округа;</w:t>
      </w:r>
    </w:p>
    <w:p w:rsidR="00D85320" w:rsidRDefault="00D85320">
      <w:pPr>
        <w:pStyle w:val="ConsPlusNormal"/>
        <w:spacing w:before="240"/>
        <w:ind w:firstLine="540"/>
        <w:jc w:val="both"/>
      </w:pPr>
      <w:proofErr w:type="gramStart"/>
      <w: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предпринимателе, являющемся претендентом;</w:t>
      </w:r>
      <w:proofErr w:type="gramEnd"/>
    </w:p>
    <w:p w:rsidR="00D85320" w:rsidRDefault="00D85320">
      <w:pPr>
        <w:pStyle w:val="ConsPlusNormal"/>
        <w:spacing w:before="240"/>
        <w:ind w:firstLine="540"/>
        <w:jc w:val="both"/>
      </w:pPr>
      <w:proofErr w:type="gramStart"/>
      <w:r>
        <w:t>г) претендент - юридическое лицо не находится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Федерации, а претендент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D85320" w:rsidRDefault="00D85320">
      <w:pPr>
        <w:pStyle w:val="ConsPlusNormal"/>
        <w:spacing w:before="240"/>
        <w:ind w:firstLine="540"/>
        <w:jc w:val="both"/>
      </w:pPr>
      <w:proofErr w:type="gramStart"/>
      <w:r>
        <w:t>д)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е) претендент не получает средства из бюджета Уссурийского городского округа на основании иных муниципальных правовых актов Уссурийского городского округа на цели, указанные в </w:t>
      </w:r>
      <w:hyperlink w:anchor="P67">
        <w:r>
          <w:rPr>
            <w:color w:val="0000FF"/>
          </w:rPr>
          <w:t>пункте 3</w:t>
        </w:r>
      </w:hyperlink>
      <w:r>
        <w:t xml:space="preserve"> Порядка;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ж) 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>
        <w:lastRenderedPageBreak/>
        <w:t>уничтожения.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13. Уполномоченный орган в течение пяти рабочих дней со дня получения заявки для заключения Соглашения и документов, указанных в </w:t>
      </w:r>
      <w:hyperlink w:anchor="P77">
        <w:r>
          <w:rPr>
            <w:color w:val="0000FF"/>
          </w:rPr>
          <w:t>пункте 9</w:t>
        </w:r>
      </w:hyperlink>
      <w:r>
        <w:t xml:space="preserve"> настоящего Порядка, проводит проверку (оценку) представленных документов на предмет соблюдения требований настоящего Порядка и по итогам проверки: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при наличии оснований, предусмотренных </w:t>
      </w:r>
      <w:hyperlink w:anchor="P104">
        <w:r>
          <w:rPr>
            <w:color w:val="0000FF"/>
          </w:rPr>
          <w:t>пунктом 14</w:t>
        </w:r>
      </w:hyperlink>
      <w:r>
        <w:t xml:space="preserve"> Порядка, уведомляет претендента об отказе в заключени</w:t>
      </w:r>
      <w:proofErr w:type="gramStart"/>
      <w:r>
        <w:t>и</w:t>
      </w:r>
      <w:proofErr w:type="gramEnd"/>
      <w:r>
        <w:t xml:space="preserve"> Соглашения письменно посредством почтового отправления с уведомлением;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при отсутствии оснований, предусмотренных </w:t>
      </w:r>
      <w:hyperlink w:anchor="P104">
        <w:r>
          <w:rPr>
            <w:color w:val="0000FF"/>
          </w:rPr>
          <w:t>пунктом 14</w:t>
        </w:r>
      </w:hyperlink>
      <w:r>
        <w:t xml:space="preserve"> Порядка, оформляет проект Соглашения и направляет его претенденту для подписания посредством электронной почты или почтового отправления с уведомлением.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8" w:name="P104"/>
      <w:bookmarkEnd w:id="8"/>
      <w:r>
        <w:t>14. Основания для отказа претенденту в заключени</w:t>
      </w:r>
      <w:proofErr w:type="gramStart"/>
      <w:r>
        <w:t>и</w:t>
      </w:r>
      <w:proofErr w:type="gramEnd"/>
      <w:r>
        <w:t xml:space="preserve"> Соглашения: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претендентом документов требованиям, определенным </w:t>
      </w:r>
      <w:hyperlink w:anchor="P77">
        <w:r>
          <w:rPr>
            <w:color w:val="0000FF"/>
          </w:rPr>
          <w:t>пунктами 9</w:t>
        </w:r>
      </w:hyperlink>
      <w:r>
        <w:t xml:space="preserve">, </w:t>
      </w:r>
      <w:hyperlink w:anchor="P91">
        <w:r>
          <w:rPr>
            <w:color w:val="0000FF"/>
          </w:rPr>
          <w:t>10</w:t>
        </w:r>
      </w:hyperlink>
      <w:r>
        <w:t xml:space="preserve"> Порядка;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б) непредставление или представление не в полном объеме документов, предусмотренных </w:t>
      </w:r>
      <w:hyperlink w:anchor="P77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в) установление факта недостоверности представленной претендентом информации;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г) несоответствие претендента условиям, предусмотренным </w:t>
      </w:r>
      <w:hyperlink w:anchor="P7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д) несоответствие претендента требованиям, предусмотренным </w:t>
      </w:r>
      <w:hyperlink w:anchor="P93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15. Претендент вправе после устранения причин, послуживших основанием для отказа в заключени</w:t>
      </w:r>
      <w:proofErr w:type="gramStart"/>
      <w:r>
        <w:t>и</w:t>
      </w:r>
      <w:proofErr w:type="gramEnd"/>
      <w:r>
        <w:t xml:space="preserve"> Соглашения, повторно обратиться в уполномоченный орган с заявкой для заключения Соглашения - в срок, не превышающий 3 (трех) рабочих дней с даты получения мотивированного отказа в заключении Соглашения.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9" w:name="P111"/>
      <w:bookmarkEnd w:id="9"/>
      <w:r>
        <w:t>16. Претендент в течение трех рабочих дней со дня получения проекта Соглашения рассматривает его, подписывает, скрепляет печатью и нарочным возвращает подписанный проект Соглашения в уполномоченный орган.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В случае непредставления подписанного проекта Соглашения в срок, установленный </w:t>
      </w:r>
      <w:hyperlink w:anchor="P111">
        <w:r>
          <w:rPr>
            <w:color w:val="0000FF"/>
          </w:rPr>
          <w:t>абзацем первым</w:t>
        </w:r>
      </w:hyperlink>
      <w:r>
        <w:t xml:space="preserve"> настоящего пункта, претендент признается уклонившимся от заключения Соглашения, о чем уполномоченный орган в течение 5 рабочих дней после истечения срока предоставления подписанного проекта Соглашения письменно посредством почтового отправления с уведомлением уведомляет претендента.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17. В случае уменьшения Главному распорядителю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N 67. При </w:t>
      </w:r>
      <w:proofErr w:type="gramStart"/>
      <w:r>
        <w:t>не достижении</w:t>
      </w:r>
      <w:proofErr w:type="gramEnd"/>
      <w:r>
        <w:t xml:space="preserve"> согласия по новым условиям Соглашение подлежит расторжению. Расторжение соглашения при взаимном согласии Сторон осуществляется в виде дополнительного Соглашения по типовой форме, утвержденной распоряжением N 67.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lastRenderedPageBreak/>
        <w:t xml:space="preserve">18. Сумма субсидии, установленная Соглашением, может быть уменьшена в зависимости от системы налогообложения, применяемой исполнителем работ по благоустройству дворовых территорий многоквартирных домов, </w:t>
      </w:r>
      <w:proofErr w:type="gramStart"/>
      <w:r>
        <w:t>оформленное</w:t>
      </w:r>
      <w:proofErr w:type="gramEnd"/>
      <w:r>
        <w:t xml:space="preserve"> дополнительным соглашением сторон.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19. Размер субсидии, предоставляемой получателю субсидии, определяется в размере сметной стоимости, получившей положительное заключение негосударственной экспертизы.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20. Субсидия на предоплату и промежуточную оплату выполненных работ по благоустройству дворовых территорий многоквартирных домов получателю субсидии не предоставляется.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0" w:name="P117"/>
      <w:bookmarkEnd w:id="10"/>
      <w:r>
        <w:t xml:space="preserve">21. </w:t>
      </w:r>
      <w:proofErr w:type="gramStart"/>
      <w:r>
        <w:t>Для перечисления субсидии получатель субсидии в течение десяти рабочих дней со дня подписания акта о выполнении работ по благоустройству</w:t>
      </w:r>
      <w:proofErr w:type="gramEnd"/>
      <w:r>
        <w:t xml:space="preserve"> дворовой территории многоквартирного дома предоставляет в уполномоченный орган заявку на перечисление субсидии по </w:t>
      </w:r>
      <w:hyperlink w:anchor="P272">
        <w:r>
          <w:rPr>
            <w:color w:val="0000FF"/>
          </w:rPr>
          <w:t>форме</w:t>
        </w:r>
      </w:hyperlink>
      <w:r>
        <w:t xml:space="preserve"> согласно приложению N 2 к Порядку: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а) копию бухгалтерского баланса и отчета о финансовых результатах или налоговой декларации по налогу, уплачиваемому в связи с применением упрощенной системы налогообложения по итогам отчетного финансового года, предшествующего году участия в подпрограмме "100 дворов Уссурийска" (для юридического лица, индивидуального предпринимателя);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копии договоров подряда на благоустройство дворовой территории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в) акт о приемке выполненных работ по унифицированной форме (форма КС-2), с представлением сертификатов и паспортов на использованные материалы при выполнении работ по благоустройству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г) справку о стоимости выполненных работ и затрат на благоустройство дворовой территории многоквартирного дома (форма N КС-3);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д) дефектную ведомость на благоустройство дворовой территории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е) положительное заключение о проведении строительного контроля качества за выполнением работ по благоустройству дворовой территории многоквартирного дома;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ж) Акт приема-передачи объектов внешнего благоустройства, подтверждающий передачу в общую долевую собственность собственников жилых помещений многоквартирных домов для их последующего содержания по </w:t>
      </w:r>
      <w:hyperlink w:anchor="P386">
        <w:r>
          <w:rPr>
            <w:color w:val="0000FF"/>
          </w:rPr>
          <w:t>форме</w:t>
        </w:r>
      </w:hyperlink>
      <w:r>
        <w:t xml:space="preserve"> согласно приложению N 4 к Порядку.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22. Уполномоченный орган в течение десяти рабочих дней с момента получения документов, указанных в </w:t>
      </w:r>
      <w:hyperlink w:anchor="P117">
        <w:r>
          <w:rPr>
            <w:color w:val="0000FF"/>
          </w:rPr>
          <w:t>пункте 21</w:t>
        </w:r>
      </w:hyperlink>
      <w:r>
        <w:t xml:space="preserve"> Порядка, осуществляет проверку соответствия представленных документов требованиям настоящего Порядка, после чего в срок не позднее одного рабочего дня с момента завершения проверки соответствия представленных документов выполняет одно из следующих действий: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формирует заявку на перечисление субсидии по </w:t>
      </w:r>
      <w:hyperlink w:anchor="P272">
        <w:r>
          <w:rPr>
            <w:color w:val="0000FF"/>
          </w:rPr>
          <w:t>форме</w:t>
        </w:r>
      </w:hyperlink>
      <w:r>
        <w:t xml:space="preserve"> согласно приложению N 2 к Порядку - в случае отсутствия оснований для отказа в перечислении субсидии, предусмотренных </w:t>
      </w:r>
      <w:hyperlink w:anchor="P128">
        <w:r>
          <w:rPr>
            <w:color w:val="0000FF"/>
          </w:rPr>
          <w:t>пунктом 23</w:t>
        </w:r>
      </w:hyperlink>
      <w:r>
        <w:t xml:space="preserve"> Порядка;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lastRenderedPageBreak/>
        <w:t xml:space="preserve">уведомляет получателя субсидии об отказе в перечислении субсидии (посредством телефонной связи) - при наличии оснований для отказа в перечислении субсидии, предусмотренных </w:t>
      </w:r>
      <w:hyperlink w:anchor="P128">
        <w:r>
          <w:rPr>
            <w:color w:val="0000FF"/>
          </w:rPr>
          <w:t>пунктом 23</w:t>
        </w:r>
      </w:hyperlink>
      <w:r>
        <w:t xml:space="preserve"> Порядка.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1" w:name="P128"/>
      <w:bookmarkEnd w:id="11"/>
      <w:r>
        <w:t>23. Основанием для отказа в перечислении субсидии является: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а) выполнение работ, не предусмотренных Соглашением, </w:t>
      </w:r>
      <w:proofErr w:type="gramStart"/>
      <w:r>
        <w:t>дизайн-проектом</w:t>
      </w:r>
      <w:proofErr w:type="gramEnd"/>
      <w:r>
        <w:t xml:space="preserve"> благоустройства дворовой территории многоквартирного дома, утвержденным в порядке, установленном Программой;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выполнение работ по благоустройству дворовой территории многоквартирного дома, не соответствующих требованиям действующих строительных норм и правил, установленных заключением строительного контроля;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в) несоответствие представленных получателем субсидии </w:t>
      </w:r>
      <w:proofErr w:type="gramStart"/>
      <w:r>
        <w:t>документов</w:t>
      </w:r>
      <w:proofErr w:type="gramEnd"/>
      <w:r>
        <w:t xml:space="preserve"> предусмотренным </w:t>
      </w:r>
      <w:hyperlink w:anchor="P117">
        <w:r>
          <w:rPr>
            <w:color w:val="0000FF"/>
          </w:rPr>
          <w:t>пунктом 21</w:t>
        </w:r>
      </w:hyperlink>
      <w:r>
        <w:t xml:space="preserve"> Порядка требованиям к документам.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24. Субсидия перечисляется в размере фактически понесенных затрат, подтвержденных актом о приемке выполненных работ по унифицированной форме (форма КС-2) и справкой о стоимости выполненных работ и затрат на благоустройство дворовой территории многоквартирного дома (форма КС-3), но не более сметной стоимости работ.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2" w:name="P133"/>
      <w:bookmarkEnd w:id="12"/>
      <w:r>
        <w:t xml:space="preserve">25. Для перечисления денежных средств получателю субсидии уполномоченный орган в течение пяти рабочих дней с момента формирования заявки на перечисление субсидии направляет в управление бухгалтерского учета и отчетности администрации Уссурийского городского </w:t>
      </w:r>
      <w:proofErr w:type="gramStart"/>
      <w:r>
        <w:t>округа</w:t>
      </w:r>
      <w:proofErr w:type="gramEnd"/>
      <w:r>
        <w:t xml:space="preserve"> следующие документы: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а) заявку на перечисление субсидии по </w:t>
      </w:r>
      <w:hyperlink w:anchor="P272">
        <w:r>
          <w:rPr>
            <w:color w:val="0000FF"/>
          </w:rPr>
          <w:t>форме</w:t>
        </w:r>
      </w:hyperlink>
      <w:r>
        <w:t xml:space="preserve"> согласно приложению N 2 к Порядку;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б) акт о приемке выполненных работ по унифицированной форме (форма КС-2);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в) справку о стоимости выполненных работ и затрат на благоустройство дворовой территории многоквартирного дома (форма N КС-3).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26. Перечисление субсидии осуществляется управлением бухгалтерского учета и отчетности администрации Уссурийского городского округа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десятого рабочего дня, следующего за днем принятия документов, указанных в </w:t>
      </w:r>
      <w:hyperlink w:anchor="P133">
        <w:r>
          <w:rPr>
            <w:color w:val="0000FF"/>
          </w:rPr>
          <w:t>пункте 25</w:t>
        </w:r>
      </w:hyperlink>
      <w:r>
        <w:t xml:space="preserve"> Порядка.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3" w:name="P138"/>
      <w:bookmarkEnd w:id="13"/>
      <w:r>
        <w:t>27. Результатом предоставления субсидии является обеспечение собственников многоквартирных домов благоустройством дворовых территорий многоквартирных домов.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Показателем предоставления субсидии является количество благоустроенных дворовых территории многоквартирных домов.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Title"/>
        <w:jc w:val="center"/>
        <w:outlineLvl w:val="1"/>
      </w:pPr>
      <w:r>
        <w:t>III. Требования к отчетности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ind w:firstLine="540"/>
        <w:jc w:val="both"/>
      </w:pPr>
      <w:bookmarkStart w:id="14" w:name="P143"/>
      <w:bookmarkEnd w:id="14"/>
      <w:r>
        <w:t>28. Получатель субсидии в течение пятнадцати календарных дней со дня перечисления субсидии предоставляет в уполномоченный орган: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а) отчет об использовании субсидии на возмещение затрат на благоустройство </w:t>
      </w:r>
      <w:r>
        <w:lastRenderedPageBreak/>
        <w:t xml:space="preserve">дворовых территорий, расположенных на территории Уссурийского городского округа, по </w:t>
      </w:r>
      <w:hyperlink w:anchor="P321">
        <w:r>
          <w:rPr>
            <w:color w:val="0000FF"/>
          </w:rPr>
          <w:t>форме</w:t>
        </w:r>
      </w:hyperlink>
      <w:r>
        <w:t xml:space="preserve"> согласно приложению N 3 к Порядку с приложением платежных документов, подтверждающих использование субсидии;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б) акт приема-передачи объекта внешнего благоустройства, подтверждающий передачу в общую долевую собственность собственников жилых помещений МКД для их последующего содержания, по </w:t>
      </w:r>
      <w:hyperlink w:anchor="P386">
        <w:r>
          <w:rPr>
            <w:color w:val="0000FF"/>
          </w:rPr>
          <w:t>форме</w:t>
        </w:r>
      </w:hyperlink>
      <w:r>
        <w:t xml:space="preserve"> согласно приложению N 4 к Порядку;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в) акт о трудовом и (или) финансовом участии собственников многоквартирного дома (с приложением фотоматериала) по </w:t>
      </w:r>
      <w:hyperlink w:anchor="P455">
        <w:r>
          <w:rPr>
            <w:color w:val="0000FF"/>
          </w:rPr>
          <w:t>форме</w:t>
        </w:r>
      </w:hyperlink>
      <w:r>
        <w:t xml:space="preserve"> согласно приложению N 5 к Порядку;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г) отчет о достижении результатов и показателей предоставления субсидии по форме, установленной Соглашением, с приложением документов, подтверждающих фактическое достижение значений показателей и результатов, указанных в </w:t>
      </w:r>
      <w:hyperlink w:anchor="P138">
        <w:r>
          <w:rPr>
            <w:color w:val="0000FF"/>
          </w:rPr>
          <w:t>пункте 27</w:t>
        </w:r>
      </w:hyperlink>
      <w:r>
        <w:t xml:space="preserve"> Порядка.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 xml:space="preserve">Уполномоченный орган в течение пяти рабочих дней со дня предоставления получателем субсидии документов, предусмотренных </w:t>
      </w:r>
      <w:hyperlink w:anchor="P143">
        <w:r>
          <w:rPr>
            <w:color w:val="0000FF"/>
          </w:rPr>
          <w:t>пунктом 28</w:t>
        </w:r>
      </w:hyperlink>
      <w:r>
        <w:t xml:space="preserve"> настоящего Порядка, проверяет их на соответствие требованиям настоящего Порядка и Соглашения, достижение значений результатов и показателей предоставления субсидии, и при отсутствии замечаний передает указанные в </w:t>
      </w:r>
      <w:hyperlink w:anchor="P143">
        <w:r>
          <w:rPr>
            <w:color w:val="0000FF"/>
          </w:rPr>
          <w:t>пункте 28</w:t>
        </w:r>
      </w:hyperlink>
      <w:r>
        <w:t xml:space="preserve"> Порядка документы в управление бухгалтерского учета и отчетности администрации Уссурийского городского округа.</w:t>
      </w:r>
      <w:proofErr w:type="gramEnd"/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При наличии замечаний документы, предусмотренные </w:t>
      </w:r>
      <w:hyperlink w:anchor="P143">
        <w:r>
          <w:rPr>
            <w:color w:val="0000FF"/>
          </w:rPr>
          <w:t>пунктом 28</w:t>
        </w:r>
      </w:hyperlink>
      <w:r>
        <w:t xml:space="preserve"> Порядка, в течение 1 рабочего дня со дня истечения срока, предусмотренного абзацем первым настоящего пункта Порядка, возвращаются уполномоченным органом на доработку нарочно получателю субсидии (его представителю, действующему по доверенности).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5" w:name="P150"/>
      <w:bookmarkEnd w:id="15"/>
      <w:r>
        <w:t xml:space="preserve">Получатель субсидии в течение 2 рабочих дней со дня возврата уполномоченным органом документов, указанных в </w:t>
      </w:r>
      <w:hyperlink w:anchor="P143">
        <w:r>
          <w:rPr>
            <w:color w:val="0000FF"/>
          </w:rPr>
          <w:t>пункте 28</w:t>
        </w:r>
      </w:hyperlink>
      <w:r>
        <w:t xml:space="preserve"> Порядка, исправляет замечания и лично </w:t>
      </w:r>
      <w:proofErr w:type="gramStart"/>
      <w:r>
        <w:t>предоставляет исправленные документы</w:t>
      </w:r>
      <w:proofErr w:type="gramEnd"/>
      <w:r>
        <w:t xml:space="preserve"> в уполномоченный орган.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В случае непредставления документов и (или) </w:t>
      </w:r>
      <w:proofErr w:type="spellStart"/>
      <w:r>
        <w:t>неустранения</w:t>
      </w:r>
      <w:proofErr w:type="spellEnd"/>
      <w:r>
        <w:t xml:space="preserve"> замечаний в установленные </w:t>
      </w:r>
      <w:hyperlink w:anchor="P150">
        <w:r>
          <w:rPr>
            <w:color w:val="0000FF"/>
          </w:rPr>
          <w:t>абзацем третьим</w:t>
        </w:r>
      </w:hyperlink>
      <w:r>
        <w:t xml:space="preserve"> настоящего пункта сроки получатель субсидии осуществляет возврат субсидии в бюджет Уссурийского городского округа в соответствии с </w:t>
      </w:r>
      <w:hyperlink w:anchor="P161">
        <w:r>
          <w:rPr>
            <w:color w:val="0000FF"/>
          </w:rPr>
          <w:t>пунктами 34</w:t>
        </w:r>
      </w:hyperlink>
      <w:r>
        <w:t xml:space="preserve">, </w:t>
      </w:r>
      <w:hyperlink w:anchor="P164">
        <w:r>
          <w:rPr>
            <w:color w:val="0000FF"/>
          </w:rPr>
          <w:t>35</w:t>
        </w:r>
      </w:hyperlink>
      <w:r>
        <w:t xml:space="preserve"> Порядка.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D85320" w:rsidRDefault="00D85320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D85320" w:rsidRDefault="00D85320">
      <w:pPr>
        <w:pStyle w:val="ConsPlusTitle"/>
        <w:jc w:val="center"/>
      </w:pPr>
      <w:r>
        <w:t>и ответственности за их нарушение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ind w:firstLine="540"/>
        <w:jc w:val="both"/>
      </w:pPr>
      <w:r>
        <w:t xml:space="preserve">30. Контроль соблюдения условий и порядка предоставления субсидии осуществляется в форме проверки Главным распорядителем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</w:t>
      </w:r>
      <w:hyperlink r:id="rId20">
        <w:r>
          <w:rPr>
            <w:color w:val="0000FF"/>
          </w:rPr>
          <w:t>статьями 268.1</w:t>
        </w:r>
      </w:hyperlink>
      <w:r>
        <w:t xml:space="preserve"> и </w:t>
      </w:r>
      <w:hyperlink r:id="rId2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 xml:space="preserve">31. Ответственность за нарушение условий и порядка предоставления субсидии, </w:t>
      </w:r>
      <w:proofErr w:type="spellStart"/>
      <w:r>
        <w:t>недостижение</w:t>
      </w:r>
      <w:proofErr w:type="spellEnd"/>
      <w:r>
        <w:t xml:space="preserve"> значений результатов предоставления субсидии, за полноту и достоверность предоставленных отчетов и документов несет получатель субсидии в соответствии с действующим законодательством.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lastRenderedPageBreak/>
        <w:t xml:space="preserve">32. Уполномоченный орган несет ответственность за проверку достоверности документов, предусмотренных </w:t>
      </w:r>
      <w:hyperlink w:anchor="P143">
        <w:r>
          <w:rPr>
            <w:color w:val="0000FF"/>
          </w:rPr>
          <w:t>пунктом 28</w:t>
        </w:r>
      </w:hyperlink>
      <w:r>
        <w:t xml:space="preserve"> Порядка, предоставленных получателем субсидии, и соответствие расходов целям и условиям настоящего Порядка.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33. Управление бухгалтерского учета и отчетности администрации Уссурийского городского округа несет ответственность за своевременность перечисления средств субсидии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6" w:name="P161"/>
      <w:bookmarkEnd w:id="16"/>
      <w:r>
        <w:t xml:space="preserve">34. </w:t>
      </w:r>
      <w:proofErr w:type="gramStart"/>
      <w:r>
        <w:t xml:space="preserve">В случае установления по результатам проверок, проведенных Главным распорядителем и органами муниципального финансового контроля, фактов нарушения получателем субсидии условий, установленных при предоставлении субсидии, установления фактов искажения информации в предоставленных отчетах и документах либо установления факта нецелевого использования денежных средств,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 получатель субсидии обязан возвратить в доход бюджета Уссурийского городского округа полученную в соответствующем отчетном финансовом году</w:t>
      </w:r>
      <w:proofErr w:type="gramEnd"/>
      <w:r>
        <w:t xml:space="preserve"> субсидию в полном объеме: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на основании требования Главного распорядителя - не позднее 10 рабочих дней со дня получения получателем субсидии указанного требования;</w:t>
      </w:r>
    </w:p>
    <w:p w:rsidR="00D85320" w:rsidRDefault="00D85320">
      <w:pPr>
        <w:pStyle w:val="ConsPlusNormal"/>
        <w:spacing w:before="240"/>
        <w:ind w:firstLine="540"/>
        <w:jc w:val="both"/>
      </w:pPr>
      <w:r>
        <w:t>на основании представления и (или) предписания органов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85320" w:rsidRDefault="00D85320">
      <w:pPr>
        <w:pStyle w:val="ConsPlusNormal"/>
        <w:spacing w:before="240"/>
        <w:ind w:firstLine="540"/>
        <w:jc w:val="both"/>
      </w:pPr>
      <w:bookmarkStart w:id="17" w:name="P164"/>
      <w:bookmarkEnd w:id="17"/>
      <w:r>
        <w:t>35. 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 взыскиваются в судебном порядке в соответствии с действующим законодательством Российской Федерации.</w:t>
      </w: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1"/>
      </w:pPr>
      <w:r>
        <w:t>Приложение N 1</w:t>
      </w:r>
    </w:p>
    <w:p w:rsidR="00D85320" w:rsidRDefault="00D85320">
      <w:pPr>
        <w:pStyle w:val="ConsPlusNormal"/>
        <w:jc w:val="right"/>
      </w:pPr>
      <w:r>
        <w:t>к Порядку</w:t>
      </w:r>
    </w:p>
    <w:p w:rsidR="00D85320" w:rsidRDefault="00D85320">
      <w:pPr>
        <w:pStyle w:val="ConsPlusNormal"/>
        <w:jc w:val="right"/>
      </w:pPr>
      <w:r>
        <w:t>предоставления</w:t>
      </w:r>
    </w:p>
    <w:p w:rsidR="00D85320" w:rsidRDefault="00D85320">
      <w:pPr>
        <w:pStyle w:val="ConsPlusNormal"/>
        <w:jc w:val="right"/>
      </w:pPr>
      <w:r>
        <w:t xml:space="preserve">субсидий </w:t>
      </w:r>
      <w:proofErr w:type="gramStart"/>
      <w:r>
        <w:t>юридическим</w:t>
      </w:r>
      <w:proofErr w:type="gramEnd"/>
    </w:p>
    <w:p w:rsidR="00D85320" w:rsidRDefault="00D85320">
      <w:pPr>
        <w:pStyle w:val="ConsPlusNormal"/>
        <w:jc w:val="right"/>
      </w:pPr>
      <w:r>
        <w:t>лицам, индивидуальным</w:t>
      </w:r>
    </w:p>
    <w:p w:rsidR="00D85320" w:rsidRDefault="00D85320">
      <w:pPr>
        <w:pStyle w:val="ConsPlusNormal"/>
        <w:jc w:val="right"/>
      </w:pPr>
      <w:r>
        <w:t>предпринимателям,</w:t>
      </w:r>
    </w:p>
    <w:p w:rsidR="00D85320" w:rsidRDefault="00D85320">
      <w:pPr>
        <w:pStyle w:val="ConsPlusNormal"/>
        <w:jc w:val="right"/>
      </w:pPr>
      <w:r>
        <w:t>физическим лицам</w:t>
      </w:r>
    </w:p>
    <w:p w:rsidR="00D85320" w:rsidRDefault="00D85320">
      <w:pPr>
        <w:pStyle w:val="ConsPlusNormal"/>
        <w:jc w:val="right"/>
      </w:pPr>
      <w:r>
        <w:t>на возмещение затрат</w:t>
      </w:r>
    </w:p>
    <w:p w:rsidR="00D85320" w:rsidRDefault="00D85320">
      <w:pPr>
        <w:pStyle w:val="ConsPlusNormal"/>
        <w:jc w:val="right"/>
      </w:pPr>
      <w:r>
        <w:t>по выполнению в рамках</w:t>
      </w:r>
    </w:p>
    <w:p w:rsidR="00D85320" w:rsidRDefault="00D85320">
      <w:pPr>
        <w:pStyle w:val="ConsPlusNormal"/>
        <w:jc w:val="right"/>
      </w:pPr>
      <w:r>
        <w:t>муниципальной подпрограммы</w:t>
      </w:r>
    </w:p>
    <w:p w:rsidR="00D85320" w:rsidRDefault="00D85320">
      <w:pPr>
        <w:pStyle w:val="ConsPlusNormal"/>
        <w:jc w:val="right"/>
      </w:pPr>
      <w:r>
        <w:t>"100 дворов Уссурийска"</w:t>
      </w:r>
    </w:p>
    <w:p w:rsidR="00D85320" w:rsidRDefault="00D85320">
      <w:pPr>
        <w:pStyle w:val="ConsPlusNormal"/>
        <w:jc w:val="right"/>
      </w:pPr>
      <w:r>
        <w:t>работ по благоустройству</w:t>
      </w:r>
    </w:p>
    <w:p w:rsidR="00D85320" w:rsidRDefault="00D85320">
      <w:pPr>
        <w:pStyle w:val="ConsPlusNormal"/>
        <w:jc w:val="right"/>
      </w:pPr>
      <w:r>
        <w:t>дворовых территорий,</w:t>
      </w:r>
    </w:p>
    <w:p w:rsidR="00D85320" w:rsidRDefault="00D85320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D85320" w:rsidRDefault="00D85320">
      <w:pPr>
        <w:pStyle w:val="ConsPlusNormal"/>
        <w:jc w:val="right"/>
      </w:pPr>
      <w:r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8"/>
        <w:gridCol w:w="2106"/>
        <w:gridCol w:w="2107"/>
        <w:gridCol w:w="2989"/>
      </w:tblGrid>
      <w:tr w:rsidR="00D8532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bookmarkStart w:id="18" w:name="P187"/>
            <w:bookmarkEnd w:id="18"/>
            <w:r>
              <w:t>ЗАЯВКА</w:t>
            </w:r>
          </w:p>
          <w:p w:rsidR="00D85320" w:rsidRDefault="00D85320">
            <w:pPr>
              <w:pStyle w:val="ConsPlusNormal"/>
              <w:jc w:val="center"/>
            </w:pPr>
            <w:r>
              <w:lastRenderedPageBreak/>
              <w:t>для заключения соглашения о предоставлении субсидии в целях возмещения затрат, связанных с проведением благоустройства дворовой территории многоквартирного дома в _____ году</w:t>
            </w:r>
          </w:p>
        </w:tc>
      </w:tr>
      <w:tr w:rsidR="00D8532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lastRenderedPageBreak/>
              <w:t>от ____________________________________________________________________</w:t>
            </w:r>
          </w:p>
          <w:p w:rsidR="00D85320" w:rsidRDefault="00D85320">
            <w:pPr>
              <w:pStyle w:val="ConsPlusNormal"/>
              <w:jc w:val="center"/>
            </w:pPr>
            <w:proofErr w:type="gramStart"/>
            <w:r>
              <w:t>(наименование организации,</w:t>
            </w:r>
            <w:proofErr w:type="gramEnd"/>
          </w:p>
          <w:p w:rsidR="00D85320" w:rsidRDefault="00D85320">
            <w:pPr>
              <w:pStyle w:val="ConsPlusNormal"/>
            </w:pPr>
            <w:r>
              <w:t>за ____________________________________________________________________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(адрес многоквартирного дома)</w:t>
            </w:r>
          </w:p>
        </w:tc>
      </w:tr>
      <w:tr w:rsidR="00D8532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both"/>
            </w:pPr>
            <w:proofErr w:type="gramStart"/>
            <w:r>
              <w:t>Прошу принять заявку для заключения соглашения о предоставлении субсидии в целях возмещения затрат, связанных с проведением благоустройства дворовой территории многоквартирного дома, в соответствии с Порядком предоставления субсидий юридическим лицам, индивидуальным предпринимателям, физическим лицам на возмещение затрат по выполнению в рамках муниципальной подпрограммы "100 дворов Уссурийска" работ по благоустройству дворовых территорий, расположенных на территории Уссурийского городского округа" от "___" ______________ 2022 г. N</w:t>
            </w:r>
            <w:proofErr w:type="gramEnd"/>
            <w:r>
              <w:t xml:space="preserve"> _____ (далее - Порядок), и подтверждаю:</w:t>
            </w:r>
          </w:p>
          <w:p w:rsidR="00D85320" w:rsidRDefault="00D85320">
            <w:pPr>
              <w:pStyle w:val="ConsPlusNormal"/>
              <w:jc w:val="both"/>
            </w:pPr>
            <w: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85320" w:rsidRDefault="00D85320">
            <w:pPr>
              <w:pStyle w:val="ConsPlusNormal"/>
              <w:jc w:val="both"/>
            </w:pPr>
            <w:r>
              <w:t xml:space="preserve">- отсутствие просроченной задолженности по возврату в бюджет Уссурийского городского округа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и иной просроченной (нерегулированной) задолженности по денежным обязательствам перед бюджетом Уссурийского городского округа;</w:t>
            </w:r>
          </w:p>
          <w:p w:rsidR="00D85320" w:rsidRDefault="00D85320">
            <w:pPr>
              <w:pStyle w:val="ConsPlusNormal"/>
              <w:jc w:val="both"/>
            </w:pPr>
            <w:proofErr w:type="gramStart"/>
            <w: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предпринимателе, являющемся претендентом;</w:t>
            </w:r>
            <w:proofErr w:type="gramEnd"/>
          </w:p>
          <w:p w:rsidR="00D85320" w:rsidRDefault="00D85320">
            <w:pPr>
              <w:pStyle w:val="ConsPlusNormal"/>
              <w:jc w:val="both"/>
            </w:pPr>
            <w:r>
              <w:t>- не нахожусь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меня (юридического лица)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(в случае, если претендентом является юридическое лицо);</w:t>
            </w:r>
          </w:p>
          <w:p w:rsidR="00D85320" w:rsidRDefault="00D85320">
            <w:pPr>
              <w:pStyle w:val="ConsPlusNormal"/>
              <w:jc w:val="both"/>
            </w:pPr>
            <w:r>
              <w:t>- не прекратил деятельность в качестве индивидуального предпринимателя (в случае, если претендентом является индивидуальный предприниматель);</w:t>
            </w:r>
          </w:p>
          <w:p w:rsidR="00D85320" w:rsidRDefault="00D85320">
            <w:pPr>
              <w:pStyle w:val="ConsPlusNormal"/>
              <w:jc w:val="both"/>
            </w:pPr>
            <w:proofErr w:type="gramStart"/>
            <w:r>
      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>
              <w:t xml:space="preserve"> 50 процентов;</w:t>
            </w:r>
          </w:p>
          <w:p w:rsidR="00D85320" w:rsidRDefault="00D85320">
            <w:pPr>
              <w:pStyle w:val="ConsPlusNormal"/>
              <w:jc w:val="both"/>
            </w:pPr>
            <w:r>
              <w:t xml:space="preserve">- не получаю средства из бюджета Уссурийского городского округа на основании иных муниципальных правовых актов Уссурийского городского округа на цели, указанные в </w:t>
            </w:r>
            <w:hyperlink w:anchor="P67">
              <w:r>
                <w:rPr>
                  <w:color w:val="0000FF"/>
                </w:rPr>
                <w:t>пункте 3</w:t>
              </w:r>
            </w:hyperlink>
            <w:r>
              <w:t xml:space="preserve"> Порядка;</w:t>
            </w:r>
          </w:p>
          <w:p w:rsidR="00D85320" w:rsidRDefault="00D85320">
            <w:pPr>
              <w:pStyle w:val="ConsPlusNormal"/>
              <w:jc w:val="both"/>
            </w:pPr>
            <w:r>
              <w:t xml:space="preserve"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      </w:r>
            <w:r>
              <w:lastRenderedPageBreak/>
              <w:t>имеются сведения об их причастности к распространению оружия массового уничтожения.</w:t>
            </w:r>
          </w:p>
        </w:tc>
      </w:tr>
      <w:tr w:rsidR="00D8532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lastRenderedPageBreak/>
              <w:t>Представитель ___________________________________ (наименование УК/ТСЖ)</w:t>
            </w:r>
          </w:p>
        </w:tc>
      </w:tr>
      <w:tr w:rsidR="00D85320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Прилагаемые к заявке документы:</w:t>
            </w:r>
          </w:p>
        </w:tc>
      </w:tr>
    </w:tbl>
    <w:p w:rsidR="00D85320" w:rsidRDefault="00D85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5499"/>
        <w:gridCol w:w="2381"/>
      </w:tblGrid>
      <w:tr w:rsidR="00D85320">
        <w:tc>
          <w:tcPr>
            <w:tcW w:w="1190" w:type="dxa"/>
          </w:tcPr>
          <w:p w:rsidR="00D85320" w:rsidRDefault="00D853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D85320" w:rsidRDefault="00D85320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381" w:type="dxa"/>
          </w:tcPr>
          <w:p w:rsidR="00D85320" w:rsidRDefault="00D8532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119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5499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1"/>
      </w:pPr>
      <w:r>
        <w:t>Приложение N 2</w:t>
      </w:r>
    </w:p>
    <w:p w:rsidR="00D85320" w:rsidRDefault="00D85320">
      <w:pPr>
        <w:pStyle w:val="ConsPlusNormal"/>
        <w:jc w:val="right"/>
      </w:pPr>
      <w:r>
        <w:t>к Порядку</w:t>
      </w:r>
    </w:p>
    <w:p w:rsidR="00D85320" w:rsidRDefault="00D85320">
      <w:pPr>
        <w:pStyle w:val="ConsPlusNormal"/>
        <w:jc w:val="right"/>
      </w:pPr>
      <w:r>
        <w:t>предоставления</w:t>
      </w:r>
    </w:p>
    <w:p w:rsidR="00D85320" w:rsidRDefault="00D85320">
      <w:pPr>
        <w:pStyle w:val="ConsPlusNormal"/>
        <w:jc w:val="right"/>
      </w:pPr>
      <w:r>
        <w:t xml:space="preserve">субсидий </w:t>
      </w:r>
      <w:proofErr w:type="gramStart"/>
      <w:r>
        <w:t>юридическим</w:t>
      </w:r>
      <w:proofErr w:type="gramEnd"/>
    </w:p>
    <w:p w:rsidR="00D85320" w:rsidRDefault="00D85320">
      <w:pPr>
        <w:pStyle w:val="ConsPlusNormal"/>
        <w:jc w:val="right"/>
      </w:pPr>
      <w:r>
        <w:t>лицам, индивидуальным</w:t>
      </w:r>
    </w:p>
    <w:p w:rsidR="00D85320" w:rsidRDefault="00D85320">
      <w:pPr>
        <w:pStyle w:val="ConsPlusNormal"/>
        <w:jc w:val="right"/>
      </w:pPr>
      <w:r>
        <w:t>предпринимателям,</w:t>
      </w:r>
    </w:p>
    <w:p w:rsidR="00D85320" w:rsidRDefault="00D85320">
      <w:pPr>
        <w:pStyle w:val="ConsPlusNormal"/>
        <w:jc w:val="right"/>
      </w:pPr>
      <w:r>
        <w:t>физическим лицам</w:t>
      </w:r>
    </w:p>
    <w:p w:rsidR="00D85320" w:rsidRDefault="00D85320">
      <w:pPr>
        <w:pStyle w:val="ConsPlusNormal"/>
        <w:jc w:val="right"/>
      </w:pPr>
      <w:r>
        <w:t>на возмещение затрат</w:t>
      </w:r>
    </w:p>
    <w:p w:rsidR="00D85320" w:rsidRDefault="00D85320">
      <w:pPr>
        <w:pStyle w:val="ConsPlusNormal"/>
        <w:jc w:val="right"/>
      </w:pPr>
      <w:r>
        <w:t>по выполнению в рамках</w:t>
      </w:r>
    </w:p>
    <w:p w:rsidR="00D85320" w:rsidRDefault="00D85320">
      <w:pPr>
        <w:pStyle w:val="ConsPlusNormal"/>
        <w:jc w:val="right"/>
      </w:pPr>
      <w:r>
        <w:t>муниципальной подпрограммы</w:t>
      </w:r>
    </w:p>
    <w:p w:rsidR="00D85320" w:rsidRDefault="00D85320">
      <w:pPr>
        <w:pStyle w:val="ConsPlusNormal"/>
        <w:jc w:val="right"/>
      </w:pPr>
      <w:r>
        <w:t>"100 дворов Уссурийска"</w:t>
      </w:r>
    </w:p>
    <w:p w:rsidR="00D85320" w:rsidRDefault="00D85320">
      <w:pPr>
        <w:pStyle w:val="ConsPlusNormal"/>
        <w:jc w:val="right"/>
      </w:pPr>
      <w:r>
        <w:t>работ по благоустройству</w:t>
      </w:r>
    </w:p>
    <w:p w:rsidR="00D85320" w:rsidRDefault="00D85320">
      <w:pPr>
        <w:pStyle w:val="ConsPlusNormal"/>
        <w:jc w:val="right"/>
      </w:pPr>
      <w:r>
        <w:t>дворовых территорий,</w:t>
      </w:r>
    </w:p>
    <w:p w:rsidR="00D85320" w:rsidRDefault="00D85320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D85320" w:rsidRDefault="00D85320">
      <w:pPr>
        <w:pStyle w:val="ConsPlusNormal"/>
        <w:jc w:val="right"/>
      </w:pPr>
      <w:r>
        <w:lastRenderedPageBreak/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8532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bookmarkStart w:id="19" w:name="P272"/>
            <w:bookmarkEnd w:id="19"/>
            <w:r>
              <w:t>ЗАЯВКА</w:t>
            </w:r>
          </w:p>
          <w:p w:rsidR="00D85320" w:rsidRDefault="00D85320">
            <w:pPr>
              <w:pStyle w:val="ConsPlusNormal"/>
              <w:jc w:val="center"/>
            </w:pPr>
            <w:r>
              <w:t>на перечисление субсидии в 20__ году</w:t>
            </w:r>
          </w:p>
          <w:p w:rsidR="00D85320" w:rsidRDefault="00D85320">
            <w:pPr>
              <w:pStyle w:val="ConsPlusNormal"/>
              <w:jc w:val="center"/>
            </w:pPr>
            <w:r>
              <w:t>"___" ___________ 20_ году</w:t>
            </w:r>
          </w:p>
        </w:tc>
      </w:tr>
    </w:tbl>
    <w:p w:rsidR="00D85320" w:rsidRDefault="00D85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1474"/>
        <w:gridCol w:w="2040"/>
        <w:gridCol w:w="1247"/>
        <w:gridCol w:w="1474"/>
      </w:tblGrid>
      <w:tr w:rsidR="00D85320">
        <w:tc>
          <w:tcPr>
            <w:tcW w:w="453" w:type="dxa"/>
          </w:tcPr>
          <w:p w:rsidR="00D85320" w:rsidRDefault="00D853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D85320" w:rsidRDefault="00D85320">
            <w:pPr>
              <w:pStyle w:val="ConsPlusNormal"/>
              <w:jc w:val="center"/>
            </w:pPr>
            <w:r>
              <w:t>Наименование субсидии, направления расходования субсидий</w:t>
            </w:r>
          </w:p>
        </w:tc>
        <w:tc>
          <w:tcPr>
            <w:tcW w:w="1474" w:type="dxa"/>
          </w:tcPr>
          <w:p w:rsidR="00D85320" w:rsidRDefault="00D85320">
            <w:pPr>
              <w:pStyle w:val="ConsPlusNormal"/>
              <w:jc w:val="center"/>
            </w:pPr>
            <w:r>
              <w:t>Предусмотрено средств бюджета по соглашению (рублей)</w:t>
            </w:r>
          </w:p>
        </w:tc>
        <w:tc>
          <w:tcPr>
            <w:tcW w:w="2040" w:type="dxa"/>
          </w:tcPr>
          <w:p w:rsidR="00D85320" w:rsidRDefault="00D85320">
            <w:pPr>
              <w:pStyle w:val="ConsPlusNormal"/>
              <w:jc w:val="center"/>
            </w:pPr>
            <w:r>
              <w:t>Сумма средств, подлежащих оплате с учетом базы налогообложения исполнителя работ по благоустройству (рублей)</w:t>
            </w:r>
          </w:p>
        </w:tc>
        <w:tc>
          <w:tcPr>
            <w:tcW w:w="1247" w:type="dxa"/>
          </w:tcPr>
          <w:p w:rsidR="00D85320" w:rsidRDefault="00D85320">
            <w:pPr>
              <w:pStyle w:val="ConsPlusNormal"/>
              <w:jc w:val="center"/>
            </w:pPr>
            <w:r>
              <w:t>Профинансировано (рублей)</w:t>
            </w:r>
          </w:p>
        </w:tc>
        <w:tc>
          <w:tcPr>
            <w:tcW w:w="1474" w:type="dxa"/>
          </w:tcPr>
          <w:p w:rsidR="00D85320" w:rsidRDefault="00D85320">
            <w:pPr>
              <w:pStyle w:val="ConsPlusNormal"/>
              <w:jc w:val="center"/>
            </w:pPr>
            <w:r>
              <w:t>Потребность в финансировании (рублей)</w:t>
            </w:r>
          </w:p>
        </w:tc>
      </w:tr>
      <w:tr w:rsidR="00D85320">
        <w:tc>
          <w:tcPr>
            <w:tcW w:w="453" w:type="dxa"/>
          </w:tcPr>
          <w:p w:rsidR="00D85320" w:rsidRDefault="00D853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D85320" w:rsidRDefault="00D853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D85320" w:rsidRDefault="00D853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</w:tcPr>
          <w:p w:rsidR="00D85320" w:rsidRDefault="00D853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</w:tcPr>
          <w:p w:rsidR="00D85320" w:rsidRDefault="00D853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D85320" w:rsidRDefault="00D85320">
            <w:pPr>
              <w:pStyle w:val="ConsPlusNormal"/>
              <w:jc w:val="center"/>
            </w:pPr>
            <w:r>
              <w:t>6.</w:t>
            </w:r>
          </w:p>
        </w:tc>
      </w:tr>
      <w:tr w:rsidR="00D85320">
        <w:tc>
          <w:tcPr>
            <w:tcW w:w="453" w:type="dxa"/>
          </w:tcPr>
          <w:p w:rsidR="00D85320" w:rsidRDefault="00D85320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D85320" w:rsidRDefault="00D85320">
            <w:pPr>
              <w:pStyle w:val="ConsPlusNormal"/>
            </w:pPr>
          </w:p>
        </w:tc>
        <w:tc>
          <w:tcPr>
            <w:tcW w:w="1474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04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1247" w:type="dxa"/>
          </w:tcPr>
          <w:p w:rsidR="00D85320" w:rsidRDefault="00D85320">
            <w:pPr>
              <w:pStyle w:val="ConsPlusNormal"/>
            </w:pPr>
          </w:p>
        </w:tc>
        <w:tc>
          <w:tcPr>
            <w:tcW w:w="1474" w:type="dxa"/>
          </w:tcPr>
          <w:p w:rsidR="00D85320" w:rsidRDefault="00D85320">
            <w:pPr>
              <w:pStyle w:val="ConsPlusNormal"/>
            </w:pPr>
          </w:p>
        </w:tc>
      </w:tr>
    </w:tbl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D8532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_______________________________________/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1"/>
      </w:pPr>
      <w:r>
        <w:t>Приложение N 3</w:t>
      </w:r>
    </w:p>
    <w:p w:rsidR="00D85320" w:rsidRDefault="00D85320">
      <w:pPr>
        <w:pStyle w:val="ConsPlusNormal"/>
        <w:jc w:val="right"/>
      </w:pPr>
      <w:r>
        <w:t>к Порядку</w:t>
      </w:r>
    </w:p>
    <w:p w:rsidR="00D85320" w:rsidRDefault="00D85320">
      <w:pPr>
        <w:pStyle w:val="ConsPlusNormal"/>
        <w:jc w:val="right"/>
      </w:pPr>
      <w:r>
        <w:t>предоставления</w:t>
      </w:r>
    </w:p>
    <w:p w:rsidR="00D85320" w:rsidRDefault="00D85320">
      <w:pPr>
        <w:pStyle w:val="ConsPlusNormal"/>
        <w:jc w:val="right"/>
      </w:pPr>
      <w:r>
        <w:t xml:space="preserve">субсидий </w:t>
      </w:r>
      <w:proofErr w:type="gramStart"/>
      <w:r>
        <w:t>юридическим</w:t>
      </w:r>
      <w:proofErr w:type="gramEnd"/>
    </w:p>
    <w:p w:rsidR="00D85320" w:rsidRDefault="00D85320">
      <w:pPr>
        <w:pStyle w:val="ConsPlusNormal"/>
        <w:jc w:val="right"/>
      </w:pPr>
      <w:r>
        <w:t>лицам, индивидуальным</w:t>
      </w:r>
    </w:p>
    <w:p w:rsidR="00D85320" w:rsidRDefault="00D85320">
      <w:pPr>
        <w:pStyle w:val="ConsPlusNormal"/>
        <w:jc w:val="right"/>
      </w:pPr>
      <w:r>
        <w:t>предпринимателям,</w:t>
      </w:r>
    </w:p>
    <w:p w:rsidR="00D85320" w:rsidRDefault="00D85320">
      <w:pPr>
        <w:pStyle w:val="ConsPlusNormal"/>
        <w:jc w:val="right"/>
      </w:pPr>
      <w:r>
        <w:t>физическим лицам</w:t>
      </w:r>
    </w:p>
    <w:p w:rsidR="00D85320" w:rsidRDefault="00D85320">
      <w:pPr>
        <w:pStyle w:val="ConsPlusNormal"/>
        <w:jc w:val="right"/>
      </w:pPr>
      <w:r>
        <w:t>на возмещение затрат</w:t>
      </w:r>
    </w:p>
    <w:p w:rsidR="00D85320" w:rsidRDefault="00D85320">
      <w:pPr>
        <w:pStyle w:val="ConsPlusNormal"/>
        <w:jc w:val="right"/>
      </w:pPr>
      <w:r>
        <w:t>по выполнению в рамках</w:t>
      </w:r>
    </w:p>
    <w:p w:rsidR="00D85320" w:rsidRDefault="00D85320">
      <w:pPr>
        <w:pStyle w:val="ConsPlusNormal"/>
        <w:jc w:val="right"/>
      </w:pPr>
      <w:r>
        <w:t>муниципальной подпрограммы</w:t>
      </w:r>
    </w:p>
    <w:p w:rsidR="00D85320" w:rsidRDefault="00D85320">
      <w:pPr>
        <w:pStyle w:val="ConsPlusNormal"/>
        <w:jc w:val="right"/>
      </w:pPr>
      <w:r>
        <w:t>"100 дворов Уссурийска"</w:t>
      </w:r>
    </w:p>
    <w:p w:rsidR="00D85320" w:rsidRDefault="00D85320">
      <w:pPr>
        <w:pStyle w:val="ConsPlusNormal"/>
        <w:jc w:val="right"/>
      </w:pPr>
      <w:r>
        <w:t>работ по благоустройству</w:t>
      </w:r>
    </w:p>
    <w:p w:rsidR="00D85320" w:rsidRDefault="00D85320">
      <w:pPr>
        <w:pStyle w:val="ConsPlusNormal"/>
        <w:jc w:val="right"/>
      </w:pPr>
      <w:r>
        <w:t>дворовых территорий,</w:t>
      </w:r>
    </w:p>
    <w:p w:rsidR="00D85320" w:rsidRDefault="00D85320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D85320" w:rsidRDefault="00D85320">
      <w:pPr>
        <w:pStyle w:val="ConsPlusNormal"/>
        <w:jc w:val="right"/>
      </w:pPr>
      <w:r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8532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bookmarkStart w:id="20" w:name="P321"/>
            <w:bookmarkEnd w:id="20"/>
            <w:r>
              <w:t>Отчет</w:t>
            </w:r>
          </w:p>
          <w:p w:rsidR="00D85320" w:rsidRDefault="00D85320">
            <w:pPr>
              <w:pStyle w:val="ConsPlusNormal"/>
              <w:jc w:val="center"/>
            </w:pPr>
            <w:r>
              <w:t>об использовании субсидии на возмещение затрат на благоустройство дворовых территорий, расположенных на территории Уссурийского городского округа</w:t>
            </w:r>
          </w:p>
          <w:p w:rsidR="00D85320" w:rsidRDefault="00D85320">
            <w:pPr>
              <w:pStyle w:val="ConsPlusNormal"/>
              <w:jc w:val="center"/>
            </w:pPr>
            <w:r>
              <w:t>в 20__ году</w:t>
            </w:r>
          </w:p>
        </w:tc>
      </w:tr>
    </w:tbl>
    <w:p w:rsidR="00D85320" w:rsidRDefault="00D85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2210"/>
        <w:gridCol w:w="2154"/>
        <w:gridCol w:w="1530"/>
      </w:tblGrid>
      <w:tr w:rsidR="00D85320">
        <w:tc>
          <w:tcPr>
            <w:tcW w:w="907" w:type="dxa"/>
          </w:tcPr>
          <w:p w:rsidR="00D85320" w:rsidRDefault="00D853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D85320" w:rsidRDefault="00D85320">
            <w:pPr>
              <w:pStyle w:val="ConsPlusNormal"/>
              <w:jc w:val="center"/>
            </w:pPr>
            <w:r>
              <w:t xml:space="preserve">Размер предоставленной субсидии (в </w:t>
            </w:r>
            <w:proofErr w:type="spellStart"/>
            <w:r>
              <w:t>т.ч</w:t>
            </w:r>
            <w:proofErr w:type="spellEnd"/>
            <w:r>
              <w:t>. с разбивкой денежных средств по видам работ)</w:t>
            </w:r>
          </w:p>
        </w:tc>
        <w:tc>
          <w:tcPr>
            <w:tcW w:w="2210" w:type="dxa"/>
          </w:tcPr>
          <w:p w:rsidR="00D85320" w:rsidRDefault="00D85320">
            <w:pPr>
              <w:pStyle w:val="ConsPlusNormal"/>
              <w:jc w:val="center"/>
            </w:pPr>
            <w:r>
              <w:t xml:space="preserve">Перечислено денежных средств по состоянию на отчетную дату (в </w:t>
            </w:r>
            <w:proofErr w:type="spellStart"/>
            <w:r>
              <w:t>т.ч</w:t>
            </w:r>
            <w:proofErr w:type="spellEnd"/>
            <w:r>
              <w:t>. с разбивкой денежных средств по видам работ)</w:t>
            </w:r>
          </w:p>
        </w:tc>
        <w:tc>
          <w:tcPr>
            <w:tcW w:w="2154" w:type="dxa"/>
          </w:tcPr>
          <w:p w:rsidR="00D85320" w:rsidRDefault="00D85320">
            <w:pPr>
              <w:pStyle w:val="ConsPlusNormal"/>
              <w:jc w:val="center"/>
            </w:pPr>
            <w:r>
              <w:t>Наименование и реквизиты документов, на основании которых осуществлялось использование субсидии</w:t>
            </w:r>
          </w:p>
        </w:tc>
        <w:tc>
          <w:tcPr>
            <w:tcW w:w="1530" w:type="dxa"/>
          </w:tcPr>
          <w:p w:rsidR="00D85320" w:rsidRDefault="00D853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85320">
        <w:tc>
          <w:tcPr>
            <w:tcW w:w="907" w:type="dxa"/>
          </w:tcPr>
          <w:p w:rsidR="00D85320" w:rsidRDefault="00D85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85320" w:rsidRDefault="00D85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0" w:type="dxa"/>
          </w:tcPr>
          <w:p w:rsidR="00D85320" w:rsidRDefault="00D85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85320" w:rsidRDefault="00D85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D85320" w:rsidRDefault="00D85320">
            <w:pPr>
              <w:pStyle w:val="ConsPlusNormal"/>
              <w:jc w:val="center"/>
            </w:pPr>
            <w:r>
              <w:t>5</w:t>
            </w:r>
          </w:p>
        </w:tc>
      </w:tr>
      <w:tr w:rsidR="00D85320">
        <w:tc>
          <w:tcPr>
            <w:tcW w:w="907" w:type="dxa"/>
          </w:tcPr>
          <w:p w:rsidR="00D85320" w:rsidRDefault="00D8532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21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154" w:type="dxa"/>
          </w:tcPr>
          <w:p w:rsidR="00D85320" w:rsidRDefault="00D85320">
            <w:pPr>
              <w:pStyle w:val="ConsPlusNormal"/>
            </w:pPr>
          </w:p>
        </w:tc>
        <w:tc>
          <w:tcPr>
            <w:tcW w:w="1530" w:type="dxa"/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907" w:type="dxa"/>
          </w:tcPr>
          <w:p w:rsidR="00D85320" w:rsidRDefault="00D85320">
            <w:pPr>
              <w:pStyle w:val="ConsPlusNormal"/>
            </w:pPr>
            <w:r>
              <w:t>Итого:</w:t>
            </w:r>
          </w:p>
        </w:tc>
        <w:tc>
          <w:tcPr>
            <w:tcW w:w="2268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210" w:type="dxa"/>
          </w:tcPr>
          <w:p w:rsidR="00D85320" w:rsidRDefault="00D85320">
            <w:pPr>
              <w:pStyle w:val="ConsPlusNormal"/>
            </w:pPr>
          </w:p>
        </w:tc>
        <w:tc>
          <w:tcPr>
            <w:tcW w:w="2154" w:type="dxa"/>
          </w:tcPr>
          <w:p w:rsidR="00D85320" w:rsidRDefault="00D85320">
            <w:pPr>
              <w:pStyle w:val="ConsPlusNormal"/>
            </w:pPr>
          </w:p>
        </w:tc>
        <w:tc>
          <w:tcPr>
            <w:tcW w:w="1530" w:type="dxa"/>
          </w:tcPr>
          <w:p w:rsidR="00D85320" w:rsidRDefault="00D85320">
            <w:pPr>
              <w:pStyle w:val="ConsPlusNormal"/>
            </w:pPr>
          </w:p>
        </w:tc>
      </w:tr>
    </w:tbl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466"/>
        <w:gridCol w:w="2466"/>
      </w:tblGrid>
      <w:tr w:rsidR="00D85320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Исполнитель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(Ф.И.О.)</w:t>
            </w:r>
          </w:p>
        </w:tc>
      </w:tr>
      <w:tr w:rsidR="00D85320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(Ф.И.О.)</w:t>
            </w:r>
          </w:p>
        </w:tc>
      </w:tr>
      <w:tr w:rsidR="00D85320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Согласовано: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Начальник управления жилищной политики администрации Уссурийского городского округа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1"/>
      </w:pPr>
      <w:r>
        <w:t>Приложение N 4</w:t>
      </w:r>
    </w:p>
    <w:p w:rsidR="00D85320" w:rsidRDefault="00D85320">
      <w:pPr>
        <w:pStyle w:val="ConsPlusNormal"/>
        <w:jc w:val="right"/>
      </w:pPr>
      <w:r>
        <w:t>к Порядку</w:t>
      </w:r>
    </w:p>
    <w:p w:rsidR="00D85320" w:rsidRDefault="00D85320">
      <w:pPr>
        <w:pStyle w:val="ConsPlusNormal"/>
        <w:jc w:val="right"/>
      </w:pPr>
      <w:r>
        <w:t>предоставления</w:t>
      </w:r>
    </w:p>
    <w:p w:rsidR="00D85320" w:rsidRDefault="00D85320">
      <w:pPr>
        <w:pStyle w:val="ConsPlusNormal"/>
        <w:jc w:val="right"/>
      </w:pPr>
      <w:r>
        <w:t xml:space="preserve">субсидий </w:t>
      </w:r>
      <w:proofErr w:type="gramStart"/>
      <w:r>
        <w:t>юридическим</w:t>
      </w:r>
      <w:proofErr w:type="gramEnd"/>
    </w:p>
    <w:p w:rsidR="00D85320" w:rsidRDefault="00D85320">
      <w:pPr>
        <w:pStyle w:val="ConsPlusNormal"/>
        <w:jc w:val="right"/>
      </w:pPr>
      <w:r>
        <w:t>лицам, индивидуальным</w:t>
      </w:r>
    </w:p>
    <w:p w:rsidR="00D85320" w:rsidRDefault="00D85320">
      <w:pPr>
        <w:pStyle w:val="ConsPlusNormal"/>
        <w:jc w:val="right"/>
      </w:pPr>
      <w:r>
        <w:t>предпринимателям,</w:t>
      </w:r>
    </w:p>
    <w:p w:rsidR="00D85320" w:rsidRDefault="00D85320">
      <w:pPr>
        <w:pStyle w:val="ConsPlusNormal"/>
        <w:jc w:val="right"/>
      </w:pPr>
      <w:r>
        <w:t>физическим лицам</w:t>
      </w:r>
    </w:p>
    <w:p w:rsidR="00D85320" w:rsidRDefault="00D85320">
      <w:pPr>
        <w:pStyle w:val="ConsPlusNormal"/>
        <w:jc w:val="right"/>
      </w:pPr>
      <w:r>
        <w:t>на возмещение затрат</w:t>
      </w:r>
    </w:p>
    <w:p w:rsidR="00D85320" w:rsidRDefault="00D85320">
      <w:pPr>
        <w:pStyle w:val="ConsPlusNormal"/>
        <w:jc w:val="right"/>
      </w:pPr>
      <w:r>
        <w:t>по выполнению в рамках</w:t>
      </w:r>
    </w:p>
    <w:p w:rsidR="00D85320" w:rsidRDefault="00D85320">
      <w:pPr>
        <w:pStyle w:val="ConsPlusNormal"/>
        <w:jc w:val="right"/>
      </w:pPr>
      <w:r>
        <w:t>муниципальной подпрограммы</w:t>
      </w:r>
    </w:p>
    <w:p w:rsidR="00D85320" w:rsidRDefault="00D85320">
      <w:pPr>
        <w:pStyle w:val="ConsPlusNormal"/>
        <w:jc w:val="right"/>
      </w:pPr>
      <w:r>
        <w:t>"100 дворов Уссурийска"</w:t>
      </w:r>
    </w:p>
    <w:p w:rsidR="00D85320" w:rsidRDefault="00D85320">
      <w:pPr>
        <w:pStyle w:val="ConsPlusNormal"/>
        <w:jc w:val="right"/>
      </w:pPr>
      <w:r>
        <w:t>работ по благоустройству</w:t>
      </w:r>
    </w:p>
    <w:p w:rsidR="00D85320" w:rsidRDefault="00D85320">
      <w:pPr>
        <w:pStyle w:val="ConsPlusNormal"/>
        <w:jc w:val="right"/>
      </w:pPr>
      <w:r>
        <w:t>дворовых территорий,</w:t>
      </w:r>
    </w:p>
    <w:p w:rsidR="00D85320" w:rsidRDefault="00D85320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D85320" w:rsidRDefault="00D85320">
      <w:pPr>
        <w:pStyle w:val="ConsPlusNormal"/>
        <w:jc w:val="right"/>
      </w:pPr>
      <w:r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335"/>
        <w:gridCol w:w="2268"/>
        <w:gridCol w:w="1895"/>
        <w:gridCol w:w="371"/>
        <w:gridCol w:w="2269"/>
      </w:tblGrid>
      <w:tr w:rsidR="00D8532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bookmarkStart w:id="21" w:name="P386"/>
            <w:bookmarkEnd w:id="21"/>
            <w:r>
              <w:t>АКТ N ____</w:t>
            </w:r>
          </w:p>
          <w:p w:rsidR="00D85320" w:rsidRDefault="00D85320">
            <w:pPr>
              <w:pStyle w:val="ConsPlusNormal"/>
              <w:jc w:val="center"/>
            </w:pPr>
            <w:r>
              <w:t xml:space="preserve">приема-передачи объектов внешнего благоустройства, </w:t>
            </w:r>
            <w:proofErr w:type="gramStart"/>
            <w:r>
              <w:t>подтверждающий</w:t>
            </w:r>
            <w:proofErr w:type="gramEnd"/>
            <w:r>
              <w:t xml:space="preserve"> передачу в общую долевую собственность собственников жилых помещений многоквартирных домов для их последующего содержания</w:t>
            </w:r>
          </w:p>
        </w:tc>
      </w:tr>
      <w:tr w:rsidR="00D85320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lastRenderedPageBreak/>
              <w:t>г. Уссурийск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"__" _________ 202_ г.</w:t>
            </w:r>
          </w:p>
        </w:tc>
      </w:tr>
      <w:tr w:rsidR="00D8532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______________________________________________________________________,</w:t>
            </w:r>
          </w:p>
          <w:p w:rsidR="00D85320" w:rsidRDefault="00D85320">
            <w:pPr>
              <w:pStyle w:val="ConsPlusNormal"/>
              <w:jc w:val="center"/>
            </w:pPr>
            <w:r>
              <w:t>(полное наименование управляющей организации)</w:t>
            </w:r>
          </w:p>
          <w:p w:rsidR="00D85320" w:rsidRDefault="00D85320">
            <w:pPr>
              <w:pStyle w:val="ConsPlusNormal"/>
            </w:pPr>
            <w:r>
              <w:t>именуемое в дальнейшем "Заказчик", в лице</w:t>
            </w:r>
          </w:p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______________________________________________________________________,</w:t>
            </w:r>
          </w:p>
          <w:p w:rsidR="00D85320" w:rsidRDefault="00D85320">
            <w:pPr>
              <w:pStyle w:val="ConsPlusNormal"/>
              <w:jc w:val="center"/>
            </w:pPr>
            <w:r>
              <w:t>(должность, Ф.И.О. руководителя)</w:t>
            </w:r>
          </w:p>
          <w:p w:rsidR="00D85320" w:rsidRDefault="00D85320">
            <w:pPr>
              <w:pStyle w:val="ConsPlusNormal"/>
            </w:pPr>
            <w:r>
              <w:t>действующей на основании Устава с одной стороны, и</w:t>
            </w:r>
          </w:p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______________________________________________________________________,</w:t>
            </w:r>
          </w:p>
          <w:p w:rsidR="00D85320" w:rsidRDefault="00D85320">
            <w:pPr>
              <w:pStyle w:val="ConsPlusNormal"/>
              <w:jc w:val="center"/>
            </w:pPr>
            <w:r>
              <w:t>(полное наименование подрядной организации)</w:t>
            </w:r>
          </w:p>
          <w:p w:rsidR="00D85320" w:rsidRDefault="00D85320">
            <w:pPr>
              <w:pStyle w:val="ConsPlusNormal"/>
            </w:pPr>
            <w:r>
              <w:t>именуемое в дальнейшем "Подрядчик", в лице</w:t>
            </w:r>
          </w:p>
          <w:p w:rsidR="00D85320" w:rsidRDefault="00D85320">
            <w:pPr>
              <w:pStyle w:val="ConsPlusNormal"/>
            </w:pPr>
            <w:r>
              <w:t>______________________________________________________________________,</w:t>
            </w:r>
          </w:p>
          <w:p w:rsidR="00D85320" w:rsidRDefault="00D85320">
            <w:pPr>
              <w:pStyle w:val="ConsPlusNormal"/>
              <w:jc w:val="center"/>
            </w:pPr>
            <w:r>
              <w:t>(должность, Ф.И.О. руководителя)</w:t>
            </w:r>
          </w:p>
          <w:p w:rsidR="00D85320" w:rsidRDefault="00D85320">
            <w:pPr>
              <w:pStyle w:val="ConsPlusNormal"/>
              <w:jc w:val="both"/>
            </w:pPr>
            <w:proofErr w:type="gramStart"/>
            <w:r>
              <w:t>действующего на основании Устава, с другой стороны, совместно именуемые "Стороны" составили настоящий акт, на основании которого "Подрядчик" передает объект с выполненными мероприятиями по благоустройству дворовой территории в рамках муниципальной подпрограммы "100 дворов Уссурийска" на 2019 - 2027 годы муниципальной программы "Формирование современной городской среды Уссурийского городского округа" на 2018 - 2027 годы, а "Заказчик" принимает:</w:t>
            </w:r>
            <w:proofErr w:type="gramEnd"/>
          </w:p>
          <w:p w:rsidR="00D85320" w:rsidRDefault="00D85320">
            <w:pPr>
              <w:pStyle w:val="ConsPlusNormal"/>
              <w:ind w:firstLine="283"/>
              <w:jc w:val="both"/>
            </w:pPr>
            <w:bookmarkStart w:id="22" w:name="P403"/>
            <w:bookmarkEnd w:id="22"/>
            <w:r>
              <w:t>1) объект благоустройства дворовой территории, находящийся по адресу: _____</w:t>
            </w:r>
          </w:p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D85320" w:rsidRDefault="00D85320">
            <w:pPr>
              <w:pStyle w:val="ConsPlusNormal"/>
              <w:jc w:val="both"/>
            </w:pPr>
            <w:proofErr w:type="gramStart"/>
            <w:r>
              <w:t>с выполнением программных мероприятий: асфальтирование (ремонт дворовых проездов), обеспечения освещения территорий, установка скамеек и урн для мусора и (или) оборудование детских и (или) спортивных площадок, благоустройство дворовых территорий многоквартирных домов, в том числе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дворов"), (нужное подчеркнуть);</w:t>
            </w:r>
            <w:proofErr w:type="gramEnd"/>
          </w:p>
          <w:p w:rsidR="00D85320" w:rsidRDefault="00D85320">
            <w:pPr>
              <w:pStyle w:val="ConsPlusNormal"/>
              <w:ind w:firstLine="283"/>
              <w:jc w:val="both"/>
            </w:pPr>
            <w:bookmarkStart w:id="23" w:name="P406"/>
            <w:bookmarkEnd w:id="23"/>
            <w:r>
              <w:t>2) объекты общего имущества собственников помещений в многоквартирном жилом доме, передаваемые в общую долевую собственность:</w:t>
            </w:r>
          </w:p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D85320" w:rsidRDefault="00D85320">
            <w:pPr>
              <w:pStyle w:val="ConsPlusNormal"/>
              <w:jc w:val="center"/>
            </w:pPr>
            <w:proofErr w:type="gramStart"/>
            <w:r>
              <w:t>(мероприятия согласно акту о приемке выполненных работ (унифицированная</w:t>
            </w:r>
            <w:proofErr w:type="gramEnd"/>
          </w:p>
          <w:p w:rsidR="00D85320" w:rsidRDefault="00D85320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форма КС-2 с указанием количества установленных малых архитектурных форм)</w:t>
            </w:r>
          </w:p>
          <w:p w:rsidR="00D85320" w:rsidRDefault="00D85320">
            <w:pPr>
              <w:pStyle w:val="ConsPlusNormal"/>
              <w:ind w:firstLine="283"/>
              <w:jc w:val="both"/>
            </w:pPr>
            <w:r>
              <w:t xml:space="preserve">Объект, указанный в </w:t>
            </w:r>
            <w:hyperlink w:anchor="P403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406">
              <w:r>
                <w:rPr>
                  <w:color w:val="0000FF"/>
                </w:rPr>
                <w:t>2</w:t>
              </w:r>
            </w:hyperlink>
            <w:r>
              <w:t xml:space="preserve"> настоящего акта приема-передачи, подлежит содержанию и ремонту за счет собственников помещений в многоквартирном жилом доме в установленном действующим законодательством порядке.</w:t>
            </w:r>
          </w:p>
          <w:p w:rsidR="00D85320" w:rsidRDefault="00D85320">
            <w:pPr>
              <w:pStyle w:val="ConsPlusNormal"/>
              <w:ind w:firstLine="283"/>
              <w:jc w:val="both"/>
            </w:pPr>
            <w:r>
              <w:t>Работы выполнены в установленные сроки, в полном объеме и с надлежащим качеством.</w:t>
            </w:r>
          </w:p>
        </w:tc>
      </w:tr>
      <w:tr w:rsidR="00D8532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Подписи Сторон:</w:t>
            </w:r>
          </w:p>
        </w:tc>
      </w:tr>
      <w:tr w:rsidR="00D8532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Заказчик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Подрядчик</w:t>
            </w:r>
          </w:p>
        </w:tc>
      </w:tr>
      <w:tr w:rsidR="00D85320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Ф.И.О.</w:t>
            </w:r>
          </w:p>
        </w:tc>
      </w:tr>
      <w:tr w:rsidR="00D8532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both"/>
            </w:pPr>
            <w:r>
              <w:t>М.П.</w:t>
            </w:r>
          </w:p>
        </w:tc>
      </w:tr>
      <w:tr w:rsidR="00D8532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Согласовано: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</w:p>
        </w:tc>
      </w:tr>
      <w:tr w:rsidR="00D8532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Председатель домового комитета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_______________/</w:t>
            </w:r>
          </w:p>
          <w:p w:rsidR="00D85320" w:rsidRDefault="00D853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right"/>
        <w:outlineLvl w:val="1"/>
      </w:pPr>
      <w:r>
        <w:t>Приложение N 5</w:t>
      </w:r>
    </w:p>
    <w:p w:rsidR="00D85320" w:rsidRDefault="00D85320">
      <w:pPr>
        <w:pStyle w:val="ConsPlusNormal"/>
        <w:jc w:val="right"/>
      </w:pPr>
      <w:r>
        <w:t>к Порядку</w:t>
      </w:r>
    </w:p>
    <w:p w:rsidR="00D85320" w:rsidRDefault="00D85320">
      <w:pPr>
        <w:pStyle w:val="ConsPlusNormal"/>
        <w:jc w:val="right"/>
      </w:pPr>
      <w:r>
        <w:t>предоставления</w:t>
      </w:r>
    </w:p>
    <w:p w:rsidR="00D85320" w:rsidRDefault="00D85320">
      <w:pPr>
        <w:pStyle w:val="ConsPlusNormal"/>
        <w:jc w:val="right"/>
      </w:pPr>
      <w:r>
        <w:t xml:space="preserve">субсидий </w:t>
      </w:r>
      <w:proofErr w:type="gramStart"/>
      <w:r>
        <w:t>юридическим</w:t>
      </w:r>
      <w:proofErr w:type="gramEnd"/>
    </w:p>
    <w:p w:rsidR="00D85320" w:rsidRDefault="00D85320">
      <w:pPr>
        <w:pStyle w:val="ConsPlusNormal"/>
        <w:jc w:val="right"/>
      </w:pPr>
      <w:r>
        <w:t>лицам, индивидуальным</w:t>
      </w:r>
    </w:p>
    <w:p w:rsidR="00D85320" w:rsidRDefault="00D85320">
      <w:pPr>
        <w:pStyle w:val="ConsPlusNormal"/>
        <w:jc w:val="right"/>
      </w:pPr>
      <w:r>
        <w:t>предпринимателям,</w:t>
      </w:r>
    </w:p>
    <w:p w:rsidR="00D85320" w:rsidRDefault="00D85320">
      <w:pPr>
        <w:pStyle w:val="ConsPlusNormal"/>
        <w:jc w:val="right"/>
      </w:pPr>
      <w:r>
        <w:t>физическим лицам</w:t>
      </w:r>
    </w:p>
    <w:p w:rsidR="00D85320" w:rsidRDefault="00D85320">
      <w:pPr>
        <w:pStyle w:val="ConsPlusNormal"/>
        <w:jc w:val="right"/>
      </w:pPr>
      <w:r>
        <w:t>на возмещение затрат</w:t>
      </w:r>
    </w:p>
    <w:p w:rsidR="00D85320" w:rsidRDefault="00D85320">
      <w:pPr>
        <w:pStyle w:val="ConsPlusNormal"/>
        <w:jc w:val="right"/>
      </w:pPr>
      <w:r>
        <w:t>по выполнению в рамках</w:t>
      </w:r>
    </w:p>
    <w:p w:rsidR="00D85320" w:rsidRDefault="00D85320">
      <w:pPr>
        <w:pStyle w:val="ConsPlusNormal"/>
        <w:jc w:val="right"/>
      </w:pPr>
      <w:r>
        <w:t>муниципальной подпрограммы</w:t>
      </w:r>
    </w:p>
    <w:p w:rsidR="00D85320" w:rsidRDefault="00D85320">
      <w:pPr>
        <w:pStyle w:val="ConsPlusNormal"/>
        <w:jc w:val="right"/>
      </w:pPr>
      <w:r>
        <w:t>"100 дворов Уссурийска"</w:t>
      </w:r>
    </w:p>
    <w:p w:rsidR="00D85320" w:rsidRDefault="00D85320">
      <w:pPr>
        <w:pStyle w:val="ConsPlusNormal"/>
        <w:jc w:val="right"/>
      </w:pPr>
      <w:r>
        <w:t>работ по благоустройству</w:t>
      </w:r>
    </w:p>
    <w:p w:rsidR="00D85320" w:rsidRDefault="00D85320">
      <w:pPr>
        <w:pStyle w:val="ConsPlusNormal"/>
        <w:jc w:val="right"/>
      </w:pPr>
      <w:r>
        <w:t>дворовых территорий,</w:t>
      </w:r>
    </w:p>
    <w:p w:rsidR="00D85320" w:rsidRDefault="00D85320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D85320" w:rsidRDefault="00D85320">
      <w:pPr>
        <w:pStyle w:val="ConsPlusNormal"/>
        <w:jc w:val="right"/>
      </w:pPr>
      <w:r>
        <w:t>Уссурийского</w:t>
      </w:r>
    </w:p>
    <w:p w:rsidR="00D85320" w:rsidRDefault="00D85320">
      <w:pPr>
        <w:pStyle w:val="ConsPlusNormal"/>
        <w:jc w:val="right"/>
      </w:pPr>
      <w:r>
        <w:t>городского округа</w:t>
      </w:r>
    </w:p>
    <w:p w:rsidR="00D85320" w:rsidRDefault="00D85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3"/>
        <w:gridCol w:w="2835"/>
        <w:gridCol w:w="2392"/>
      </w:tblGrid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bookmarkStart w:id="24" w:name="P455"/>
            <w:bookmarkEnd w:id="24"/>
            <w:r>
              <w:t>АКТ N _____</w:t>
            </w:r>
          </w:p>
        </w:tc>
      </w:tr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О трудовом и (или) финансовом участии собственников многоквартирного дома N ___ г. Уссурийск, ул. _________ по благоустройству дворовой территории, выполненной в рамках муниципальной подпрограммы "100 дворов Уссурийска"</w:t>
            </w:r>
          </w:p>
          <w:p w:rsidR="00D85320" w:rsidRDefault="00D85320">
            <w:pPr>
              <w:pStyle w:val="ConsPlusNormal"/>
              <w:jc w:val="center"/>
            </w:pPr>
            <w:r>
              <w:t>в 20_ году</w:t>
            </w:r>
          </w:p>
        </w:tc>
      </w:tr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right"/>
            </w:pPr>
            <w:r>
              <w:t>"___" ____________ 20_ года</w:t>
            </w:r>
          </w:p>
        </w:tc>
      </w:tr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Представитель от обслуживающей организации ______________ (наименование):</w:t>
            </w:r>
          </w:p>
          <w:p w:rsidR="00D85320" w:rsidRDefault="00D85320">
            <w:pPr>
              <w:pStyle w:val="ConsPlusNormal"/>
              <w:jc w:val="both"/>
            </w:pPr>
            <w:proofErr w:type="gramStart"/>
            <w:r>
              <w:t>Директор (Председатель многоквартирного дома (далее - МКД) _______ (Ф.И.О.)</w:t>
            </w:r>
            <w:proofErr w:type="gramEnd"/>
          </w:p>
          <w:p w:rsidR="00D85320" w:rsidRDefault="00D85320">
            <w:pPr>
              <w:pStyle w:val="ConsPlusNormal"/>
            </w:pPr>
            <w:r>
              <w:t>Представитель от собственников МКД: ____________ (Ф.И.О.)</w:t>
            </w:r>
          </w:p>
          <w:p w:rsidR="00D85320" w:rsidRDefault="00D85320">
            <w:pPr>
              <w:pStyle w:val="ConsPlusNormal"/>
            </w:pPr>
            <w:r>
              <w:t>Трудовое участие</w:t>
            </w:r>
          </w:p>
          <w:p w:rsidR="00D85320" w:rsidRDefault="00D85320">
            <w:pPr>
              <w:pStyle w:val="ConsPlusNormal"/>
              <w:jc w:val="both"/>
            </w:pPr>
            <w:r>
              <w:t>Составили настоящий акт, о том, что "___" ____________ 20_ года собственниками многоквартирного дома N ___, ул. ___________, г. Уссурийск был проведен (субботник). Приняли участие ___ чел.</w:t>
            </w:r>
          </w:p>
          <w:p w:rsidR="00D85320" w:rsidRDefault="00D85320">
            <w:pPr>
              <w:pStyle w:val="ConsPlusNormal"/>
              <w:jc w:val="both"/>
            </w:pPr>
            <w:r>
              <w:t>Выполнены следующие виды работ:</w:t>
            </w:r>
          </w:p>
          <w:p w:rsidR="00D85320" w:rsidRDefault="00D85320">
            <w:pPr>
              <w:pStyle w:val="ConsPlusNormal"/>
              <w:jc w:val="both"/>
            </w:pPr>
            <w:r>
              <w:t>- ____________________________________________. Фотоматериал прилагается.</w:t>
            </w:r>
          </w:p>
          <w:p w:rsidR="00D85320" w:rsidRDefault="00D85320">
            <w:pPr>
              <w:pStyle w:val="ConsPlusNormal"/>
              <w:jc w:val="both"/>
            </w:pPr>
            <w:r>
              <w:t>Финансовое участие</w:t>
            </w:r>
          </w:p>
          <w:p w:rsidR="00D85320" w:rsidRDefault="00D85320">
            <w:pPr>
              <w:pStyle w:val="ConsPlusNormal"/>
              <w:jc w:val="both"/>
            </w:pPr>
            <w:r>
              <w:t>Составили настоящий акт, о том, что "___" _____________ 20_ года собственниками многоквартирного дома N ___, ул. _____________ г. Уссурийск выполнены дополнительные работы по благоустройству дворовой территории МКД за счет собственных средств жителей МКД на сумму _________________ (расшифровка суммы), а именно:</w:t>
            </w:r>
          </w:p>
          <w:p w:rsidR="00D85320" w:rsidRDefault="00D85320">
            <w:pPr>
              <w:pStyle w:val="ConsPlusNormal"/>
              <w:jc w:val="both"/>
            </w:pPr>
            <w:r>
              <w:t>- _____________________</w:t>
            </w:r>
          </w:p>
          <w:p w:rsidR="00D85320" w:rsidRDefault="00D85320">
            <w:pPr>
              <w:pStyle w:val="ConsPlusNormal"/>
              <w:jc w:val="both"/>
            </w:pPr>
            <w:r>
              <w:t>- _____________________. Фотоматериал прилагается.</w:t>
            </w:r>
          </w:p>
          <w:p w:rsidR="00D85320" w:rsidRDefault="00D85320">
            <w:pPr>
              <w:pStyle w:val="ConsPlusNormal"/>
            </w:pPr>
            <w:r>
              <w:t>Приложение:</w:t>
            </w:r>
          </w:p>
          <w:p w:rsidR="00D85320" w:rsidRDefault="00D85320">
            <w:pPr>
              <w:pStyle w:val="ConsPlusNormal"/>
            </w:pPr>
            <w:r>
              <w:t>1. ____________________________________________________________________</w:t>
            </w:r>
          </w:p>
          <w:p w:rsidR="00D85320" w:rsidRDefault="00D85320">
            <w:pPr>
              <w:pStyle w:val="ConsPlusNormal"/>
            </w:pPr>
            <w:r>
              <w:t>2. ____________________________________________________________________</w:t>
            </w:r>
          </w:p>
        </w:tc>
      </w:tr>
      <w:tr w:rsidR="00D85320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Представитель УК (ТСЖ, ТСН)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t>____________________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  <w:jc w:val="center"/>
            </w:pPr>
            <w:r>
              <w:lastRenderedPageBreak/>
              <w:t>/________________</w:t>
            </w:r>
          </w:p>
          <w:p w:rsidR="00D85320" w:rsidRDefault="00D85320">
            <w:pPr>
              <w:pStyle w:val="ConsPlusNormal"/>
              <w:jc w:val="center"/>
            </w:pPr>
            <w:r>
              <w:lastRenderedPageBreak/>
              <w:t>Ф.И.О.</w:t>
            </w:r>
          </w:p>
        </w:tc>
      </w:tr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lastRenderedPageBreak/>
              <w:t>М.П.</w:t>
            </w:r>
          </w:p>
        </w:tc>
      </w:tr>
      <w:tr w:rsidR="00D8532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320" w:rsidRDefault="00D85320">
            <w:pPr>
              <w:pStyle w:val="ConsPlusNormal"/>
            </w:pPr>
            <w:r>
              <w:t>Представитель от собственников МКД:</w:t>
            </w:r>
          </w:p>
          <w:p w:rsidR="00D85320" w:rsidRDefault="00D85320">
            <w:pPr>
              <w:pStyle w:val="ConsPlusNormal"/>
            </w:pPr>
            <w:r>
              <w:t>_________________/Ф.И.О.</w:t>
            </w:r>
          </w:p>
        </w:tc>
      </w:tr>
    </w:tbl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jc w:val="both"/>
      </w:pPr>
    </w:p>
    <w:p w:rsidR="00D85320" w:rsidRDefault="00D853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E1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20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A474D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6A17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0D7A"/>
    <w:rsid w:val="00134593"/>
    <w:rsid w:val="001348B6"/>
    <w:rsid w:val="0014005F"/>
    <w:rsid w:val="001404FC"/>
    <w:rsid w:val="00142809"/>
    <w:rsid w:val="00147279"/>
    <w:rsid w:val="00147B4F"/>
    <w:rsid w:val="00147D64"/>
    <w:rsid w:val="00150AA5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0C1D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55528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4612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40F9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0908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34E6"/>
    <w:rsid w:val="00674F1E"/>
    <w:rsid w:val="00674F3C"/>
    <w:rsid w:val="00675DBA"/>
    <w:rsid w:val="00680E61"/>
    <w:rsid w:val="00681062"/>
    <w:rsid w:val="006824CD"/>
    <w:rsid w:val="00683863"/>
    <w:rsid w:val="00684896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D26AA"/>
    <w:rsid w:val="006E4EA7"/>
    <w:rsid w:val="006E5EB6"/>
    <w:rsid w:val="006E6486"/>
    <w:rsid w:val="006E6EC3"/>
    <w:rsid w:val="006F205A"/>
    <w:rsid w:val="006F296A"/>
    <w:rsid w:val="006F3F11"/>
    <w:rsid w:val="006F459E"/>
    <w:rsid w:val="006F5462"/>
    <w:rsid w:val="007023D0"/>
    <w:rsid w:val="00704DAC"/>
    <w:rsid w:val="00705221"/>
    <w:rsid w:val="00706BD0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673EE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1EB2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4735"/>
    <w:rsid w:val="00885B9F"/>
    <w:rsid w:val="00885D77"/>
    <w:rsid w:val="0088755B"/>
    <w:rsid w:val="008927D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3FCF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2A51"/>
    <w:rsid w:val="00947317"/>
    <w:rsid w:val="00947E87"/>
    <w:rsid w:val="00951864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3E3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3727C"/>
    <w:rsid w:val="00A414B9"/>
    <w:rsid w:val="00A42D7C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D5D67"/>
    <w:rsid w:val="00AE3EDC"/>
    <w:rsid w:val="00AF3BE1"/>
    <w:rsid w:val="00B01405"/>
    <w:rsid w:val="00B017B6"/>
    <w:rsid w:val="00B020F2"/>
    <w:rsid w:val="00B07B03"/>
    <w:rsid w:val="00B12240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05E1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4DE6"/>
    <w:rsid w:val="00B8537D"/>
    <w:rsid w:val="00B85C49"/>
    <w:rsid w:val="00B875C4"/>
    <w:rsid w:val="00B906E4"/>
    <w:rsid w:val="00B907EB"/>
    <w:rsid w:val="00B92134"/>
    <w:rsid w:val="00B93624"/>
    <w:rsid w:val="00B94711"/>
    <w:rsid w:val="00B969DD"/>
    <w:rsid w:val="00BA6014"/>
    <w:rsid w:val="00BA6C0F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E7B8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BAC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D7F3C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1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55AF3"/>
    <w:rsid w:val="00D70A69"/>
    <w:rsid w:val="00D723CC"/>
    <w:rsid w:val="00D72F19"/>
    <w:rsid w:val="00D73DAD"/>
    <w:rsid w:val="00D747D2"/>
    <w:rsid w:val="00D75300"/>
    <w:rsid w:val="00D76992"/>
    <w:rsid w:val="00D8120A"/>
    <w:rsid w:val="00D830D2"/>
    <w:rsid w:val="00D85320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A5D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1D9"/>
    <w:rsid w:val="00E779D5"/>
    <w:rsid w:val="00E82F29"/>
    <w:rsid w:val="00E84EE8"/>
    <w:rsid w:val="00E920D4"/>
    <w:rsid w:val="00E92345"/>
    <w:rsid w:val="00E9323D"/>
    <w:rsid w:val="00E941CF"/>
    <w:rsid w:val="00E971B9"/>
    <w:rsid w:val="00EA15C7"/>
    <w:rsid w:val="00EA18CF"/>
    <w:rsid w:val="00EA3B63"/>
    <w:rsid w:val="00EA428D"/>
    <w:rsid w:val="00EA7EB9"/>
    <w:rsid w:val="00EB1833"/>
    <w:rsid w:val="00EB428B"/>
    <w:rsid w:val="00EB681D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3C88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2AAF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8532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D8532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D8532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8532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D8532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D8532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13F2CE3C59D7622B4642B80F3181FFEF17534E0D63F78C4DD7CC77233A508B0A2F7C6D4D375FEEF5D3FB27ByFQBE" TargetMode="External"/><Relationship Id="rId13" Type="http://schemas.openxmlformats.org/officeDocument/2006/relationships/hyperlink" Target="consultantplus://offline/ref=3A113F2CE3C59D7622B47A26969F4610FAFA293BE9DC342B9B887A902D63A35DE2E2A99F87903EF3EE4423B27AE6C63C2Dy9QDE" TargetMode="External"/><Relationship Id="rId18" Type="http://schemas.openxmlformats.org/officeDocument/2006/relationships/hyperlink" Target="consultantplus://offline/ref=3A113F2CE3C59D7622B47A26969F4610FAFA293BE9DC34299A8B7A902D63A35DE2E2A99F959066FFEC413EB57CF3906D6BCB37FB44BE78C3B537DC64y2Q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13F2CE3C59D7622B4642B80F3181FFEF17534E0D63F78C4DD7CC77233A508A2A2AFC8D1D669F5B81279E774FAC3222F9D24FB43A2y7QBE" TargetMode="External"/><Relationship Id="rId7" Type="http://schemas.openxmlformats.org/officeDocument/2006/relationships/hyperlink" Target="consultantplus://offline/ref=3A113F2CE3C59D7622B4642B80F3181FFEF37232EFD53F78C4DD7CC77233A508B0A2F7C6D4D375FEEF5D3FB27ByFQBE" TargetMode="External"/><Relationship Id="rId12" Type="http://schemas.openxmlformats.org/officeDocument/2006/relationships/hyperlink" Target="consultantplus://offline/ref=3A113F2CE3C59D7622B4642B80F3181FF8F97135E1D73F78C4DD7CC77233A508B0A2F7C6D4D375FEEF5D3FB27ByFQBE" TargetMode="External"/><Relationship Id="rId17" Type="http://schemas.openxmlformats.org/officeDocument/2006/relationships/hyperlink" Target="consultantplus://offline/ref=3A113F2CE3C59D7622B47A26969F4610FAFA293BE9D33C279F8D7A902D63A35DE2E2A99F959066FFEC433DB378F3906D6BCB37FB44BE78C3B537DC64y2Q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13F2CE3C59D7622B47A26969F4610FAFA293BE9D33C279F8D7A902D63A35DE2E2A99F959066FFEC433DB270F3906D6BCB37FB44BE78C3B537DC64y2Q8E" TargetMode="External"/><Relationship Id="rId20" Type="http://schemas.openxmlformats.org/officeDocument/2006/relationships/hyperlink" Target="consultantplus://offline/ref=3A113F2CE3C59D7622B4642B80F3181FFEF17534E0D63F78C4DD7CC77233A508A2A2AFC8D1D46FF5B81279E774FAC3222F9D24FB43A2y7Q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13F2CE3C59D7622B47A26969F4610FAFA293BE9D33C279F8D7A902D63A35DE2E2A99F959066FFEC433DB27CF3906D6BCB37FB44BE78C3B537DC64y2Q8E" TargetMode="External"/><Relationship Id="rId11" Type="http://schemas.openxmlformats.org/officeDocument/2006/relationships/hyperlink" Target="consultantplus://offline/ref=3A113F2CE3C59D7622B4642B80F3181FFEF27235E0D53F78C4DD7CC77233A508B0A2F7C6D4D375FEEF5D3FB27ByFQBE" TargetMode="External"/><Relationship Id="rId5" Type="http://schemas.openxmlformats.org/officeDocument/2006/relationships/hyperlink" Target="consultantplus://offline/ref=3A113F2CE3C59D7622B47A26969F4610FAFA293BE9D0302B988D7A902D63A35DE2E2A99F959066FFEC433DB27CF3906D6BCB37FB44BE78C3B537DC64y2Q8E" TargetMode="External"/><Relationship Id="rId15" Type="http://schemas.openxmlformats.org/officeDocument/2006/relationships/hyperlink" Target="consultantplus://offline/ref=3A113F2CE3C59D7622B47A26969F4610FAFA293BE9D33C279F8D7A902D63A35DE2E2A99F959066FFEC433DB271F3906D6BCB37FB44BE78C3B537DC64y2Q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113F2CE3C59D7622B4642B80F3181FF8F97232EAD33F78C4DD7CC77233A508B0A2F7C6D4D375FEEF5D3FB27ByFQBE" TargetMode="External"/><Relationship Id="rId19" Type="http://schemas.openxmlformats.org/officeDocument/2006/relationships/hyperlink" Target="consultantplus://offline/ref=3A113F2CE3C59D7622B4642B80F3181FFEF37232EFD53F78C4DD7CC77233A508A2A2AFCAD6D56DFEE44869E33DADC93E28803AFA5DA278C2yAQ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13F2CE3C59D7622B4642B80F3181FFEF27E37E1D03F78C4DD7CC77233A508B0A2F7C6D4D375FEEF5D3FB27ByFQBE" TargetMode="External"/><Relationship Id="rId14" Type="http://schemas.openxmlformats.org/officeDocument/2006/relationships/hyperlink" Target="consultantplus://offline/ref=3A113F2CE3C59D7622B47A26969F4610FAFA293BE9D0302B988D7A902D63A35DE2E2A99F959066FFEC433DB271F3906D6BCB37FB44BE78C3B537DC64y2Q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2023-03-27T04:16:00Z</dcterms:created>
  <dcterms:modified xsi:type="dcterms:W3CDTF">2023-03-27T04:17:00Z</dcterms:modified>
</cp:coreProperties>
</file>