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C2" w:rsidRPr="00596CD5" w:rsidRDefault="00B864C2">
      <w:pPr>
        <w:pStyle w:val="ConsPlusTitle"/>
        <w:jc w:val="center"/>
        <w:outlineLvl w:val="0"/>
        <w:rPr>
          <w:rFonts w:ascii="Times New Roman" w:hAnsi="Times New Roman" w:cs="Times New Roman"/>
        </w:rPr>
      </w:pPr>
      <w:r w:rsidRPr="00596CD5">
        <w:rPr>
          <w:rFonts w:ascii="Times New Roman" w:hAnsi="Times New Roman" w:cs="Times New Roman"/>
        </w:rPr>
        <w:t>АДМИНИСТРАЦИЯ УССУРИЙСКОГО ГОРОДСКОГО ОКРУГА</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ПРИМОРСКОГО КРАЯ</w:t>
      </w:r>
    </w:p>
    <w:p w:rsidR="00B864C2" w:rsidRPr="00596CD5" w:rsidRDefault="00B864C2">
      <w:pPr>
        <w:pStyle w:val="ConsPlusTitle"/>
        <w:jc w:val="center"/>
        <w:rPr>
          <w:rFonts w:ascii="Times New Roman" w:hAnsi="Times New Roman" w:cs="Times New Roman"/>
        </w:rPr>
      </w:pP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ПОСТАНОВЛЕНИЕ</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 xml:space="preserve">от 15 апреля 2022 г. </w:t>
      </w:r>
      <w:r w:rsidR="00596CD5">
        <w:rPr>
          <w:rFonts w:ascii="Times New Roman" w:hAnsi="Times New Roman" w:cs="Times New Roman"/>
        </w:rPr>
        <w:t>№</w:t>
      </w:r>
      <w:r w:rsidRPr="00596CD5">
        <w:rPr>
          <w:rFonts w:ascii="Times New Roman" w:hAnsi="Times New Roman" w:cs="Times New Roman"/>
        </w:rPr>
        <w:t xml:space="preserve"> 896-НПА</w:t>
      </w:r>
    </w:p>
    <w:p w:rsidR="00B864C2" w:rsidRPr="00596CD5" w:rsidRDefault="00B864C2">
      <w:pPr>
        <w:pStyle w:val="ConsPlusTitle"/>
        <w:jc w:val="center"/>
        <w:rPr>
          <w:rFonts w:ascii="Times New Roman" w:hAnsi="Times New Roman" w:cs="Times New Roman"/>
        </w:rPr>
      </w:pP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ОБ УТВЕРЖДЕНИИ АДМИНИСТРАТИВНОГО РЕГЛАМЕНТА ПРЕДОСТАВЛЕНИЯ</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 xml:space="preserve">МУНИЦИПАЛЬНОЙ УСЛУГИ "НАПРАВЛЕНИЕ УВЕДОМЛЕНИЯ О </w:t>
      </w:r>
      <w:proofErr w:type="gramStart"/>
      <w:r w:rsidRPr="00596CD5">
        <w:rPr>
          <w:rFonts w:ascii="Times New Roman" w:hAnsi="Times New Roman" w:cs="Times New Roman"/>
        </w:rPr>
        <w:t>ПЛАНИРУЕМОМ</w:t>
      </w:r>
      <w:proofErr w:type="gramEnd"/>
    </w:p>
    <w:p w:rsidR="00B864C2" w:rsidRPr="00596CD5" w:rsidRDefault="00B864C2">
      <w:pPr>
        <w:pStyle w:val="ConsPlusTitle"/>
        <w:jc w:val="center"/>
        <w:rPr>
          <w:rFonts w:ascii="Times New Roman" w:hAnsi="Times New Roman" w:cs="Times New Roman"/>
        </w:rPr>
      </w:pPr>
      <w:proofErr w:type="gramStart"/>
      <w:r w:rsidRPr="00596CD5">
        <w:rPr>
          <w:rFonts w:ascii="Times New Roman" w:hAnsi="Times New Roman" w:cs="Times New Roman"/>
        </w:rPr>
        <w:t>СНОСЕ</w:t>
      </w:r>
      <w:proofErr w:type="gramEnd"/>
      <w:r w:rsidRPr="00596CD5">
        <w:rPr>
          <w:rFonts w:ascii="Times New Roman" w:hAnsi="Times New Roman" w:cs="Times New Roman"/>
        </w:rPr>
        <w:t xml:space="preserve"> ОБЪЕКТА КАПИТАЛЬНОГО СТРОИТЕЛЬСТВА И УВЕДОМЛЕНИЯ</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О ЗАВЕРШЕНИИ СНОСА ОБЪЕКТА КАПИТАЛЬНОГО СТРОИТЕЛЬСТВА"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ind w:firstLine="540"/>
        <w:jc w:val="both"/>
        <w:rPr>
          <w:rFonts w:ascii="Times New Roman" w:hAnsi="Times New Roman" w:cs="Times New Roman"/>
        </w:rPr>
      </w:pPr>
      <w:proofErr w:type="gramStart"/>
      <w:r w:rsidRPr="00596CD5">
        <w:rPr>
          <w:rFonts w:ascii="Times New Roman" w:hAnsi="Times New Roman" w:cs="Times New Roman"/>
        </w:rPr>
        <w:t xml:space="preserve">В соответствии с Градостроительным </w:t>
      </w:r>
      <w:hyperlink r:id="rId5">
        <w:r w:rsidRPr="00596CD5">
          <w:rPr>
            <w:rFonts w:ascii="Times New Roman" w:hAnsi="Times New Roman" w:cs="Times New Roman"/>
            <w:color w:val="0000FF"/>
          </w:rPr>
          <w:t>кодексом</w:t>
        </w:r>
      </w:hyperlink>
      <w:r w:rsidRPr="00596CD5">
        <w:rPr>
          <w:rFonts w:ascii="Times New Roman" w:hAnsi="Times New Roman" w:cs="Times New Roman"/>
        </w:rPr>
        <w:t xml:space="preserve"> Российской Федерации, Федеральным </w:t>
      </w:r>
      <w:hyperlink r:id="rId6">
        <w:r w:rsidRPr="00596CD5">
          <w:rPr>
            <w:rFonts w:ascii="Times New Roman" w:hAnsi="Times New Roman" w:cs="Times New Roman"/>
            <w:color w:val="0000FF"/>
          </w:rPr>
          <w:t>законом</w:t>
        </w:r>
      </w:hyperlink>
      <w:r w:rsidR="00596CD5">
        <w:rPr>
          <w:rFonts w:ascii="Times New Roman" w:hAnsi="Times New Roman" w:cs="Times New Roman"/>
        </w:rPr>
        <w:t xml:space="preserve"> от 6 октября 2003 года №</w:t>
      </w:r>
      <w:r w:rsidRPr="00596CD5">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7">
        <w:r w:rsidRPr="00596CD5">
          <w:rPr>
            <w:rFonts w:ascii="Times New Roman" w:hAnsi="Times New Roman" w:cs="Times New Roman"/>
            <w:color w:val="0000FF"/>
          </w:rPr>
          <w:t>законом</w:t>
        </w:r>
      </w:hyperlink>
      <w:r w:rsidRPr="00596CD5">
        <w:rPr>
          <w:rFonts w:ascii="Times New Roman" w:hAnsi="Times New Roman" w:cs="Times New Roman"/>
        </w:rPr>
        <w:t xml:space="preserve"> от 27 июля 2010 года </w:t>
      </w:r>
      <w:r w:rsidR="00596CD5">
        <w:rPr>
          <w:rFonts w:ascii="Times New Roman" w:hAnsi="Times New Roman" w:cs="Times New Roman"/>
        </w:rPr>
        <w:t>№</w:t>
      </w:r>
      <w:r w:rsidRPr="00596CD5">
        <w:rPr>
          <w:rFonts w:ascii="Times New Roman" w:hAnsi="Times New Roman" w:cs="Times New Roman"/>
        </w:rPr>
        <w:t xml:space="preserve"> 210-ФЗ "Об организации предоставления государственных и муниципальных услуг", протоколом совещания Министерства строительства и жилищно-коммунального хозяйства Российской Федерации от 30 ноября 2021 года </w:t>
      </w:r>
      <w:r w:rsidR="00596CD5">
        <w:rPr>
          <w:rFonts w:ascii="Times New Roman" w:hAnsi="Times New Roman" w:cs="Times New Roman"/>
        </w:rPr>
        <w:t>№</w:t>
      </w:r>
      <w:r w:rsidRPr="00596CD5">
        <w:rPr>
          <w:rFonts w:ascii="Times New Roman" w:hAnsi="Times New Roman" w:cs="Times New Roman"/>
        </w:rPr>
        <w:t xml:space="preserve"> 1307-ПРМ-КМ "Об утверждении проектов типовых административных регламентов</w:t>
      </w:r>
      <w:proofErr w:type="gramEnd"/>
      <w:r w:rsidRPr="00596CD5">
        <w:rPr>
          <w:rFonts w:ascii="Times New Roman" w:hAnsi="Times New Roman" w:cs="Times New Roman"/>
        </w:rPr>
        <w:t xml:space="preserve"> предоставления услуг в качестве рекомендаций для разработки административных регламентов предоставления государственных услуг регионального и муниципального уровня", </w:t>
      </w:r>
      <w:hyperlink r:id="rId8">
        <w:r w:rsidRPr="00596CD5">
          <w:rPr>
            <w:rFonts w:ascii="Times New Roman" w:hAnsi="Times New Roman" w:cs="Times New Roman"/>
            <w:color w:val="0000FF"/>
          </w:rPr>
          <w:t>пунктом 1</w:t>
        </w:r>
      </w:hyperlink>
      <w:r w:rsidRPr="00596CD5">
        <w:rPr>
          <w:rFonts w:ascii="Times New Roman" w:hAnsi="Times New Roman" w:cs="Times New Roman"/>
        </w:rPr>
        <w:t xml:space="preserve"> Порядка разработки и утверждения административных регламентов </w:t>
      </w:r>
      <w:proofErr w:type="gramStart"/>
      <w:r w:rsidRPr="00596CD5">
        <w:rPr>
          <w:rFonts w:ascii="Times New Roman" w:hAnsi="Times New Roman" w:cs="Times New Roman"/>
        </w:rPr>
        <w:t xml:space="preserve">предоставления муниципальных услуг, утвержденного постановлением администрации Уссурийского городского округа от 27 января 2011 года </w:t>
      </w:r>
      <w:r w:rsidR="00596CD5">
        <w:rPr>
          <w:rFonts w:ascii="Times New Roman" w:hAnsi="Times New Roman" w:cs="Times New Roman"/>
        </w:rPr>
        <w:t>№</w:t>
      </w:r>
      <w:r w:rsidRPr="00596CD5">
        <w:rPr>
          <w:rFonts w:ascii="Times New Roman" w:hAnsi="Times New Roman" w:cs="Times New Roman"/>
        </w:rPr>
        <w:t xml:space="preserve"> 206-НПА постановляет</w:t>
      </w:r>
      <w:proofErr w:type="gramEnd"/>
      <w:r w:rsidRPr="00596CD5">
        <w:rPr>
          <w:rFonts w:ascii="Times New Roman" w:hAnsi="Times New Roman" w:cs="Times New Roman"/>
        </w:rPr>
        <w:t>:</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1. Утвердить административный </w:t>
      </w:r>
      <w:hyperlink w:anchor="P31">
        <w:r w:rsidRPr="00596CD5">
          <w:rPr>
            <w:rFonts w:ascii="Times New Roman" w:hAnsi="Times New Roman" w:cs="Times New Roman"/>
            <w:color w:val="0000FF"/>
          </w:rPr>
          <w:t>регламент</w:t>
        </w:r>
      </w:hyperlink>
      <w:r w:rsidRPr="00596CD5">
        <w:rPr>
          <w:rFonts w:ascii="Times New Roman" w:hAnsi="Times New Roman" w:cs="Times New Roman"/>
        </w:rP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596CD5">
        <w:rPr>
          <w:rFonts w:ascii="Times New Roman" w:hAnsi="Times New Roman" w:cs="Times New Roman"/>
        </w:rPr>
        <w:t>разместить</w:t>
      </w:r>
      <w:proofErr w:type="gramEnd"/>
      <w:r w:rsidRPr="00596CD5">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right"/>
        <w:rPr>
          <w:rFonts w:ascii="Times New Roman" w:hAnsi="Times New Roman" w:cs="Times New Roman"/>
        </w:rPr>
      </w:pPr>
      <w:proofErr w:type="spellStart"/>
      <w:r w:rsidRPr="00596CD5">
        <w:rPr>
          <w:rFonts w:ascii="Times New Roman" w:hAnsi="Times New Roman" w:cs="Times New Roman"/>
        </w:rPr>
        <w:t>И.о</w:t>
      </w:r>
      <w:proofErr w:type="spellEnd"/>
      <w:r w:rsidRPr="00596CD5">
        <w:rPr>
          <w:rFonts w:ascii="Times New Roman" w:hAnsi="Times New Roman" w:cs="Times New Roman"/>
        </w:rPr>
        <w:t>. главы Уссурийского городского округа</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М.Р.ТЕРЧИЕВ</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right"/>
        <w:outlineLvl w:val="0"/>
        <w:rPr>
          <w:rFonts w:ascii="Times New Roman" w:hAnsi="Times New Roman" w:cs="Times New Roman"/>
        </w:rPr>
      </w:pPr>
      <w:r w:rsidRPr="00596CD5">
        <w:rPr>
          <w:rFonts w:ascii="Times New Roman" w:hAnsi="Times New Roman" w:cs="Times New Roman"/>
        </w:rPr>
        <w:t>Утвержден</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постановлением</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администрации</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Уссурийского</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городского округа</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 xml:space="preserve">от 15.04.2022 </w:t>
      </w:r>
      <w:r w:rsidR="00596CD5">
        <w:rPr>
          <w:rFonts w:ascii="Times New Roman" w:hAnsi="Times New Roman" w:cs="Times New Roman"/>
        </w:rPr>
        <w:t>№</w:t>
      </w:r>
      <w:r w:rsidRPr="00596CD5">
        <w:rPr>
          <w:rFonts w:ascii="Times New Roman" w:hAnsi="Times New Roman" w:cs="Times New Roman"/>
        </w:rPr>
        <w:t xml:space="preserve"> 896-НПА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Title"/>
        <w:jc w:val="center"/>
        <w:rPr>
          <w:rFonts w:ascii="Times New Roman" w:hAnsi="Times New Roman" w:cs="Times New Roman"/>
        </w:rPr>
      </w:pPr>
      <w:bookmarkStart w:id="0" w:name="P31"/>
      <w:bookmarkEnd w:id="0"/>
      <w:r w:rsidRPr="00596CD5">
        <w:rPr>
          <w:rFonts w:ascii="Times New Roman" w:hAnsi="Times New Roman" w:cs="Times New Roman"/>
        </w:rPr>
        <w:t>АДМИНИСТРАТИВНЫЙ РЕГЛАМЕНТ</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ПРЕДОСТАВЛЕНИЯ МУНИЦИПАЛЬНОЙ УСЛУГИ "НАПРАВЛЕНИЕ УВЕДОМЛЕНИЯ</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О ПЛАНИРУЕМОМ СНОСЕ ОБЪЕКТА КАПИТАЛЬНОГО СТРОИТЕЛЬСТВА</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И УВЕДОМЛЕНИЯ О ЗАВЕРШЕНИИ СНОСА ОБЪЕКТА</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КАПИТАЛЬНОГО СТРОИТЕЛЬСТВА"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Title"/>
        <w:jc w:val="center"/>
        <w:outlineLvl w:val="1"/>
        <w:rPr>
          <w:rFonts w:ascii="Times New Roman" w:hAnsi="Times New Roman" w:cs="Times New Roman"/>
        </w:rPr>
      </w:pPr>
      <w:r w:rsidRPr="00596CD5">
        <w:rPr>
          <w:rFonts w:ascii="Times New Roman" w:hAnsi="Times New Roman" w:cs="Times New Roman"/>
        </w:rPr>
        <w:t>I. Общие положения</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ind w:firstLine="540"/>
        <w:jc w:val="both"/>
        <w:rPr>
          <w:rFonts w:ascii="Times New Roman" w:hAnsi="Times New Roman" w:cs="Times New Roman"/>
        </w:rPr>
      </w:pPr>
      <w:r w:rsidRPr="00596CD5">
        <w:rPr>
          <w:rFonts w:ascii="Times New Roman" w:hAnsi="Times New Roman" w:cs="Times New Roman"/>
        </w:rPr>
        <w:lastRenderedPageBreak/>
        <w:t xml:space="preserve">1. </w:t>
      </w:r>
      <w:proofErr w:type="gramStart"/>
      <w:r w:rsidRPr="00596CD5">
        <w:rPr>
          <w:rFonts w:ascii="Times New Roman" w:hAnsi="Times New Roman" w:cs="Times New Roman"/>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администрацией Уссурийского городского округа.</w:t>
      </w:r>
      <w:proofErr w:type="gramEnd"/>
      <w:r w:rsidRPr="00596CD5">
        <w:rPr>
          <w:rFonts w:ascii="Times New Roman" w:hAnsi="Times New Roman" w:cs="Times New Roman"/>
        </w:rPr>
        <w:t xml:space="preserve"> Регламент регулирует отношения, возникающие при оказании </w:t>
      </w:r>
      <w:proofErr w:type="gramStart"/>
      <w:r w:rsidRPr="00596CD5">
        <w:rPr>
          <w:rFonts w:ascii="Times New Roman" w:hAnsi="Times New Roman" w:cs="Times New Roman"/>
        </w:rPr>
        <w:t>следующих</w:t>
      </w:r>
      <w:proofErr w:type="gramEnd"/>
      <w:r w:rsidRPr="00596CD5">
        <w:rPr>
          <w:rFonts w:ascii="Times New Roman" w:hAnsi="Times New Roman" w:cs="Times New Roman"/>
        </w:rPr>
        <w:t xml:space="preserve"> </w:t>
      </w:r>
      <w:proofErr w:type="spellStart"/>
      <w:r w:rsidRPr="00596CD5">
        <w:rPr>
          <w:rFonts w:ascii="Times New Roman" w:hAnsi="Times New Roman" w:cs="Times New Roman"/>
        </w:rPr>
        <w:t>подуслуг</w:t>
      </w:r>
      <w:proofErr w:type="spellEnd"/>
      <w:r w:rsidRPr="00596CD5">
        <w:rPr>
          <w:rFonts w:ascii="Times New Roman" w:hAnsi="Times New Roman" w:cs="Times New Roman"/>
        </w:rPr>
        <w:t>:</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 направление уведомления о сносе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направление уведомления о завершении сноса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3. Интересы заявителей, указанных в пункте 2 Регламента, могут представлять лица, обладающие соответствующими полномочиями (далее - представитель).</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4. Информирование о порядке предоставления муниципальной услуги осуществляется: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 непосредственно при личном приеме заявителя в управлении градостроительства администрации Уссурийского городского округа (далее - Уполномоченный орган) или многофункциональном центре предоставления муниципальных услуг (далее - многофункциональный центр);</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по телефону Уполномоченного органа или многофункционального центра;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письменно, в том числе посредством электронной почты, факсимильной связи;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 посредством размещения в открытой и доступной форме информации: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 Едином портале государственных и муниципальных услуг (функций)" (https://www.gosuslugi.ru/) (далее - ЕПГУ, Единый портал);</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 Региональном портале государственных и муниципальных услуг (функций) (https://gosuslugi.primorsky.ru), являющегося государственной информационной системой Приморского края (далее - Региональный портал);</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 официальном сайте администрации Уссурийского городского округа в информационно-телекоммуникационной сети "Интернет" (https://adm-ussuriisk.ru/);</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 посредством размещения информации на информационных стендах Уполномоченного органа или многофункционального центра.</w:t>
      </w:r>
    </w:p>
    <w:p w:rsidR="00B864C2" w:rsidRPr="00596CD5" w:rsidRDefault="00B864C2">
      <w:pPr>
        <w:pStyle w:val="ConsPlusNormal"/>
        <w:spacing w:before="220"/>
        <w:ind w:firstLine="540"/>
        <w:jc w:val="both"/>
        <w:rPr>
          <w:rFonts w:ascii="Times New Roman" w:hAnsi="Times New Roman" w:cs="Times New Roman"/>
        </w:rPr>
      </w:pPr>
      <w:bookmarkStart w:id="1" w:name="P53"/>
      <w:bookmarkEnd w:id="1"/>
      <w:r w:rsidRPr="00596CD5">
        <w:rPr>
          <w:rFonts w:ascii="Times New Roman" w:hAnsi="Times New Roman" w:cs="Times New Roman"/>
        </w:rPr>
        <w:t>5. Информирование осуществляется по вопросам, касающимся: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документов, необходимых для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lastRenderedPageBreak/>
        <w:t>порядка и сроков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заявителя по интересующим вопросам.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изложить обращение в письменной форме;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назначить другое время для консультаций.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Продолжительность информирования по телефону не должна превышать 10 минут.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Информирование осуществляется в соответствии с графиком приема граждан.</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53">
        <w:r w:rsidRPr="00596CD5">
          <w:rPr>
            <w:rFonts w:ascii="Times New Roman" w:hAnsi="Times New Roman" w:cs="Times New Roman"/>
            <w:color w:val="0000FF"/>
          </w:rPr>
          <w:t>пункте 5</w:t>
        </w:r>
      </w:hyperlink>
      <w:r w:rsidRPr="00596CD5">
        <w:rPr>
          <w:rFonts w:ascii="Times New Roman" w:hAnsi="Times New Roman" w:cs="Times New Roman"/>
        </w:rPr>
        <w:t xml:space="preserve"> Регламента в порядке, установленном Федеральным </w:t>
      </w:r>
      <w:hyperlink r:id="rId9">
        <w:r w:rsidRPr="00596CD5">
          <w:rPr>
            <w:rFonts w:ascii="Times New Roman" w:hAnsi="Times New Roman" w:cs="Times New Roman"/>
            <w:color w:val="0000FF"/>
          </w:rPr>
          <w:t>законом</w:t>
        </w:r>
      </w:hyperlink>
      <w:r w:rsidRPr="00596CD5">
        <w:rPr>
          <w:rFonts w:ascii="Times New Roman" w:hAnsi="Times New Roman" w:cs="Times New Roman"/>
        </w:rPr>
        <w:t xml:space="preserve"> от 2 мая 2006 года </w:t>
      </w:r>
      <w:r w:rsidR="00596CD5">
        <w:rPr>
          <w:rFonts w:ascii="Times New Roman" w:hAnsi="Times New Roman" w:cs="Times New Roman"/>
        </w:rPr>
        <w:t>№</w:t>
      </w:r>
      <w:r w:rsidRPr="00596CD5">
        <w:rPr>
          <w:rFonts w:ascii="Times New Roman" w:hAnsi="Times New Roman" w:cs="Times New Roman"/>
        </w:rPr>
        <w:t xml:space="preserve"> 59-ФЗ "О порядке рассмотрения обращений граждан Российской Федерации" (далее - Федеральный закон </w:t>
      </w:r>
      <w:r w:rsidR="00596CD5">
        <w:rPr>
          <w:rFonts w:ascii="Times New Roman" w:hAnsi="Times New Roman" w:cs="Times New Roman"/>
        </w:rPr>
        <w:t>№</w:t>
      </w:r>
      <w:r w:rsidRPr="00596CD5">
        <w:rPr>
          <w:rFonts w:ascii="Times New Roman" w:hAnsi="Times New Roman" w:cs="Times New Roman"/>
        </w:rPr>
        <w:t xml:space="preserve"> 59-ФЗ).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8. На ЕПГУ размещаются сведения, предусмотренные </w:t>
      </w:r>
      <w:hyperlink r:id="rId10">
        <w:r w:rsidRPr="00596CD5">
          <w:rPr>
            <w:rFonts w:ascii="Times New Roman" w:hAnsi="Times New Roman" w:cs="Times New Roman"/>
            <w:color w:val="0000FF"/>
          </w:rPr>
          <w:t>Положением</w:t>
        </w:r>
      </w:hyperlink>
      <w:r w:rsidRPr="00596CD5">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596CD5">
        <w:rPr>
          <w:rFonts w:ascii="Times New Roman" w:hAnsi="Times New Roman" w:cs="Times New Roman"/>
        </w:rPr>
        <w:t>№</w:t>
      </w:r>
      <w:r w:rsidRPr="00596CD5">
        <w:rPr>
          <w:rFonts w:ascii="Times New Roman" w:hAnsi="Times New Roman" w:cs="Times New Roman"/>
        </w:rPr>
        <w:t xml:space="preserve"> 861.</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lastRenderedPageBreak/>
        <w:t>9. На официальном сайте администрации Уссурийского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Уполномоченного органа в сети "Интернет";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Регламентом.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12. Информация о ходе рассмотрения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Title"/>
        <w:jc w:val="center"/>
        <w:outlineLvl w:val="1"/>
        <w:rPr>
          <w:rFonts w:ascii="Times New Roman" w:hAnsi="Times New Roman" w:cs="Times New Roman"/>
        </w:rPr>
      </w:pPr>
      <w:r w:rsidRPr="00596CD5">
        <w:rPr>
          <w:rFonts w:ascii="Times New Roman" w:hAnsi="Times New Roman" w:cs="Times New Roman"/>
        </w:rPr>
        <w:t>II. Стандарт предоставления муниципальной услуги</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ind w:firstLine="540"/>
        <w:jc w:val="both"/>
        <w:rPr>
          <w:rFonts w:ascii="Times New Roman" w:hAnsi="Times New Roman" w:cs="Times New Roman"/>
        </w:rPr>
      </w:pPr>
      <w:r w:rsidRPr="00596CD5">
        <w:rPr>
          <w:rFonts w:ascii="Times New Roman" w:hAnsi="Times New Roman" w:cs="Times New Roman"/>
        </w:rPr>
        <w:t>13. Наименование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Муниципальная услуга предоставляется администрацией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14. Состав заявителей.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Заявителями при обращении за получением услуги являются застройщики.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15. Правовые основания для предоставления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Градостроительный </w:t>
      </w:r>
      <w:hyperlink r:id="rId11">
        <w:r w:rsidRPr="00596CD5">
          <w:rPr>
            <w:rFonts w:ascii="Times New Roman" w:hAnsi="Times New Roman" w:cs="Times New Roman"/>
            <w:color w:val="0000FF"/>
          </w:rPr>
          <w:t>кодекс</w:t>
        </w:r>
      </w:hyperlink>
      <w:r w:rsidRPr="00596CD5">
        <w:rPr>
          <w:rFonts w:ascii="Times New Roman" w:hAnsi="Times New Roman" w:cs="Times New Roman"/>
        </w:rPr>
        <w:t xml:space="preserve"> Российской Федерации от 29 декабря 2004 года </w:t>
      </w:r>
      <w:r w:rsidR="00596CD5">
        <w:rPr>
          <w:rFonts w:ascii="Times New Roman" w:hAnsi="Times New Roman" w:cs="Times New Roman"/>
        </w:rPr>
        <w:t>№</w:t>
      </w:r>
      <w:r w:rsidRPr="00596CD5">
        <w:rPr>
          <w:rFonts w:ascii="Times New Roman" w:hAnsi="Times New Roman" w:cs="Times New Roman"/>
        </w:rPr>
        <w:t xml:space="preserve"> 190-ФЗ;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Земельный </w:t>
      </w:r>
      <w:hyperlink r:id="rId12">
        <w:r w:rsidRPr="00596CD5">
          <w:rPr>
            <w:rFonts w:ascii="Times New Roman" w:hAnsi="Times New Roman" w:cs="Times New Roman"/>
            <w:color w:val="0000FF"/>
          </w:rPr>
          <w:t>кодекс</w:t>
        </w:r>
      </w:hyperlink>
      <w:r w:rsidRPr="00596CD5">
        <w:rPr>
          <w:rFonts w:ascii="Times New Roman" w:hAnsi="Times New Roman" w:cs="Times New Roman"/>
        </w:rPr>
        <w:t xml:space="preserve"> Российской Федерации от 25 октября 2001 года </w:t>
      </w:r>
      <w:r w:rsidR="00596CD5">
        <w:rPr>
          <w:rFonts w:ascii="Times New Roman" w:hAnsi="Times New Roman" w:cs="Times New Roman"/>
        </w:rPr>
        <w:t>№</w:t>
      </w:r>
      <w:r w:rsidRPr="00596CD5">
        <w:rPr>
          <w:rFonts w:ascii="Times New Roman" w:hAnsi="Times New Roman" w:cs="Times New Roman"/>
        </w:rPr>
        <w:t xml:space="preserve"> 136-ФЗ;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Федеральный </w:t>
      </w:r>
      <w:hyperlink r:id="rId13">
        <w:r w:rsidRPr="00596CD5">
          <w:rPr>
            <w:rFonts w:ascii="Times New Roman" w:hAnsi="Times New Roman" w:cs="Times New Roman"/>
            <w:color w:val="0000FF"/>
          </w:rPr>
          <w:t>закон</w:t>
        </w:r>
      </w:hyperlink>
      <w:r w:rsidRPr="00596CD5">
        <w:rPr>
          <w:rFonts w:ascii="Times New Roman" w:hAnsi="Times New Roman" w:cs="Times New Roman"/>
        </w:rPr>
        <w:t xml:space="preserve"> от 6 октября 2003 года </w:t>
      </w:r>
      <w:r w:rsidR="00596CD5">
        <w:rPr>
          <w:rFonts w:ascii="Times New Roman" w:hAnsi="Times New Roman" w:cs="Times New Roman"/>
        </w:rPr>
        <w:t>№</w:t>
      </w:r>
      <w:r w:rsidRPr="00596CD5">
        <w:rPr>
          <w:rFonts w:ascii="Times New Roman" w:hAnsi="Times New Roman" w:cs="Times New Roman"/>
        </w:rPr>
        <w:t xml:space="preserve"> 131-ФЗ "Об общих принципах организации местного самоуправления в Российской Федерации" (далее - Федеральный закон </w:t>
      </w:r>
      <w:r w:rsidR="00596CD5">
        <w:rPr>
          <w:rFonts w:ascii="Times New Roman" w:hAnsi="Times New Roman" w:cs="Times New Roman"/>
        </w:rPr>
        <w:t>№</w:t>
      </w:r>
      <w:r w:rsidRPr="00596CD5">
        <w:rPr>
          <w:rFonts w:ascii="Times New Roman" w:hAnsi="Times New Roman" w:cs="Times New Roman"/>
        </w:rPr>
        <w:t xml:space="preserve"> 131-ФЗ);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Федеральный </w:t>
      </w:r>
      <w:hyperlink r:id="rId14">
        <w:r w:rsidRPr="00596CD5">
          <w:rPr>
            <w:rFonts w:ascii="Times New Roman" w:hAnsi="Times New Roman" w:cs="Times New Roman"/>
            <w:color w:val="0000FF"/>
          </w:rPr>
          <w:t>закон</w:t>
        </w:r>
      </w:hyperlink>
      <w:r w:rsidRPr="00596CD5">
        <w:rPr>
          <w:rFonts w:ascii="Times New Roman" w:hAnsi="Times New Roman" w:cs="Times New Roman"/>
        </w:rPr>
        <w:t xml:space="preserve"> от 27 июля 2010 года </w:t>
      </w:r>
      <w:r w:rsidR="00596CD5">
        <w:rPr>
          <w:rFonts w:ascii="Times New Roman" w:hAnsi="Times New Roman" w:cs="Times New Roman"/>
        </w:rPr>
        <w:t>№</w:t>
      </w:r>
      <w:r w:rsidRPr="00596CD5">
        <w:rPr>
          <w:rFonts w:ascii="Times New Roman" w:hAnsi="Times New Roman" w:cs="Times New Roman"/>
        </w:rPr>
        <w:t xml:space="preserve"> 210-ФЗ "Об организации предоставления </w:t>
      </w:r>
      <w:r w:rsidRPr="00596CD5">
        <w:rPr>
          <w:rFonts w:ascii="Times New Roman" w:hAnsi="Times New Roman" w:cs="Times New Roman"/>
        </w:rPr>
        <w:lastRenderedPageBreak/>
        <w:t xml:space="preserve">государственных и муниципальных услуг" (далее - Федеральный закон </w:t>
      </w:r>
      <w:r w:rsidR="00596CD5">
        <w:rPr>
          <w:rFonts w:ascii="Times New Roman" w:hAnsi="Times New Roman" w:cs="Times New Roman"/>
        </w:rPr>
        <w:t>№</w:t>
      </w:r>
      <w:r w:rsidRPr="00596CD5">
        <w:rPr>
          <w:rFonts w:ascii="Times New Roman" w:hAnsi="Times New Roman" w:cs="Times New Roman"/>
        </w:rPr>
        <w:t xml:space="preserve"> 210-ФЗ);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Федеральный </w:t>
      </w:r>
      <w:hyperlink r:id="rId15">
        <w:r w:rsidRPr="00596CD5">
          <w:rPr>
            <w:rFonts w:ascii="Times New Roman" w:hAnsi="Times New Roman" w:cs="Times New Roman"/>
            <w:color w:val="0000FF"/>
          </w:rPr>
          <w:t>закон</w:t>
        </w:r>
      </w:hyperlink>
      <w:r w:rsidRPr="00596CD5">
        <w:rPr>
          <w:rFonts w:ascii="Times New Roman" w:hAnsi="Times New Roman" w:cs="Times New Roman"/>
        </w:rPr>
        <w:t xml:space="preserve"> от 25 июня 2002 года </w:t>
      </w:r>
      <w:r w:rsidR="00596CD5">
        <w:rPr>
          <w:rFonts w:ascii="Times New Roman" w:hAnsi="Times New Roman" w:cs="Times New Roman"/>
        </w:rPr>
        <w:t>№</w:t>
      </w:r>
      <w:r w:rsidRPr="00596CD5">
        <w:rPr>
          <w:rFonts w:ascii="Times New Roman" w:hAnsi="Times New Roman" w:cs="Times New Roman"/>
        </w:rPr>
        <w:t xml:space="preserve"> 73-ФЗ "Об объектах культурного наследия (памятниках истории и культуры) народов Российской Федерации" (далее Федеральный закон </w:t>
      </w:r>
      <w:r w:rsidR="00596CD5">
        <w:rPr>
          <w:rFonts w:ascii="Times New Roman" w:hAnsi="Times New Roman" w:cs="Times New Roman"/>
        </w:rPr>
        <w:t>№</w:t>
      </w:r>
      <w:r w:rsidRPr="00596CD5">
        <w:rPr>
          <w:rFonts w:ascii="Times New Roman" w:hAnsi="Times New Roman" w:cs="Times New Roman"/>
        </w:rPr>
        <w:t xml:space="preserve"> 73-ФЗ);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Федеральный </w:t>
      </w:r>
      <w:hyperlink r:id="rId16">
        <w:r w:rsidRPr="00596CD5">
          <w:rPr>
            <w:rFonts w:ascii="Times New Roman" w:hAnsi="Times New Roman" w:cs="Times New Roman"/>
            <w:color w:val="0000FF"/>
          </w:rPr>
          <w:t>закон</w:t>
        </w:r>
      </w:hyperlink>
      <w:r w:rsidRPr="00596CD5">
        <w:rPr>
          <w:rFonts w:ascii="Times New Roman" w:hAnsi="Times New Roman" w:cs="Times New Roman"/>
        </w:rPr>
        <w:t xml:space="preserve"> от 6 апреля 2011 года </w:t>
      </w:r>
      <w:r w:rsidR="00596CD5">
        <w:rPr>
          <w:rFonts w:ascii="Times New Roman" w:hAnsi="Times New Roman" w:cs="Times New Roman"/>
        </w:rPr>
        <w:t>№</w:t>
      </w:r>
      <w:r w:rsidRPr="00596CD5">
        <w:rPr>
          <w:rFonts w:ascii="Times New Roman" w:hAnsi="Times New Roman" w:cs="Times New Roman"/>
        </w:rPr>
        <w:t xml:space="preserve"> 63-ФЗ "Об электронной подписи" (далее - Федеральный закон </w:t>
      </w:r>
      <w:r w:rsidR="00596CD5">
        <w:rPr>
          <w:rFonts w:ascii="Times New Roman" w:hAnsi="Times New Roman" w:cs="Times New Roman"/>
        </w:rPr>
        <w:t>№</w:t>
      </w:r>
      <w:r w:rsidRPr="00596CD5">
        <w:rPr>
          <w:rFonts w:ascii="Times New Roman" w:hAnsi="Times New Roman" w:cs="Times New Roman"/>
        </w:rPr>
        <w:t xml:space="preserve"> 63-ФЗ);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Федеральный </w:t>
      </w:r>
      <w:hyperlink r:id="rId17">
        <w:r w:rsidRPr="00596CD5">
          <w:rPr>
            <w:rFonts w:ascii="Times New Roman" w:hAnsi="Times New Roman" w:cs="Times New Roman"/>
            <w:color w:val="0000FF"/>
          </w:rPr>
          <w:t>закон</w:t>
        </w:r>
      </w:hyperlink>
      <w:r w:rsidRPr="00596CD5">
        <w:rPr>
          <w:rFonts w:ascii="Times New Roman" w:hAnsi="Times New Roman" w:cs="Times New Roman"/>
        </w:rPr>
        <w:t xml:space="preserve"> от 27 июля 2006 года </w:t>
      </w:r>
      <w:r w:rsidR="00596CD5">
        <w:rPr>
          <w:rFonts w:ascii="Times New Roman" w:hAnsi="Times New Roman" w:cs="Times New Roman"/>
        </w:rPr>
        <w:t>№</w:t>
      </w:r>
      <w:r w:rsidRPr="00596CD5">
        <w:rPr>
          <w:rFonts w:ascii="Times New Roman" w:hAnsi="Times New Roman" w:cs="Times New Roman"/>
        </w:rPr>
        <w:t xml:space="preserve"> 152-ФЗ "О персональных данных" (далее Федеральный закон </w:t>
      </w:r>
      <w:r w:rsidR="00596CD5">
        <w:rPr>
          <w:rFonts w:ascii="Times New Roman" w:hAnsi="Times New Roman" w:cs="Times New Roman"/>
        </w:rPr>
        <w:t>№</w:t>
      </w:r>
      <w:r w:rsidRPr="00596CD5">
        <w:rPr>
          <w:rFonts w:ascii="Times New Roman" w:hAnsi="Times New Roman" w:cs="Times New Roman"/>
        </w:rPr>
        <w:t xml:space="preserve"> 152-ФЗ);</w:t>
      </w:r>
    </w:p>
    <w:p w:rsidR="00B864C2" w:rsidRPr="00596CD5" w:rsidRDefault="00596CD5">
      <w:pPr>
        <w:pStyle w:val="ConsPlusNormal"/>
        <w:spacing w:before="220"/>
        <w:ind w:firstLine="540"/>
        <w:jc w:val="both"/>
        <w:rPr>
          <w:rFonts w:ascii="Times New Roman" w:hAnsi="Times New Roman" w:cs="Times New Roman"/>
        </w:rPr>
      </w:pPr>
      <w:hyperlink r:id="rId18">
        <w:r w:rsidR="00B864C2" w:rsidRPr="00596CD5">
          <w:rPr>
            <w:rFonts w:ascii="Times New Roman" w:hAnsi="Times New Roman" w:cs="Times New Roman"/>
            <w:color w:val="0000FF"/>
          </w:rPr>
          <w:t>Постановление</w:t>
        </w:r>
      </w:hyperlink>
      <w:r w:rsidR="00B864C2" w:rsidRPr="00596CD5">
        <w:rPr>
          <w:rFonts w:ascii="Times New Roman" w:hAnsi="Times New Roman" w:cs="Times New Roman"/>
        </w:rPr>
        <w:t xml:space="preserve"> Правительства Российской Федерации от 22 декабря 2012 года</w:t>
      </w:r>
      <w:r>
        <w:rPr>
          <w:rFonts w:ascii="Times New Roman" w:hAnsi="Times New Roman" w:cs="Times New Roman"/>
        </w:rPr>
        <w:t xml:space="preserve"> №</w:t>
      </w:r>
      <w:r w:rsidR="00B864C2" w:rsidRPr="00596CD5">
        <w:rPr>
          <w:rFonts w:ascii="Times New Roman" w:hAnsi="Times New Roman" w:cs="Times New Roman"/>
        </w:rPr>
        <w:t xml:space="preserve"> 1376 "Об утверждении </w:t>
      </w:r>
      <w:proofErr w:type="gramStart"/>
      <w:r w:rsidR="00B864C2" w:rsidRPr="00596CD5">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00B864C2" w:rsidRPr="00596CD5">
        <w:rPr>
          <w:rFonts w:ascii="Times New Roman" w:hAnsi="Times New Roman" w:cs="Times New Roman"/>
        </w:rPr>
        <w:t xml:space="preserve"> и муниципальных услуг" (далее - Постановление Правительства Российской Федерации </w:t>
      </w:r>
      <w:r>
        <w:rPr>
          <w:rFonts w:ascii="Times New Roman" w:hAnsi="Times New Roman" w:cs="Times New Roman"/>
        </w:rPr>
        <w:t>№</w:t>
      </w:r>
      <w:r w:rsidR="00B864C2" w:rsidRPr="00596CD5">
        <w:rPr>
          <w:rFonts w:ascii="Times New Roman" w:hAnsi="Times New Roman" w:cs="Times New Roman"/>
        </w:rPr>
        <w:t xml:space="preserve"> 1376);</w:t>
      </w:r>
    </w:p>
    <w:p w:rsidR="00B864C2" w:rsidRPr="00596CD5" w:rsidRDefault="00596CD5">
      <w:pPr>
        <w:pStyle w:val="ConsPlusNormal"/>
        <w:spacing w:before="220"/>
        <w:ind w:firstLine="540"/>
        <w:jc w:val="both"/>
        <w:rPr>
          <w:rFonts w:ascii="Times New Roman" w:hAnsi="Times New Roman" w:cs="Times New Roman"/>
        </w:rPr>
      </w:pPr>
      <w:hyperlink r:id="rId19">
        <w:r w:rsidR="00B864C2" w:rsidRPr="00596CD5">
          <w:rPr>
            <w:rFonts w:ascii="Times New Roman" w:hAnsi="Times New Roman" w:cs="Times New Roman"/>
            <w:color w:val="0000FF"/>
          </w:rPr>
          <w:t>Постановление</w:t>
        </w:r>
      </w:hyperlink>
      <w:r w:rsidR="00B864C2" w:rsidRPr="00596CD5">
        <w:rPr>
          <w:rFonts w:ascii="Times New Roman" w:hAnsi="Times New Roman" w:cs="Times New Roman"/>
        </w:rPr>
        <w:t xml:space="preserve"> Правительства Российской Федерации от 27 сентября 2011 года </w:t>
      </w:r>
      <w:r>
        <w:rPr>
          <w:rFonts w:ascii="Times New Roman" w:hAnsi="Times New Roman" w:cs="Times New Roman"/>
        </w:rPr>
        <w:t>№</w:t>
      </w:r>
      <w:r w:rsidR="00B864C2" w:rsidRPr="00596CD5">
        <w:rPr>
          <w:rFonts w:ascii="Times New Roman" w:hAnsi="Times New Roman" w:cs="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Российской Федерации </w:t>
      </w:r>
      <w:r>
        <w:rPr>
          <w:rFonts w:ascii="Times New Roman" w:hAnsi="Times New Roman" w:cs="Times New Roman"/>
        </w:rPr>
        <w:t>№</w:t>
      </w:r>
      <w:r w:rsidR="00B864C2" w:rsidRPr="00596CD5">
        <w:rPr>
          <w:rFonts w:ascii="Times New Roman" w:hAnsi="Times New Roman" w:cs="Times New Roman"/>
        </w:rPr>
        <w:t xml:space="preserve"> 797);</w:t>
      </w:r>
    </w:p>
    <w:p w:rsidR="00B864C2" w:rsidRPr="00596CD5" w:rsidRDefault="00596CD5">
      <w:pPr>
        <w:pStyle w:val="ConsPlusNormal"/>
        <w:spacing w:before="220"/>
        <w:ind w:firstLine="540"/>
        <w:jc w:val="both"/>
        <w:rPr>
          <w:rFonts w:ascii="Times New Roman" w:hAnsi="Times New Roman" w:cs="Times New Roman"/>
        </w:rPr>
      </w:pPr>
      <w:hyperlink r:id="rId20">
        <w:r w:rsidR="00B864C2" w:rsidRPr="00596CD5">
          <w:rPr>
            <w:rFonts w:ascii="Times New Roman" w:hAnsi="Times New Roman" w:cs="Times New Roman"/>
            <w:color w:val="0000FF"/>
          </w:rPr>
          <w:t>Постановление</w:t>
        </w:r>
      </w:hyperlink>
      <w:r w:rsidR="00B864C2" w:rsidRPr="00596CD5">
        <w:rPr>
          <w:rFonts w:ascii="Times New Roman" w:hAnsi="Times New Roman" w:cs="Times New Roman"/>
        </w:rPr>
        <w:t xml:space="preserve"> Правительства Российской Федерации от 25 января 2013 года </w:t>
      </w:r>
      <w:r>
        <w:rPr>
          <w:rFonts w:ascii="Times New Roman" w:hAnsi="Times New Roman" w:cs="Times New Roman"/>
        </w:rPr>
        <w:t>№</w:t>
      </w:r>
      <w:r w:rsidR="00B864C2" w:rsidRPr="00596CD5">
        <w:rPr>
          <w:rFonts w:ascii="Times New Roman" w:hAnsi="Times New Roman" w:cs="Times New Roman"/>
        </w:rPr>
        <w:t xml:space="preserve"> 33 "Об использовании простой электронной подписи при оказании государственных и муниципальных услуг" (далее - Постановление Правительства Российской Федерации </w:t>
      </w:r>
      <w:r>
        <w:rPr>
          <w:rFonts w:ascii="Times New Roman" w:hAnsi="Times New Roman" w:cs="Times New Roman"/>
        </w:rPr>
        <w:t>№</w:t>
      </w:r>
      <w:r w:rsidR="00B864C2" w:rsidRPr="00596CD5">
        <w:rPr>
          <w:rFonts w:ascii="Times New Roman" w:hAnsi="Times New Roman" w:cs="Times New Roman"/>
        </w:rPr>
        <w:t xml:space="preserve"> 33);</w:t>
      </w:r>
    </w:p>
    <w:p w:rsidR="00B864C2" w:rsidRPr="00596CD5" w:rsidRDefault="00596CD5">
      <w:pPr>
        <w:pStyle w:val="ConsPlusNormal"/>
        <w:spacing w:before="220"/>
        <w:ind w:firstLine="540"/>
        <w:jc w:val="both"/>
        <w:rPr>
          <w:rFonts w:ascii="Times New Roman" w:hAnsi="Times New Roman" w:cs="Times New Roman"/>
        </w:rPr>
      </w:pPr>
      <w:hyperlink r:id="rId21">
        <w:proofErr w:type="gramStart"/>
        <w:r w:rsidR="00B864C2" w:rsidRPr="00596CD5">
          <w:rPr>
            <w:rFonts w:ascii="Times New Roman" w:hAnsi="Times New Roman" w:cs="Times New Roman"/>
            <w:color w:val="0000FF"/>
          </w:rPr>
          <w:t>Постановление</w:t>
        </w:r>
      </w:hyperlink>
      <w:r w:rsidR="00B864C2" w:rsidRPr="00596CD5">
        <w:rPr>
          <w:rFonts w:ascii="Times New Roman" w:hAnsi="Times New Roman" w:cs="Times New Roman"/>
        </w:rPr>
        <w:t xml:space="preserve"> Правительства Российской Федерации от 18 марта 2015 года </w:t>
      </w:r>
      <w:r>
        <w:rPr>
          <w:rFonts w:ascii="Times New Roman" w:hAnsi="Times New Roman" w:cs="Times New Roman"/>
        </w:rPr>
        <w:t>№</w:t>
      </w:r>
      <w:r w:rsidR="00B864C2" w:rsidRPr="00596CD5">
        <w:rPr>
          <w:rFonts w:ascii="Times New Roman" w:hAnsi="Times New Roman" w:cs="Times New Roman"/>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B864C2" w:rsidRPr="00596CD5">
        <w:rPr>
          <w:rFonts w:ascii="Times New Roman" w:hAnsi="Times New Roman" w:cs="Times New Roman"/>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B864C2" w:rsidRPr="00596CD5">
        <w:rPr>
          <w:rFonts w:ascii="Times New Roman" w:hAnsi="Times New Roman" w:cs="Times New Roman"/>
        </w:rPr>
        <w:t>заверение выписок</w:t>
      </w:r>
      <w:proofErr w:type="gramEnd"/>
      <w:r w:rsidR="00B864C2" w:rsidRPr="00596CD5">
        <w:rPr>
          <w:rFonts w:ascii="Times New Roman" w:hAnsi="Times New Roman" w:cs="Times New Roman"/>
        </w:rPr>
        <w:t xml:space="preserve"> из указанных информационных систем" (далее - Постановление Правительства Российской Федерации </w:t>
      </w:r>
      <w:r>
        <w:rPr>
          <w:rFonts w:ascii="Times New Roman" w:hAnsi="Times New Roman" w:cs="Times New Roman"/>
        </w:rPr>
        <w:t>№</w:t>
      </w:r>
      <w:r w:rsidR="00B864C2" w:rsidRPr="00596CD5">
        <w:rPr>
          <w:rFonts w:ascii="Times New Roman" w:hAnsi="Times New Roman" w:cs="Times New Roman"/>
        </w:rPr>
        <w:t xml:space="preserve"> 250);</w:t>
      </w:r>
    </w:p>
    <w:p w:rsidR="00B864C2" w:rsidRPr="00596CD5" w:rsidRDefault="00596CD5">
      <w:pPr>
        <w:pStyle w:val="ConsPlusNormal"/>
        <w:spacing w:before="220"/>
        <w:ind w:firstLine="540"/>
        <w:jc w:val="both"/>
        <w:rPr>
          <w:rFonts w:ascii="Times New Roman" w:hAnsi="Times New Roman" w:cs="Times New Roman"/>
        </w:rPr>
      </w:pPr>
      <w:hyperlink r:id="rId22">
        <w:r w:rsidR="00B864C2" w:rsidRPr="00596CD5">
          <w:rPr>
            <w:rFonts w:ascii="Times New Roman" w:hAnsi="Times New Roman" w:cs="Times New Roman"/>
            <w:color w:val="0000FF"/>
          </w:rPr>
          <w:t>Постановление</w:t>
        </w:r>
      </w:hyperlink>
      <w:r w:rsidR="00B864C2" w:rsidRPr="00596CD5">
        <w:rPr>
          <w:rFonts w:ascii="Times New Roman" w:hAnsi="Times New Roman" w:cs="Times New Roman"/>
        </w:rPr>
        <w:t xml:space="preserve"> Правительства Российской Федерации от 26 марта 2016 года </w:t>
      </w:r>
      <w:r>
        <w:rPr>
          <w:rFonts w:ascii="Times New Roman" w:hAnsi="Times New Roman" w:cs="Times New Roman"/>
        </w:rPr>
        <w:t>№</w:t>
      </w:r>
      <w:r w:rsidR="00B864C2" w:rsidRPr="00596CD5">
        <w:rPr>
          <w:rFonts w:ascii="Times New Roman" w:hAnsi="Times New Roman" w:cs="Times New Roman"/>
        </w:rPr>
        <w:t xml:space="preserve"> 236 "О требованиях к предоставлению в электронной форме государственных и муниципальных услуг".</w:t>
      </w:r>
    </w:p>
    <w:p w:rsidR="00B864C2" w:rsidRPr="00596CD5" w:rsidRDefault="00B864C2">
      <w:pPr>
        <w:pStyle w:val="ConsPlusNormal"/>
        <w:spacing w:before="220"/>
        <w:ind w:firstLine="540"/>
        <w:jc w:val="both"/>
        <w:rPr>
          <w:rFonts w:ascii="Times New Roman" w:hAnsi="Times New Roman" w:cs="Times New Roman"/>
        </w:rPr>
      </w:pPr>
      <w:bookmarkStart w:id="2" w:name="P103"/>
      <w:bookmarkEnd w:id="2"/>
      <w:r w:rsidRPr="00596CD5">
        <w:rPr>
          <w:rFonts w:ascii="Times New Roman" w:hAnsi="Times New Roman" w:cs="Times New Roman"/>
        </w:rPr>
        <w:t xml:space="preserve">16. </w:t>
      </w:r>
      <w:proofErr w:type="gramStart"/>
      <w:r w:rsidRPr="00596CD5">
        <w:rPr>
          <w:rFonts w:ascii="Times New Roman" w:hAnsi="Times New Roman" w:cs="Times New Roman"/>
        </w:rPr>
        <w:t xml:space="preserve">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20">
        <w:r w:rsidRPr="00596CD5">
          <w:rPr>
            <w:rFonts w:ascii="Times New Roman" w:hAnsi="Times New Roman" w:cs="Times New Roman"/>
            <w:color w:val="0000FF"/>
          </w:rPr>
          <w:t>пункте 20</w:t>
        </w:r>
      </w:hyperlink>
      <w:r w:rsidRPr="00596CD5">
        <w:rPr>
          <w:rFonts w:ascii="Times New Roman" w:hAnsi="Times New Roman" w:cs="Times New Roman"/>
        </w:rPr>
        <w:t xml:space="preserve"> Регламента, одним из следующих способов по выбору заявителя:</w:t>
      </w:r>
      <w:proofErr w:type="gramEnd"/>
    </w:p>
    <w:p w:rsidR="00B864C2" w:rsidRPr="00596CD5" w:rsidRDefault="00B864C2">
      <w:pPr>
        <w:pStyle w:val="ConsPlusNormal"/>
        <w:spacing w:before="220"/>
        <w:ind w:firstLine="540"/>
        <w:jc w:val="both"/>
        <w:rPr>
          <w:rFonts w:ascii="Times New Roman" w:hAnsi="Times New Roman" w:cs="Times New Roman"/>
        </w:rPr>
      </w:pPr>
      <w:bookmarkStart w:id="3" w:name="P104"/>
      <w:bookmarkEnd w:id="3"/>
      <w:r w:rsidRPr="00596CD5">
        <w:rPr>
          <w:rFonts w:ascii="Times New Roman" w:hAnsi="Times New Roman" w:cs="Times New Roman"/>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муниципальных услуг (функций), являющегося информационной системой уполномоченного органа.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96CD5">
        <w:rPr>
          <w:rFonts w:ascii="Times New Roman" w:hAnsi="Times New Roman" w:cs="Times New Roman"/>
        </w:rPr>
        <w:t>ии и ау</w:t>
      </w:r>
      <w:proofErr w:type="gramEnd"/>
      <w:r w:rsidRPr="00596CD5">
        <w:rPr>
          <w:rFonts w:ascii="Times New Roman" w:hAnsi="Times New Roman" w:cs="Times New Roman"/>
        </w:rPr>
        <w:t xml:space="preserve">тентификации с использованием Единой системы идентификации и аутентификации (далее - ЕСИА), заполняет формы указанных уведомлений с </w:t>
      </w:r>
      <w:r w:rsidRPr="00596CD5">
        <w:rPr>
          <w:rFonts w:ascii="Times New Roman" w:hAnsi="Times New Roman" w:cs="Times New Roman"/>
        </w:rPr>
        <w:lastRenderedPageBreak/>
        <w:t>использованием интерактивной формы в электронном виде.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P120">
        <w:r w:rsidRPr="00596CD5">
          <w:rPr>
            <w:rFonts w:ascii="Times New Roman" w:hAnsi="Times New Roman" w:cs="Times New Roman"/>
            <w:color w:val="0000FF"/>
          </w:rPr>
          <w:t>пункте 20</w:t>
        </w:r>
      </w:hyperlink>
      <w:r w:rsidRPr="00596CD5">
        <w:rPr>
          <w:rFonts w:ascii="Times New Roman" w:hAnsi="Times New Roman" w:cs="Times New Roman"/>
        </w:rPr>
        <w:t xml:space="preserve"> Регламента. </w:t>
      </w:r>
      <w:proofErr w:type="gramStart"/>
      <w:r w:rsidRPr="00596CD5">
        <w:rPr>
          <w:rFonts w:ascii="Times New Roman" w:hAnsi="Times New Roman" w:cs="Times New Roman"/>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596CD5">
        <w:rPr>
          <w:rFonts w:ascii="Times New Roman" w:hAnsi="Times New Roman" w:cs="Times New Roman"/>
        </w:rPr>
        <w:t xml:space="preserve"> </w:t>
      </w:r>
      <w:proofErr w:type="gramStart"/>
      <w:r w:rsidRPr="00596CD5">
        <w:rPr>
          <w:rFonts w:ascii="Times New Roman" w:hAnsi="Times New Roman" w:cs="Times New Roman"/>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
        <w:r w:rsidRPr="00596CD5">
          <w:rPr>
            <w:rFonts w:ascii="Times New Roman" w:hAnsi="Times New Roman" w:cs="Times New Roman"/>
            <w:color w:val="0000FF"/>
          </w:rPr>
          <w:t>частью 5 статьи 8</w:t>
        </w:r>
      </w:hyperlink>
      <w:r w:rsidRPr="00596CD5">
        <w:rPr>
          <w:rFonts w:ascii="Times New Roman" w:hAnsi="Times New Roman" w:cs="Times New Roman"/>
        </w:rPr>
        <w:t xml:space="preserve"> Федерального закона N 63-ФЗ,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4">
        <w:r w:rsidRPr="00596CD5">
          <w:rPr>
            <w:rFonts w:ascii="Times New Roman" w:hAnsi="Times New Roman" w:cs="Times New Roman"/>
            <w:color w:val="0000FF"/>
          </w:rPr>
          <w:t>Правилами</w:t>
        </w:r>
      </w:hyperlink>
      <w:r w:rsidRPr="00596CD5">
        <w:rPr>
          <w:rFonts w:ascii="Times New Roman" w:hAnsi="Times New Roman" w:cs="Times New Roman"/>
        </w:rPr>
        <w:t xml:space="preserve"> использования простой электронной подписи при обращении за</w:t>
      </w:r>
      <w:proofErr w:type="gramEnd"/>
      <w:r w:rsidRPr="00596CD5">
        <w:rPr>
          <w:rFonts w:ascii="Times New Roman" w:hAnsi="Times New Roman" w:cs="Times New Roman"/>
        </w:rPr>
        <w:t xml:space="preserve"> </w:t>
      </w:r>
      <w:proofErr w:type="gramStart"/>
      <w:r w:rsidRPr="00596CD5">
        <w:rPr>
          <w:rFonts w:ascii="Times New Roman" w:hAnsi="Times New Roman" w:cs="Times New Roman"/>
        </w:rPr>
        <w:t xml:space="preserve">получением муниципальных услуг, утвержденными Постановлением Правительства Российской Федерации </w:t>
      </w:r>
      <w:r w:rsidR="00596CD5">
        <w:rPr>
          <w:rFonts w:ascii="Times New Roman" w:hAnsi="Times New Roman" w:cs="Times New Roman"/>
        </w:rPr>
        <w:t>№</w:t>
      </w:r>
      <w:r w:rsidRPr="00596CD5">
        <w:rPr>
          <w:rFonts w:ascii="Times New Roman" w:hAnsi="Times New Roman" w:cs="Times New Roman"/>
        </w:rPr>
        <w:t xml:space="preserve"> 33, в соответствии с </w:t>
      </w:r>
      <w:hyperlink r:id="rId25">
        <w:r w:rsidRPr="00596CD5">
          <w:rPr>
            <w:rFonts w:ascii="Times New Roman" w:hAnsi="Times New Roman" w:cs="Times New Roman"/>
            <w:color w:val="0000FF"/>
          </w:rPr>
          <w:t>Правилами</w:t>
        </w:r>
      </w:hyperlink>
      <w:r w:rsidRPr="00596CD5">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года </w:t>
      </w:r>
      <w:r w:rsidR="00596CD5">
        <w:rPr>
          <w:rFonts w:ascii="Times New Roman" w:hAnsi="Times New Roman" w:cs="Times New Roman"/>
        </w:rPr>
        <w:t>№</w:t>
      </w:r>
      <w:r w:rsidRPr="00596CD5">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roofErr w:type="gramEnd"/>
    </w:p>
    <w:p w:rsidR="00B864C2" w:rsidRPr="00596CD5" w:rsidRDefault="00B864C2">
      <w:pPr>
        <w:pStyle w:val="ConsPlusNormal"/>
        <w:spacing w:before="220"/>
        <w:ind w:firstLine="540"/>
        <w:jc w:val="both"/>
        <w:rPr>
          <w:rFonts w:ascii="Times New Roman" w:hAnsi="Times New Roman" w:cs="Times New Roman"/>
        </w:rPr>
      </w:pPr>
      <w:bookmarkStart w:id="4" w:name="P107"/>
      <w:bookmarkEnd w:id="4"/>
      <w:r w:rsidRPr="00596CD5">
        <w:rPr>
          <w:rFonts w:ascii="Times New Roman" w:hAnsi="Times New Roman" w:cs="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6">
        <w:r w:rsidRPr="00596CD5">
          <w:rPr>
            <w:rFonts w:ascii="Times New Roman" w:hAnsi="Times New Roman" w:cs="Times New Roman"/>
            <w:color w:val="0000FF"/>
          </w:rPr>
          <w:t>Постановлением</w:t>
        </w:r>
      </w:hyperlink>
      <w:r w:rsidRPr="00596CD5">
        <w:rPr>
          <w:rFonts w:ascii="Times New Roman" w:hAnsi="Times New Roman" w:cs="Times New Roman"/>
        </w:rPr>
        <w:t xml:space="preserve"> Правительства Российской Федерации </w:t>
      </w:r>
      <w:r w:rsidR="00596CD5">
        <w:rPr>
          <w:rFonts w:ascii="Times New Roman" w:hAnsi="Times New Roman" w:cs="Times New Roman"/>
        </w:rPr>
        <w:t>№</w:t>
      </w:r>
      <w:r w:rsidRPr="00596CD5">
        <w:rPr>
          <w:rFonts w:ascii="Times New Roman" w:hAnsi="Times New Roman" w:cs="Times New Roman"/>
        </w:rPr>
        <w:t xml:space="preserve"> 797, либо посредством почтового отправления с уведомлением о вручении.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7">
        <w:r w:rsidRPr="00596CD5">
          <w:rPr>
            <w:rFonts w:ascii="Times New Roman" w:hAnsi="Times New Roman" w:cs="Times New Roman"/>
            <w:color w:val="0000FF"/>
          </w:rPr>
          <w:t>Постановлением</w:t>
        </w:r>
      </w:hyperlink>
      <w:r w:rsidRPr="00596CD5">
        <w:rPr>
          <w:rFonts w:ascii="Times New Roman" w:hAnsi="Times New Roman" w:cs="Times New Roman"/>
        </w:rPr>
        <w:t xml:space="preserve"> Правительства Российской Федерации </w:t>
      </w:r>
      <w:r w:rsidR="00596CD5">
        <w:rPr>
          <w:rFonts w:ascii="Times New Roman" w:hAnsi="Times New Roman" w:cs="Times New Roman"/>
        </w:rPr>
        <w:t>№</w:t>
      </w:r>
      <w:r w:rsidRPr="00596CD5">
        <w:rPr>
          <w:rFonts w:ascii="Times New Roman" w:hAnsi="Times New Roman" w:cs="Times New Roman"/>
        </w:rPr>
        <w:t xml:space="preserve"> 1376.</w:t>
      </w:r>
    </w:p>
    <w:p w:rsidR="00B864C2" w:rsidRPr="00596CD5" w:rsidRDefault="00B864C2">
      <w:pPr>
        <w:pStyle w:val="ConsPlusNormal"/>
        <w:spacing w:before="220"/>
        <w:ind w:firstLine="540"/>
        <w:jc w:val="both"/>
        <w:rPr>
          <w:rFonts w:ascii="Times New Roman" w:hAnsi="Times New Roman" w:cs="Times New Roman"/>
        </w:rPr>
      </w:pPr>
      <w:bookmarkStart w:id="5" w:name="P109"/>
      <w:bookmarkEnd w:id="5"/>
      <w:r w:rsidRPr="00596CD5">
        <w:rPr>
          <w:rFonts w:ascii="Times New Roman" w:hAnsi="Times New Roman" w:cs="Times New Roman"/>
        </w:rPr>
        <w:t>17.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а) </w:t>
      </w:r>
      <w:proofErr w:type="spellStart"/>
      <w:r w:rsidRPr="00596CD5">
        <w:rPr>
          <w:rFonts w:ascii="Times New Roman" w:hAnsi="Times New Roman" w:cs="Times New Roman"/>
        </w:rPr>
        <w:t>xml</w:t>
      </w:r>
      <w:proofErr w:type="spellEnd"/>
      <w:r w:rsidRPr="00596CD5">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96CD5">
        <w:rPr>
          <w:rFonts w:ascii="Times New Roman" w:hAnsi="Times New Roman" w:cs="Times New Roman"/>
        </w:rPr>
        <w:t>xml</w:t>
      </w:r>
      <w:proofErr w:type="spellEnd"/>
      <w:r w:rsidRPr="00596CD5">
        <w:rPr>
          <w:rFonts w:ascii="Times New Roman" w:hAnsi="Times New Roman" w:cs="Times New Roman"/>
        </w:rPr>
        <w:t>;</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б) </w:t>
      </w:r>
      <w:proofErr w:type="spellStart"/>
      <w:r w:rsidRPr="00596CD5">
        <w:rPr>
          <w:rFonts w:ascii="Times New Roman" w:hAnsi="Times New Roman" w:cs="Times New Roman"/>
        </w:rPr>
        <w:t>doc</w:t>
      </w:r>
      <w:proofErr w:type="spellEnd"/>
      <w:r w:rsidRPr="00596CD5">
        <w:rPr>
          <w:rFonts w:ascii="Times New Roman" w:hAnsi="Times New Roman" w:cs="Times New Roman"/>
        </w:rPr>
        <w:t xml:space="preserve">, </w:t>
      </w:r>
      <w:proofErr w:type="spellStart"/>
      <w:r w:rsidRPr="00596CD5">
        <w:rPr>
          <w:rFonts w:ascii="Times New Roman" w:hAnsi="Times New Roman" w:cs="Times New Roman"/>
        </w:rPr>
        <w:t>docx</w:t>
      </w:r>
      <w:proofErr w:type="spellEnd"/>
      <w:r w:rsidRPr="00596CD5">
        <w:rPr>
          <w:rFonts w:ascii="Times New Roman" w:hAnsi="Times New Roman" w:cs="Times New Roman"/>
        </w:rPr>
        <w:t xml:space="preserve">, </w:t>
      </w:r>
      <w:proofErr w:type="spellStart"/>
      <w:r w:rsidRPr="00596CD5">
        <w:rPr>
          <w:rFonts w:ascii="Times New Roman" w:hAnsi="Times New Roman" w:cs="Times New Roman"/>
        </w:rPr>
        <w:t>odt</w:t>
      </w:r>
      <w:proofErr w:type="spellEnd"/>
      <w:r w:rsidRPr="00596CD5">
        <w:rPr>
          <w:rFonts w:ascii="Times New Roman" w:hAnsi="Times New Roman" w:cs="Times New Roman"/>
        </w:rPr>
        <w:t xml:space="preserve"> - для документов с текстовым содержанием, не включающим формулы;</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в) </w:t>
      </w:r>
      <w:proofErr w:type="spellStart"/>
      <w:r w:rsidRPr="00596CD5">
        <w:rPr>
          <w:rFonts w:ascii="Times New Roman" w:hAnsi="Times New Roman" w:cs="Times New Roman"/>
        </w:rPr>
        <w:t>pdf</w:t>
      </w:r>
      <w:proofErr w:type="spellEnd"/>
      <w:r w:rsidRPr="00596CD5">
        <w:rPr>
          <w:rFonts w:ascii="Times New Roman" w:hAnsi="Times New Roman" w:cs="Times New Roman"/>
        </w:rPr>
        <w:t xml:space="preserve">, </w:t>
      </w:r>
      <w:proofErr w:type="spellStart"/>
      <w:r w:rsidRPr="00596CD5">
        <w:rPr>
          <w:rFonts w:ascii="Times New Roman" w:hAnsi="Times New Roman" w:cs="Times New Roman"/>
        </w:rPr>
        <w:t>jpg</w:t>
      </w:r>
      <w:proofErr w:type="spellEnd"/>
      <w:r w:rsidRPr="00596CD5">
        <w:rPr>
          <w:rFonts w:ascii="Times New Roman" w:hAnsi="Times New Roman" w:cs="Times New Roman"/>
        </w:rPr>
        <w:t xml:space="preserve">, </w:t>
      </w:r>
      <w:proofErr w:type="spellStart"/>
      <w:r w:rsidRPr="00596CD5">
        <w:rPr>
          <w:rFonts w:ascii="Times New Roman" w:hAnsi="Times New Roman" w:cs="Times New Roman"/>
        </w:rPr>
        <w:t>jpeg</w:t>
      </w:r>
      <w:proofErr w:type="spellEnd"/>
      <w:r w:rsidRPr="00596CD5">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64C2" w:rsidRPr="00596CD5" w:rsidRDefault="00B864C2">
      <w:pPr>
        <w:pStyle w:val="ConsPlusNormal"/>
        <w:spacing w:before="220"/>
        <w:ind w:firstLine="540"/>
        <w:jc w:val="both"/>
        <w:rPr>
          <w:rFonts w:ascii="Times New Roman" w:hAnsi="Times New Roman" w:cs="Times New Roman"/>
        </w:rPr>
      </w:pPr>
      <w:bookmarkStart w:id="6" w:name="P113"/>
      <w:bookmarkEnd w:id="6"/>
      <w:r w:rsidRPr="00596CD5">
        <w:rPr>
          <w:rFonts w:ascii="Times New Roman" w:hAnsi="Times New Roman" w:cs="Times New Roman"/>
        </w:rPr>
        <w:t xml:space="preserve">18. </w:t>
      </w:r>
      <w:proofErr w:type="gramStart"/>
      <w:r w:rsidRPr="00596CD5">
        <w:rPr>
          <w:rFonts w:ascii="Times New Roman" w:hAnsi="Times New Roman" w:cs="Times New Roman"/>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96CD5">
        <w:rPr>
          <w:rFonts w:ascii="Times New Roman" w:hAnsi="Times New Roman" w:cs="Times New Roman"/>
        </w:rPr>
        <w:t>dpi</w:t>
      </w:r>
      <w:proofErr w:type="spellEnd"/>
      <w:r w:rsidRPr="00596CD5">
        <w:rPr>
          <w:rFonts w:ascii="Times New Roman" w:hAnsi="Times New Roman" w:cs="Times New Roman"/>
        </w:rPr>
        <w:t xml:space="preserve"> (масштаб 1:1) и всех аутентичных признаков подлинности</w:t>
      </w:r>
      <w:proofErr w:type="gramEnd"/>
      <w:r w:rsidRPr="00596CD5">
        <w:rPr>
          <w:rFonts w:ascii="Times New Roman" w:hAnsi="Times New Roman" w:cs="Times New Roman"/>
        </w:rPr>
        <w:t xml:space="preserve"> (графической подписи лица, печати, углового штампа бланка), с использованием следующих режимов: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"черно-белый" (при отсутствии в документе графических изображений и (или) цветного текста);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lastRenderedPageBreak/>
        <w:t>"цветной" или "режим полной цветопередачи" (при наличии в документе цветных графических изображений либо цветного текста).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B864C2" w:rsidRPr="00596CD5" w:rsidRDefault="00B864C2">
      <w:pPr>
        <w:pStyle w:val="ConsPlusNormal"/>
        <w:spacing w:before="220"/>
        <w:ind w:firstLine="540"/>
        <w:jc w:val="both"/>
        <w:rPr>
          <w:rFonts w:ascii="Times New Roman" w:hAnsi="Times New Roman" w:cs="Times New Roman"/>
        </w:rPr>
      </w:pPr>
      <w:bookmarkStart w:id="7" w:name="P118"/>
      <w:bookmarkEnd w:id="7"/>
      <w:r w:rsidRPr="00596CD5">
        <w:rPr>
          <w:rFonts w:ascii="Times New Roman" w:hAnsi="Times New Roman" w:cs="Times New Roman"/>
        </w:rPr>
        <w:t>19.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Документы, подлежащие представлению в форматах </w:t>
      </w:r>
      <w:proofErr w:type="spellStart"/>
      <w:r w:rsidRPr="00596CD5">
        <w:rPr>
          <w:rFonts w:ascii="Times New Roman" w:hAnsi="Times New Roman" w:cs="Times New Roman"/>
        </w:rPr>
        <w:t>xls</w:t>
      </w:r>
      <w:proofErr w:type="spellEnd"/>
      <w:r w:rsidRPr="00596CD5">
        <w:rPr>
          <w:rFonts w:ascii="Times New Roman" w:hAnsi="Times New Roman" w:cs="Times New Roman"/>
        </w:rPr>
        <w:t xml:space="preserve">, </w:t>
      </w:r>
      <w:proofErr w:type="spellStart"/>
      <w:r w:rsidRPr="00596CD5">
        <w:rPr>
          <w:rFonts w:ascii="Times New Roman" w:hAnsi="Times New Roman" w:cs="Times New Roman"/>
        </w:rPr>
        <w:t>xlsx</w:t>
      </w:r>
      <w:proofErr w:type="spellEnd"/>
      <w:r w:rsidRPr="00596CD5">
        <w:rPr>
          <w:rFonts w:ascii="Times New Roman" w:hAnsi="Times New Roman" w:cs="Times New Roman"/>
        </w:rPr>
        <w:t xml:space="preserve"> или </w:t>
      </w:r>
      <w:proofErr w:type="spellStart"/>
      <w:r w:rsidRPr="00596CD5">
        <w:rPr>
          <w:rFonts w:ascii="Times New Roman" w:hAnsi="Times New Roman" w:cs="Times New Roman"/>
        </w:rPr>
        <w:t>ods</w:t>
      </w:r>
      <w:proofErr w:type="spellEnd"/>
      <w:r w:rsidRPr="00596CD5">
        <w:rPr>
          <w:rFonts w:ascii="Times New Roman" w:hAnsi="Times New Roman" w:cs="Times New Roman"/>
        </w:rPr>
        <w:t>, формируются в виде отдельного документа, представляемого в электронной форме.</w:t>
      </w:r>
    </w:p>
    <w:p w:rsidR="00B864C2" w:rsidRPr="00596CD5" w:rsidRDefault="00B864C2">
      <w:pPr>
        <w:pStyle w:val="ConsPlusNormal"/>
        <w:spacing w:before="220"/>
        <w:ind w:firstLine="540"/>
        <w:jc w:val="both"/>
        <w:rPr>
          <w:rFonts w:ascii="Times New Roman" w:hAnsi="Times New Roman" w:cs="Times New Roman"/>
        </w:rPr>
      </w:pPr>
      <w:bookmarkStart w:id="8" w:name="P120"/>
      <w:bookmarkEnd w:id="8"/>
      <w:r w:rsidRPr="00596CD5">
        <w:rPr>
          <w:rFonts w:ascii="Times New Roman" w:hAnsi="Times New Roman" w:cs="Times New Roman"/>
        </w:rPr>
        <w:t>20. Исчерпывающий перечень документов, необходимых для предоставления услуги, подлежащих представлению заявителем самостоятельно:</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w:t>
      </w:r>
      <w:hyperlink w:anchor="P104">
        <w:r w:rsidRPr="00596CD5">
          <w:rPr>
            <w:rFonts w:ascii="Times New Roman" w:hAnsi="Times New Roman" w:cs="Times New Roman"/>
            <w:color w:val="0000FF"/>
          </w:rPr>
          <w:t>подпунктом "а" пункта 16</w:t>
        </w:r>
      </w:hyperlink>
      <w:r w:rsidRPr="00596CD5">
        <w:rPr>
          <w:rFonts w:ascii="Times New Roman" w:hAnsi="Times New Roman" w:cs="Times New Roman"/>
        </w:rPr>
        <w:t xml:space="preserve">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07">
        <w:r w:rsidRPr="00596CD5">
          <w:rPr>
            <w:rFonts w:ascii="Times New Roman" w:hAnsi="Times New Roman" w:cs="Times New Roman"/>
            <w:color w:val="0000FF"/>
          </w:rPr>
          <w:t>подпунктом "б" пункта 16</w:t>
        </w:r>
      </w:hyperlink>
      <w:r w:rsidRPr="00596CD5">
        <w:rPr>
          <w:rFonts w:ascii="Times New Roman" w:hAnsi="Times New Roman" w:cs="Times New Roman"/>
        </w:rPr>
        <w:t xml:space="preserve"> Регламента направление указанного документа не требуется;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96CD5">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w:t>
      </w:r>
      <w:hyperlink w:anchor="P104">
        <w:r w:rsidRPr="00596CD5">
          <w:rPr>
            <w:rFonts w:ascii="Times New Roman" w:hAnsi="Times New Roman" w:cs="Times New Roman"/>
            <w:color w:val="0000FF"/>
          </w:rPr>
          <w:t>подпунктом "а" пункта 16</w:t>
        </w:r>
      </w:hyperlink>
      <w:r w:rsidRPr="00596CD5">
        <w:rPr>
          <w:rFonts w:ascii="Times New Roman" w:hAnsi="Times New Roman" w:cs="Times New Roman"/>
        </w:rPr>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е) результаты и материалы обследования объекта капитального строительства (в случае направления уведомления о сносе);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ж) проект организации работ по сносу объекта капитального строительства (в случае направления уведомления о сносе);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з) уведомление о завершении сноса.</w:t>
      </w:r>
    </w:p>
    <w:p w:rsidR="00B864C2" w:rsidRPr="00596CD5" w:rsidRDefault="00B864C2">
      <w:pPr>
        <w:pStyle w:val="ConsPlusNormal"/>
        <w:spacing w:before="220"/>
        <w:ind w:firstLine="540"/>
        <w:jc w:val="both"/>
        <w:rPr>
          <w:rFonts w:ascii="Times New Roman" w:hAnsi="Times New Roman" w:cs="Times New Roman"/>
        </w:rPr>
      </w:pPr>
      <w:bookmarkStart w:id="9" w:name="P129"/>
      <w:bookmarkEnd w:id="9"/>
      <w:r w:rsidRPr="00596CD5">
        <w:rPr>
          <w:rFonts w:ascii="Times New Roman" w:hAnsi="Times New Roman" w:cs="Times New Roman"/>
        </w:rPr>
        <w:t xml:space="preserve">21. </w:t>
      </w:r>
      <w:proofErr w:type="gramStart"/>
      <w:r w:rsidRPr="00596CD5">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w:t>
      </w:r>
      <w:r w:rsidRPr="00596CD5">
        <w:rPr>
          <w:rFonts w:ascii="Times New Roman" w:hAnsi="Times New Roman" w:cs="Times New Roman"/>
        </w:rPr>
        <w:lastRenderedPageBreak/>
        <w:t>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96CD5">
        <w:rPr>
          <w:rFonts w:ascii="Times New Roman" w:hAnsi="Times New Roman" w:cs="Times New Roman"/>
        </w:rPr>
        <w:t xml:space="preserve"> находятся указанные </w:t>
      </w:r>
      <w:proofErr w:type="gramStart"/>
      <w:r w:rsidRPr="00596CD5">
        <w:rPr>
          <w:rFonts w:ascii="Times New Roman" w:hAnsi="Times New Roman" w:cs="Times New Roman"/>
        </w:rPr>
        <w:t>документы</w:t>
      </w:r>
      <w:proofErr w:type="gramEnd"/>
      <w:r w:rsidRPr="00596CD5">
        <w:rPr>
          <w:rFonts w:ascii="Times New Roman" w:hAnsi="Times New Roman" w:cs="Times New Roman"/>
        </w:rPr>
        <w:t xml:space="preserve"> и </w:t>
      </w:r>
      <w:proofErr w:type="gramStart"/>
      <w:r w:rsidRPr="00596CD5">
        <w:rPr>
          <w:rFonts w:ascii="Times New Roman" w:hAnsi="Times New Roman" w:cs="Times New Roman"/>
        </w:rPr>
        <w:t>которые</w:t>
      </w:r>
      <w:proofErr w:type="gramEnd"/>
      <w:r w:rsidRPr="00596CD5">
        <w:rPr>
          <w:rFonts w:ascii="Times New Roman" w:hAnsi="Times New Roman" w:cs="Times New Roman"/>
        </w:rPr>
        <w:t xml:space="preserve"> заявитель вправе представить по собственной инициативе: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решение суда о сносе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 решение Уполномоченного органа о сносе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22. Уведомления о планируемом сносе, уведомления о завершении сноса, представленного в Уполномоченный орган способами, указанными в </w:t>
      </w:r>
      <w:hyperlink w:anchor="P103">
        <w:r w:rsidRPr="00596CD5">
          <w:rPr>
            <w:rFonts w:ascii="Times New Roman" w:hAnsi="Times New Roman" w:cs="Times New Roman"/>
            <w:color w:val="0000FF"/>
          </w:rPr>
          <w:t>пункте 16</w:t>
        </w:r>
      </w:hyperlink>
      <w:r w:rsidRPr="00596CD5">
        <w:rPr>
          <w:rFonts w:ascii="Times New Roman" w:hAnsi="Times New Roman" w:cs="Times New Roman"/>
        </w:rPr>
        <w:t xml:space="preserve"> Регламента, регистрация осуществляется не позднее одного рабочего дня, следующего за днем его поступления.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В случае направления уведомления об окончании строительства в электронной форме способом, указанным в </w:t>
      </w:r>
      <w:hyperlink w:anchor="P104">
        <w:r w:rsidRPr="00596CD5">
          <w:rPr>
            <w:rFonts w:ascii="Times New Roman" w:hAnsi="Times New Roman" w:cs="Times New Roman"/>
            <w:color w:val="0000FF"/>
          </w:rPr>
          <w:t>подпункте "а" пункта 16</w:t>
        </w:r>
      </w:hyperlink>
      <w:r w:rsidRPr="00596CD5">
        <w:rPr>
          <w:rFonts w:ascii="Times New Roman" w:hAnsi="Times New Roman" w:cs="Times New Roman"/>
        </w:rPr>
        <w:t xml:space="preserve">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23.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24. Основания для отказа в предоставлении государственной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случае обращения за услугой "Направление уведомления о планируемом сносе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отсутствие документов (сведений), предусмотренных нормативными правовыми актами Российской Федерации;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заявитель не является правообладателем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 уведомление о сносе содержит сведения об объекте, который не является объектом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случае обращения за услугой "Направление уведомления о завершении сноса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а(1)) документы (сведения), представленные заявителем, противоречат документам (сведениям), полученным в рамках межведомственного взаимодействия;</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б</w:t>
      </w:r>
      <w:proofErr w:type="gramEnd"/>
      <w:r w:rsidRPr="00596CD5">
        <w:rPr>
          <w:rFonts w:ascii="Times New Roman" w:hAnsi="Times New Roman" w:cs="Times New Roman"/>
        </w:rPr>
        <w:t>(2)) отсутствие документов (сведений), предусмотренных нормативными правовыми актами Российской Федерации.</w:t>
      </w:r>
    </w:p>
    <w:p w:rsidR="00B864C2" w:rsidRPr="00596CD5" w:rsidRDefault="00B864C2">
      <w:pPr>
        <w:pStyle w:val="ConsPlusNormal"/>
        <w:spacing w:before="220"/>
        <w:ind w:firstLine="540"/>
        <w:jc w:val="both"/>
        <w:rPr>
          <w:rFonts w:ascii="Times New Roman" w:hAnsi="Times New Roman" w:cs="Times New Roman"/>
        </w:rPr>
      </w:pPr>
      <w:bookmarkStart w:id="10" w:name="P146"/>
      <w:bookmarkEnd w:id="10"/>
      <w:r w:rsidRPr="00596CD5">
        <w:rPr>
          <w:rFonts w:ascii="Times New Roman" w:hAnsi="Times New Roman" w:cs="Times New Roman"/>
        </w:rPr>
        <w:t xml:space="preserve">25. Исчерпывающий перечень оснований для отказа в приеме документов, указанных в </w:t>
      </w:r>
      <w:hyperlink w:anchor="P120">
        <w:r w:rsidRPr="00596CD5">
          <w:rPr>
            <w:rFonts w:ascii="Times New Roman" w:hAnsi="Times New Roman" w:cs="Times New Roman"/>
            <w:color w:val="0000FF"/>
          </w:rPr>
          <w:t>пункте 20</w:t>
        </w:r>
      </w:hyperlink>
      <w:r w:rsidRPr="00596CD5">
        <w:rPr>
          <w:rFonts w:ascii="Times New Roman" w:hAnsi="Times New Roman" w:cs="Times New Roman"/>
        </w:rPr>
        <w:t xml:space="preserve"> Регламента, в том числе представленных в электронной форме:</w:t>
      </w:r>
    </w:p>
    <w:p w:rsidR="00B864C2" w:rsidRPr="00596CD5" w:rsidRDefault="00B864C2">
      <w:pPr>
        <w:pStyle w:val="ConsPlusNormal"/>
        <w:spacing w:before="220"/>
        <w:ind w:firstLine="540"/>
        <w:jc w:val="both"/>
        <w:rPr>
          <w:rFonts w:ascii="Times New Roman" w:hAnsi="Times New Roman" w:cs="Times New Roman"/>
        </w:rPr>
      </w:pPr>
      <w:bookmarkStart w:id="11" w:name="P147"/>
      <w:bookmarkEnd w:id="11"/>
      <w:r w:rsidRPr="00596CD5">
        <w:rPr>
          <w:rFonts w:ascii="Times New Roman" w:hAnsi="Times New Roman" w:cs="Times New Roman"/>
        </w:rPr>
        <w:t xml:space="preserve">а) уведомление о сносе, уведомление о завершении сноса представлено в представлено орган </w:t>
      </w:r>
      <w:r w:rsidRPr="00596CD5">
        <w:rPr>
          <w:rFonts w:ascii="Times New Roman" w:hAnsi="Times New Roman" w:cs="Times New Roman"/>
        </w:rPr>
        <w:lastRenderedPageBreak/>
        <w:t>местного самоуправления, в полномочия которого не входит предоставление услуги;</w:t>
      </w:r>
    </w:p>
    <w:p w:rsidR="00B864C2" w:rsidRPr="00596CD5" w:rsidRDefault="00B864C2">
      <w:pPr>
        <w:pStyle w:val="ConsPlusNormal"/>
        <w:spacing w:before="220"/>
        <w:ind w:firstLine="540"/>
        <w:jc w:val="both"/>
        <w:rPr>
          <w:rFonts w:ascii="Times New Roman" w:hAnsi="Times New Roman" w:cs="Times New Roman"/>
        </w:rPr>
      </w:pPr>
      <w:bookmarkStart w:id="12" w:name="P148"/>
      <w:bookmarkEnd w:id="12"/>
      <w:r w:rsidRPr="00596CD5">
        <w:rPr>
          <w:rFonts w:ascii="Times New Roman" w:hAnsi="Times New Roman" w:cs="Times New Roman"/>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864C2" w:rsidRPr="00596CD5" w:rsidRDefault="00B864C2">
      <w:pPr>
        <w:pStyle w:val="ConsPlusNormal"/>
        <w:spacing w:before="220"/>
        <w:ind w:firstLine="540"/>
        <w:jc w:val="both"/>
        <w:rPr>
          <w:rFonts w:ascii="Times New Roman" w:hAnsi="Times New Roman" w:cs="Times New Roman"/>
        </w:rPr>
      </w:pPr>
      <w:bookmarkStart w:id="13" w:name="P149"/>
      <w:bookmarkEnd w:id="13"/>
      <w:r w:rsidRPr="00596CD5">
        <w:rPr>
          <w:rFonts w:ascii="Times New Roman" w:hAnsi="Times New Roman" w:cs="Times New Roman"/>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864C2" w:rsidRPr="00596CD5" w:rsidRDefault="00B864C2">
      <w:pPr>
        <w:pStyle w:val="ConsPlusNormal"/>
        <w:spacing w:before="220"/>
        <w:ind w:firstLine="540"/>
        <w:jc w:val="both"/>
        <w:rPr>
          <w:rFonts w:ascii="Times New Roman" w:hAnsi="Times New Roman" w:cs="Times New Roman"/>
        </w:rPr>
      </w:pPr>
      <w:bookmarkStart w:id="14" w:name="P150"/>
      <w:bookmarkEnd w:id="14"/>
      <w:r w:rsidRPr="00596CD5">
        <w:rPr>
          <w:rFonts w:ascii="Times New Roman" w:hAnsi="Times New Roman" w:cs="Times New Roman"/>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864C2" w:rsidRPr="00596CD5" w:rsidRDefault="00B864C2">
      <w:pPr>
        <w:pStyle w:val="ConsPlusNormal"/>
        <w:spacing w:before="220"/>
        <w:ind w:firstLine="540"/>
        <w:jc w:val="both"/>
        <w:rPr>
          <w:rFonts w:ascii="Times New Roman" w:hAnsi="Times New Roman" w:cs="Times New Roman"/>
        </w:rPr>
      </w:pPr>
      <w:bookmarkStart w:id="15" w:name="P151"/>
      <w:bookmarkEnd w:id="15"/>
      <w:r w:rsidRPr="00596CD5">
        <w:rPr>
          <w:rFonts w:ascii="Times New Roman" w:hAnsi="Times New Roman" w:cs="Times New Roman"/>
        </w:rPr>
        <w:t xml:space="preserve">д) уведомление о сносе, уведомление о завершении сноса и документы, указанные в </w:t>
      </w:r>
      <w:hyperlink w:anchor="P120">
        <w:r w:rsidRPr="00596CD5">
          <w:rPr>
            <w:rFonts w:ascii="Times New Roman" w:hAnsi="Times New Roman" w:cs="Times New Roman"/>
            <w:color w:val="0000FF"/>
          </w:rPr>
          <w:t>пункте 20</w:t>
        </w:r>
      </w:hyperlink>
      <w:r w:rsidRPr="00596CD5">
        <w:rPr>
          <w:rFonts w:ascii="Times New Roman" w:hAnsi="Times New Roman" w:cs="Times New Roman"/>
        </w:rPr>
        <w:t xml:space="preserve"> Регламента, представлены в электронной форме с нарушением требований, установленных </w:t>
      </w:r>
      <w:hyperlink w:anchor="P109">
        <w:r w:rsidRPr="00596CD5">
          <w:rPr>
            <w:rFonts w:ascii="Times New Roman" w:hAnsi="Times New Roman" w:cs="Times New Roman"/>
            <w:color w:val="0000FF"/>
          </w:rPr>
          <w:t>пунктами 17</w:t>
        </w:r>
      </w:hyperlink>
      <w:r w:rsidRPr="00596CD5">
        <w:rPr>
          <w:rFonts w:ascii="Times New Roman" w:hAnsi="Times New Roman" w:cs="Times New Roman"/>
        </w:rPr>
        <w:t xml:space="preserve">, </w:t>
      </w:r>
      <w:hyperlink w:anchor="P113">
        <w:r w:rsidRPr="00596CD5">
          <w:rPr>
            <w:rFonts w:ascii="Times New Roman" w:hAnsi="Times New Roman" w:cs="Times New Roman"/>
            <w:color w:val="0000FF"/>
          </w:rPr>
          <w:t>18</w:t>
        </w:r>
      </w:hyperlink>
      <w:r w:rsidRPr="00596CD5">
        <w:rPr>
          <w:rFonts w:ascii="Times New Roman" w:hAnsi="Times New Roman" w:cs="Times New Roman"/>
        </w:rPr>
        <w:t xml:space="preserve">, </w:t>
      </w:r>
      <w:hyperlink w:anchor="P118">
        <w:r w:rsidRPr="00596CD5">
          <w:rPr>
            <w:rFonts w:ascii="Times New Roman" w:hAnsi="Times New Roman" w:cs="Times New Roman"/>
            <w:color w:val="0000FF"/>
          </w:rPr>
          <w:t>19</w:t>
        </w:r>
      </w:hyperlink>
      <w:r w:rsidRPr="00596CD5">
        <w:rPr>
          <w:rFonts w:ascii="Times New Roman" w:hAnsi="Times New Roman" w:cs="Times New Roman"/>
        </w:rPr>
        <w:t xml:space="preserve"> Регламента;</w:t>
      </w:r>
    </w:p>
    <w:p w:rsidR="00B864C2" w:rsidRPr="00596CD5" w:rsidRDefault="00B864C2">
      <w:pPr>
        <w:pStyle w:val="ConsPlusNormal"/>
        <w:spacing w:before="220"/>
        <w:ind w:firstLine="540"/>
        <w:jc w:val="both"/>
        <w:rPr>
          <w:rFonts w:ascii="Times New Roman" w:hAnsi="Times New Roman" w:cs="Times New Roman"/>
        </w:rPr>
      </w:pPr>
      <w:bookmarkStart w:id="16" w:name="P152"/>
      <w:bookmarkEnd w:id="16"/>
      <w:r w:rsidRPr="00596CD5">
        <w:rPr>
          <w:rFonts w:ascii="Times New Roman" w:hAnsi="Times New Roman" w:cs="Times New Roman"/>
        </w:rPr>
        <w:t xml:space="preserve">е) выявлено несоблюдение установленных </w:t>
      </w:r>
      <w:hyperlink r:id="rId28">
        <w:r w:rsidRPr="00596CD5">
          <w:rPr>
            <w:rFonts w:ascii="Times New Roman" w:hAnsi="Times New Roman" w:cs="Times New Roman"/>
            <w:color w:val="0000FF"/>
          </w:rPr>
          <w:t>статьей 11</w:t>
        </w:r>
      </w:hyperlink>
      <w:r w:rsidRPr="00596CD5">
        <w:rPr>
          <w:rFonts w:ascii="Times New Roman" w:hAnsi="Times New Roman" w:cs="Times New Roman"/>
        </w:rPr>
        <w:t xml:space="preserve"> Федерального закона </w:t>
      </w:r>
      <w:r w:rsidR="00596CD5">
        <w:rPr>
          <w:rFonts w:ascii="Times New Roman" w:hAnsi="Times New Roman" w:cs="Times New Roman"/>
        </w:rPr>
        <w:t>№</w:t>
      </w:r>
      <w:r w:rsidRPr="00596CD5">
        <w:rPr>
          <w:rFonts w:ascii="Times New Roman" w:hAnsi="Times New Roman" w:cs="Times New Roman"/>
        </w:rPr>
        <w:t xml:space="preserve"> 63-ФЗ условий признания квалифицированной электронной подписи действительной в документах, представленных в электронной форме;</w:t>
      </w:r>
    </w:p>
    <w:p w:rsidR="00B864C2" w:rsidRPr="00596CD5" w:rsidRDefault="00B864C2">
      <w:pPr>
        <w:pStyle w:val="ConsPlusNormal"/>
        <w:spacing w:before="220"/>
        <w:ind w:firstLine="540"/>
        <w:jc w:val="both"/>
        <w:rPr>
          <w:rFonts w:ascii="Times New Roman" w:hAnsi="Times New Roman" w:cs="Times New Roman"/>
        </w:rPr>
      </w:pPr>
      <w:bookmarkStart w:id="17" w:name="P153"/>
      <w:bookmarkEnd w:id="17"/>
      <w:r w:rsidRPr="00596CD5">
        <w:rPr>
          <w:rFonts w:ascii="Times New Roman" w:hAnsi="Times New Roman" w:cs="Times New Roman"/>
        </w:rPr>
        <w:t>ж) неполное заполнение полей в форме уведомления, в том числе в интерактивной форме уведомления на ЕПГУ;</w:t>
      </w:r>
    </w:p>
    <w:p w:rsidR="00B864C2" w:rsidRPr="00596CD5" w:rsidRDefault="00B864C2">
      <w:pPr>
        <w:pStyle w:val="ConsPlusNormal"/>
        <w:spacing w:before="220"/>
        <w:ind w:firstLine="540"/>
        <w:jc w:val="both"/>
        <w:rPr>
          <w:rFonts w:ascii="Times New Roman" w:hAnsi="Times New Roman" w:cs="Times New Roman"/>
        </w:rPr>
      </w:pPr>
      <w:bookmarkStart w:id="18" w:name="P154"/>
      <w:bookmarkEnd w:id="18"/>
      <w:r w:rsidRPr="00596CD5">
        <w:rPr>
          <w:rFonts w:ascii="Times New Roman" w:hAnsi="Times New Roman" w:cs="Times New Roman"/>
        </w:rPr>
        <w:t>з) представление неполного комплекта документов, необходимых для предоставления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26. Отказ в приеме документов, указанных в </w:t>
      </w:r>
      <w:hyperlink w:anchor="P120">
        <w:r w:rsidRPr="00596CD5">
          <w:rPr>
            <w:rFonts w:ascii="Times New Roman" w:hAnsi="Times New Roman" w:cs="Times New Roman"/>
            <w:color w:val="0000FF"/>
          </w:rPr>
          <w:t>пункте 20</w:t>
        </w:r>
      </w:hyperlink>
      <w:r w:rsidRPr="00596CD5">
        <w:rPr>
          <w:rFonts w:ascii="Times New Roman" w:hAnsi="Times New Roman" w:cs="Times New Roman"/>
        </w:rPr>
        <w:t xml:space="preserve"> Регламента, оформляется по </w:t>
      </w:r>
      <w:hyperlink w:anchor="P372">
        <w:r w:rsidRPr="00596CD5">
          <w:rPr>
            <w:rFonts w:ascii="Times New Roman" w:hAnsi="Times New Roman" w:cs="Times New Roman"/>
            <w:color w:val="0000FF"/>
          </w:rPr>
          <w:t>форме</w:t>
        </w:r>
      </w:hyperlink>
      <w:r w:rsidRPr="00596CD5">
        <w:rPr>
          <w:rFonts w:ascii="Times New Roman" w:hAnsi="Times New Roman" w:cs="Times New Roman"/>
        </w:rPr>
        <w:t xml:space="preserve"> согласно приложению </w:t>
      </w:r>
      <w:r w:rsidR="00596CD5">
        <w:rPr>
          <w:rFonts w:ascii="Times New Roman" w:hAnsi="Times New Roman" w:cs="Times New Roman"/>
        </w:rPr>
        <w:t>№</w:t>
      </w:r>
      <w:r w:rsidRPr="00596CD5">
        <w:rPr>
          <w:rFonts w:ascii="Times New Roman" w:hAnsi="Times New Roman" w:cs="Times New Roman"/>
        </w:rPr>
        <w:t xml:space="preserve"> 1 к настоящему Регламенту.</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27. Отказ в приеме документов, указанных в </w:t>
      </w:r>
      <w:hyperlink w:anchor="P120">
        <w:r w:rsidRPr="00596CD5">
          <w:rPr>
            <w:rFonts w:ascii="Times New Roman" w:hAnsi="Times New Roman" w:cs="Times New Roman"/>
            <w:color w:val="0000FF"/>
          </w:rPr>
          <w:t>пункте 20</w:t>
        </w:r>
      </w:hyperlink>
      <w:r w:rsidRPr="00596CD5">
        <w:rPr>
          <w:rFonts w:ascii="Times New Roman" w:hAnsi="Times New Roman" w:cs="Times New Roman"/>
        </w:rPr>
        <w:t xml:space="preserve"> Регламента, направляется заявителю способом, определенным заявителем в уведомлении о сносе, уведомлении о завершении сноса,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28. Отказ в приеме документов, указанных в </w:t>
      </w:r>
      <w:hyperlink w:anchor="P120">
        <w:r w:rsidRPr="00596CD5">
          <w:rPr>
            <w:rFonts w:ascii="Times New Roman" w:hAnsi="Times New Roman" w:cs="Times New Roman"/>
            <w:color w:val="0000FF"/>
          </w:rPr>
          <w:t>пункте 20</w:t>
        </w:r>
      </w:hyperlink>
      <w:r w:rsidRPr="00596CD5">
        <w:rPr>
          <w:rFonts w:ascii="Times New Roman" w:hAnsi="Times New Roman" w:cs="Times New Roman"/>
        </w:rPr>
        <w:t xml:space="preserve"> Регламента, не препятствует повторному обращению заявителя в Уполномоченный орган за получением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29. Результатом предоставления услуги является: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размещение уведомления о сносе, уведомления о завершении сноса и документов в информационной системе обеспечения градостроительной деятельности.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случае обращения за услугой "Направление уведомления о планируемом сносе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 уведомление о планируемом сносе объекта капитального строительства (</w:t>
      </w:r>
      <w:hyperlink w:anchor="P439">
        <w:r w:rsidRPr="00596CD5">
          <w:rPr>
            <w:rFonts w:ascii="Times New Roman" w:hAnsi="Times New Roman" w:cs="Times New Roman"/>
            <w:color w:val="0000FF"/>
          </w:rPr>
          <w:t>форма</w:t>
        </w:r>
      </w:hyperlink>
      <w:r w:rsidRPr="00596CD5">
        <w:rPr>
          <w:rFonts w:ascii="Times New Roman" w:hAnsi="Times New Roman" w:cs="Times New Roman"/>
        </w:rPr>
        <w:t xml:space="preserve"> приведена в приложении </w:t>
      </w:r>
      <w:r w:rsidR="00596CD5">
        <w:rPr>
          <w:rFonts w:ascii="Times New Roman" w:hAnsi="Times New Roman" w:cs="Times New Roman"/>
        </w:rPr>
        <w:t>№</w:t>
      </w:r>
      <w:r w:rsidRPr="00596CD5">
        <w:rPr>
          <w:rFonts w:ascii="Times New Roman" w:hAnsi="Times New Roman" w:cs="Times New Roman"/>
        </w:rPr>
        <w:t xml:space="preserve"> 2 к Регламенту);</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отказ в предоставлении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случае обращения за услугой "Направление уведомления о завершении сноса объекта капитального 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а(1)) уведомление о завершении сноса объекта капитального строительства (</w:t>
      </w:r>
      <w:hyperlink w:anchor="P538">
        <w:r w:rsidRPr="00596CD5">
          <w:rPr>
            <w:rFonts w:ascii="Times New Roman" w:hAnsi="Times New Roman" w:cs="Times New Roman"/>
            <w:color w:val="0000FF"/>
          </w:rPr>
          <w:t>форма</w:t>
        </w:r>
      </w:hyperlink>
      <w:r w:rsidRPr="00596CD5">
        <w:rPr>
          <w:rFonts w:ascii="Times New Roman" w:hAnsi="Times New Roman" w:cs="Times New Roman"/>
        </w:rPr>
        <w:t xml:space="preserve"> приведена в приложении N 3 к Регламенту);</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б</w:t>
      </w:r>
      <w:proofErr w:type="gramEnd"/>
      <w:r w:rsidRPr="00596CD5">
        <w:rPr>
          <w:rFonts w:ascii="Times New Roman" w:hAnsi="Times New Roman" w:cs="Times New Roman"/>
        </w:rPr>
        <w:t>(2)) отказ в предоставлении услуги.</w:t>
      </w:r>
    </w:p>
    <w:p w:rsidR="00B864C2" w:rsidRPr="00596CD5" w:rsidRDefault="00B864C2">
      <w:pPr>
        <w:pStyle w:val="ConsPlusNormal"/>
        <w:spacing w:before="220"/>
        <w:ind w:firstLine="540"/>
        <w:jc w:val="both"/>
        <w:rPr>
          <w:rFonts w:ascii="Times New Roman" w:hAnsi="Times New Roman" w:cs="Times New Roman"/>
        </w:rPr>
      </w:pPr>
      <w:bookmarkStart w:id="19" w:name="P166"/>
      <w:bookmarkEnd w:id="19"/>
      <w:r w:rsidRPr="00596CD5">
        <w:rPr>
          <w:rFonts w:ascii="Times New Roman" w:hAnsi="Times New Roman" w:cs="Times New Roman"/>
        </w:rPr>
        <w:lastRenderedPageBreak/>
        <w:t>30.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31. Предоставление услуги осуществляется без взимания платы.</w:t>
      </w:r>
    </w:p>
    <w:p w:rsidR="00B864C2" w:rsidRPr="00596CD5" w:rsidRDefault="00B864C2">
      <w:pPr>
        <w:pStyle w:val="ConsPlusNormal"/>
        <w:spacing w:before="220"/>
        <w:ind w:firstLine="540"/>
        <w:jc w:val="both"/>
        <w:rPr>
          <w:rFonts w:ascii="Times New Roman" w:hAnsi="Times New Roman" w:cs="Times New Roman"/>
        </w:rPr>
      </w:pPr>
      <w:bookmarkStart w:id="20" w:name="P168"/>
      <w:bookmarkEnd w:id="20"/>
      <w:r w:rsidRPr="00596CD5">
        <w:rPr>
          <w:rFonts w:ascii="Times New Roman" w:hAnsi="Times New Roman" w:cs="Times New Roman"/>
        </w:rPr>
        <w:t xml:space="preserve">32. Сведения о ходе рассмотрения уведомления о сносе, уведомления о завершении сноса, направленного способом, указанным в </w:t>
      </w:r>
      <w:hyperlink w:anchor="P104">
        <w:r w:rsidRPr="00596CD5">
          <w:rPr>
            <w:rFonts w:ascii="Times New Roman" w:hAnsi="Times New Roman" w:cs="Times New Roman"/>
            <w:color w:val="0000FF"/>
          </w:rPr>
          <w:t>подпункте "а" пункта 16</w:t>
        </w:r>
      </w:hyperlink>
      <w:r w:rsidRPr="00596CD5">
        <w:rPr>
          <w:rFonts w:ascii="Times New Roman" w:hAnsi="Times New Roman" w:cs="Times New Roman"/>
        </w:rPr>
        <w:t xml:space="preserve">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Сведения о ходе рассмотрения уведомления о сносе, уведомления о завершении сноса, направленного способом, указанным в </w:t>
      </w:r>
      <w:hyperlink w:anchor="P107">
        <w:r w:rsidRPr="00596CD5">
          <w:rPr>
            <w:rFonts w:ascii="Times New Roman" w:hAnsi="Times New Roman" w:cs="Times New Roman"/>
            <w:color w:val="0000FF"/>
          </w:rPr>
          <w:t>подпункте "б" пункта 16</w:t>
        </w:r>
      </w:hyperlink>
      <w:r w:rsidRPr="00596CD5">
        <w:rPr>
          <w:rFonts w:ascii="Times New Roman" w:hAnsi="Times New Roman" w:cs="Times New Roman"/>
        </w:rPr>
        <w:t xml:space="preserve">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в электронной форме посредством электронной почты.</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34. Услуги, необходимые и обязательные для предоставления муниципальной услуги, отсутствуют.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35. При предоставлении муниципальной услуги запрещается требовать от заявителя: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находятся в распоряжении органов, предоставляющих государственные и муниципальные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596CD5">
        <w:rPr>
          <w:rFonts w:ascii="Times New Roman" w:hAnsi="Times New Roman" w:cs="Times New Roman"/>
        </w:rPr>
        <w:t xml:space="preserve"> </w:t>
      </w:r>
      <w:hyperlink r:id="rId29">
        <w:r w:rsidRPr="00596CD5">
          <w:rPr>
            <w:rFonts w:ascii="Times New Roman" w:hAnsi="Times New Roman" w:cs="Times New Roman"/>
            <w:color w:val="0000FF"/>
          </w:rPr>
          <w:t>части 6 статьи 7</w:t>
        </w:r>
      </w:hyperlink>
      <w:r w:rsidRPr="00596CD5">
        <w:rPr>
          <w:rFonts w:ascii="Times New Roman" w:hAnsi="Times New Roman" w:cs="Times New Roman"/>
        </w:rPr>
        <w:t xml:space="preserve"> Федерального закона </w:t>
      </w:r>
      <w:r w:rsidR="00596CD5">
        <w:rPr>
          <w:rFonts w:ascii="Times New Roman" w:hAnsi="Times New Roman" w:cs="Times New Roman"/>
        </w:rPr>
        <w:t>№</w:t>
      </w:r>
      <w:r w:rsidRPr="00596CD5">
        <w:rPr>
          <w:rFonts w:ascii="Times New Roman" w:hAnsi="Times New Roman" w:cs="Times New Roman"/>
        </w:rPr>
        <w:t xml:space="preserve"> 210-ФЗ;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w:t>
      </w:r>
      <w:r w:rsidRPr="00596CD5">
        <w:rPr>
          <w:rFonts w:ascii="Times New Roman" w:hAnsi="Times New Roman" w:cs="Times New Roman"/>
        </w:rPr>
        <w:lastRenderedPageBreak/>
        <w:t>завершении сноса;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0">
        <w:r w:rsidRPr="00596CD5">
          <w:rPr>
            <w:rFonts w:ascii="Times New Roman" w:hAnsi="Times New Roman" w:cs="Times New Roman"/>
            <w:color w:val="0000FF"/>
          </w:rPr>
          <w:t>частью 1.1 статьи 16</w:t>
        </w:r>
      </w:hyperlink>
      <w:r w:rsidRPr="00596CD5">
        <w:rPr>
          <w:rFonts w:ascii="Times New Roman" w:hAnsi="Times New Roman" w:cs="Times New Roman"/>
        </w:rPr>
        <w:t xml:space="preserve"> Федерального закона </w:t>
      </w:r>
      <w:r w:rsidR="00596CD5">
        <w:rPr>
          <w:rFonts w:ascii="Times New Roman" w:hAnsi="Times New Roman" w:cs="Times New Roman"/>
        </w:rPr>
        <w:t>№</w:t>
      </w:r>
      <w:r w:rsidRPr="00596CD5">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96CD5">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31">
        <w:r w:rsidRPr="00596CD5">
          <w:rPr>
            <w:rFonts w:ascii="Times New Roman" w:hAnsi="Times New Roman" w:cs="Times New Roman"/>
            <w:color w:val="0000FF"/>
          </w:rPr>
          <w:t>частью 1.1 статьи 16</w:t>
        </w:r>
      </w:hyperlink>
      <w:r w:rsidRPr="00596CD5">
        <w:rPr>
          <w:rFonts w:ascii="Times New Roman" w:hAnsi="Times New Roman" w:cs="Times New Roman"/>
        </w:rPr>
        <w:t xml:space="preserve"> Федерального закона </w:t>
      </w:r>
      <w:r w:rsidR="00596CD5">
        <w:rPr>
          <w:rFonts w:ascii="Times New Roman" w:hAnsi="Times New Roman" w:cs="Times New Roman"/>
        </w:rPr>
        <w:t>№</w:t>
      </w:r>
      <w:r w:rsidRPr="00596CD5">
        <w:rPr>
          <w:rFonts w:ascii="Times New Roman" w:hAnsi="Times New Roman" w:cs="Times New Roman"/>
        </w:rPr>
        <w:t xml:space="preserve"> 210-ФЗ, уведомляется заявитель, а также приносятся извинения за доставленные неудобства.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36.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случае</w:t>
      </w:r>
      <w:proofErr w:type="gramStart"/>
      <w:r w:rsidRPr="00596CD5">
        <w:rPr>
          <w:rFonts w:ascii="Times New Roman" w:hAnsi="Times New Roman" w:cs="Times New Roman"/>
        </w:rPr>
        <w:t>,</w:t>
      </w:r>
      <w:proofErr w:type="gramEnd"/>
      <w:r w:rsidRPr="00596CD5">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наименование;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местонахождение и юридический адрес;</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режим работы;</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график приема;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номера телефонов для справок.</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Помещения, в которых предоставляется муниципальная услуга, оснащаются: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Места приема Заявителей оборудуются информационными табличками (вывесками) с указанием: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номера кабинета и наименования отдела;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графика приема Заявителей.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При предоставлении муниципальной услуги инвалидам обеспечиваются: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допуск </w:t>
      </w:r>
      <w:proofErr w:type="spellStart"/>
      <w:r w:rsidRPr="00596CD5">
        <w:rPr>
          <w:rFonts w:ascii="Times New Roman" w:hAnsi="Times New Roman" w:cs="Times New Roman"/>
        </w:rPr>
        <w:t>сурдопереводчика</w:t>
      </w:r>
      <w:proofErr w:type="spellEnd"/>
      <w:r w:rsidRPr="00596CD5">
        <w:rPr>
          <w:rFonts w:ascii="Times New Roman" w:hAnsi="Times New Roman" w:cs="Times New Roman"/>
        </w:rPr>
        <w:t xml:space="preserve"> и </w:t>
      </w:r>
      <w:proofErr w:type="spellStart"/>
      <w:r w:rsidRPr="00596CD5">
        <w:rPr>
          <w:rFonts w:ascii="Times New Roman" w:hAnsi="Times New Roman" w:cs="Times New Roman"/>
        </w:rPr>
        <w:t>тифлосурдопереводчика</w:t>
      </w:r>
      <w:proofErr w:type="spellEnd"/>
      <w:r w:rsidRPr="00596CD5">
        <w:rPr>
          <w:rFonts w:ascii="Times New Roman" w:hAnsi="Times New Roman" w:cs="Times New Roman"/>
        </w:rPr>
        <w:t>;</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37. Основными показателями доступности предоставления муниципальной услуги являются: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возможность получения заявителем уведомлений о предоставлении муниципальной услуги с помощью ЕПГУ, Регионального портала;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38. Основными показателями качества предоставления муниципальной услуги являются: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Регламентом;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отсутствие нарушений установленных сроков в процессе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96CD5">
        <w:rPr>
          <w:rFonts w:ascii="Times New Roman" w:hAnsi="Times New Roman" w:cs="Times New Roman"/>
        </w:rPr>
        <w:t>итогам</w:t>
      </w:r>
      <w:proofErr w:type="gramEnd"/>
      <w:r w:rsidRPr="00596CD5">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Title"/>
        <w:jc w:val="center"/>
        <w:outlineLvl w:val="1"/>
        <w:rPr>
          <w:rFonts w:ascii="Times New Roman" w:hAnsi="Times New Roman" w:cs="Times New Roman"/>
        </w:rPr>
      </w:pPr>
      <w:r w:rsidRPr="00596CD5">
        <w:rPr>
          <w:rFonts w:ascii="Times New Roman" w:hAnsi="Times New Roman" w:cs="Times New Roman"/>
        </w:rPr>
        <w:t>III. Состав, последовательность и сроки выполнения</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административных процедур (действий), требования к порядку</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их выполнения, в том числе особенности выполнения</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административных процедур в электронной форме</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ind w:firstLine="540"/>
        <w:jc w:val="both"/>
        <w:rPr>
          <w:rFonts w:ascii="Times New Roman" w:hAnsi="Times New Roman" w:cs="Times New Roman"/>
        </w:rPr>
      </w:pPr>
      <w:r w:rsidRPr="00596CD5">
        <w:rPr>
          <w:rFonts w:ascii="Times New Roman" w:hAnsi="Times New Roman" w:cs="Times New Roman"/>
        </w:rPr>
        <w:t>39. Предоставление муниципальной услуги включает в себя следующие административные процедуры:</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 проверка документов и регистрация заявления;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рассмотрение документов и сведений;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 принятие решения;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 выдача результата;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е) внесение результата муниципальной услуги в реестр юридически значимых записей.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Описание административных процедур представлено в </w:t>
      </w:r>
      <w:hyperlink w:anchor="P623">
        <w:r w:rsidR="00596CD5">
          <w:rPr>
            <w:rFonts w:ascii="Times New Roman" w:hAnsi="Times New Roman" w:cs="Times New Roman"/>
            <w:color w:val="0000FF"/>
          </w:rPr>
          <w:t>Приложении №</w:t>
        </w:r>
        <w:r w:rsidRPr="00596CD5">
          <w:rPr>
            <w:rFonts w:ascii="Times New Roman" w:hAnsi="Times New Roman" w:cs="Times New Roman"/>
            <w:color w:val="0000FF"/>
          </w:rPr>
          <w:t xml:space="preserve"> 4</w:t>
        </w:r>
      </w:hyperlink>
      <w:r w:rsidRPr="00596CD5">
        <w:rPr>
          <w:rFonts w:ascii="Times New Roman" w:hAnsi="Times New Roman" w:cs="Times New Roman"/>
        </w:rPr>
        <w:t xml:space="preserve"> к Регламенту".</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lastRenderedPageBreak/>
        <w:t>40. При предоставлении муниципальной услуги в электронной форме заявителю обеспечиваются: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получение информации о порядке и сроках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формирование уведомления о сносе, уведомления о завершении сноса;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получение результата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получение сведений о ходе рассмотрения уведомления о сносе, уведомления о завершении сноса;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осуществление оценки качества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41. Формирование уведомления о планируемом сносе, уведомления о завершении сноса.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При формировании уведомления о сносе, уведомления о завершении сноса заявителю обеспечивается: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а) возможность копирования и сохранения уведомления о сносе, уведомления о завершении сноса и иных документов, указанных в Регламенте, необходимых для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возможность печати на бумажном носителе копии электронной формы уведомления о сносе, уведомления о завершении сноса;</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lastRenderedPageBreak/>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B864C2" w:rsidRPr="00596CD5" w:rsidRDefault="00B864C2">
      <w:pPr>
        <w:pStyle w:val="ConsPlusNormal"/>
        <w:spacing w:before="220"/>
        <w:ind w:firstLine="540"/>
        <w:jc w:val="both"/>
        <w:rPr>
          <w:rFonts w:ascii="Times New Roman" w:hAnsi="Times New Roman" w:cs="Times New Roman"/>
        </w:rPr>
      </w:pPr>
      <w:bookmarkStart w:id="21" w:name="P257"/>
      <w:bookmarkEnd w:id="21"/>
      <w:r w:rsidRPr="00596CD5">
        <w:rPr>
          <w:rFonts w:ascii="Times New Roman" w:hAnsi="Times New Roman" w:cs="Times New Roman"/>
        </w:rPr>
        <w:t>42.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43. </w:t>
      </w:r>
      <w:proofErr w:type="gramStart"/>
      <w:r w:rsidRPr="00596CD5">
        <w:rPr>
          <w:rFonts w:ascii="Times New Roman" w:hAnsi="Times New Roman" w:cs="Times New Roman"/>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Ответственное должностное лицо:</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рассматривает поступившие уведомления о сносе, уведомления о завершении сноса и приложенные образы документов (документы);</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производит действия в соответствии с </w:t>
      </w:r>
      <w:hyperlink w:anchor="P257">
        <w:r w:rsidRPr="00596CD5">
          <w:rPr>
            <w:rFonts w:ascii="Times New Roman" w:hAnsi="Times New Roman" w:cs="Times New Roman"/>
            <w:color w:val="0000FF"/>
          </w:rPr>
          <w:t>пунктом 42</w:t>
        </w:r>
      </w:hyperlink>
      <w:r w:rsidRPr="00596CD5">
        <w:rPr>
          <w:rFonts w:ascii="Times New Roman" w:hAnsi="Times New Roman" w:cs="Times New Roman"/>
        </w:rPr>
        <w:t xml:space="preserve"> Регламента.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44. Заявителю в качестве результата предоставления муниципальной услуги обеспечивается возможность получения документа: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45.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При предоставлении муниципальной услуги в электронной форме заявителю направляется:</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w:t>
      </w:r>
      <w:r w:rsidRPr="00596CD5">
        <w:rPr>
          <w:rFonts w:ascii="Times New Roman" w:hAnsi="Times New Roman" w:cs="Times New Roman"/>
        </w:rPr>
        <w:lastRenderedPageBreak/>
        <w:t>государственной услуги, а также сведения о дате и времени окончания предоставления муниципальной услуги либо мотивированный отказ</w:t>
      </w:r>
      <w:proofErr w:type="gramEnd"/>
      <w:r w:rsidRPr="00596CD5">
        <w:rPr>
          <w:rFonts w:ascii="Times New Roman" w:hAnsi="Times New Roman" w:cs="Times New Roman"/>
        </w:rPr>
        <w:t xml:space="preserve"> в приеме документов, необходимых для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46. Оценка качества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32">
        <w:r w:rsidRPr="00596CD5">
          <w:rPr>
            <w:rFonts w:ascii="Times New Roman" w:hAnsi="Times New Roman" w:cs="Times New Roman"/>
            <w:color w:val="0000FF"/>
          </w:rPr>
          <w:t>Правилами</w:t>
        </w:r>
      </w:hyperlink>
      <w:r w:rsidRPr="00596CD5">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96CD5">
        <w:rPr>
          <w:rFonts w:ascii="Times New Roman" w:hAnsi="Times New Roman" w:cs="Times New Roman"/>
        </w:rPr>
        <w:t xml:space="preserve"> </w:t>
      </w:r>
      <w:proofErr w:type="gramStart"/>
      <w:r w:rsidRPr="00596CD5">
        <w:rPr>
          <w:rFonts w:ascii="Times New Roman" w:hAnsi="Times New Roman" w:cs="Times New Roman"/>
        </w:rPr>
        <w:t xml:space="preserve">года </w:t>
      </w:r>
      <w:r w:rsidR="00596CD5">
        <w:rPr>
          <w:rFonts w:ascii="Times New Roman" w:hAnsi="Times New Roman" w:cs="Times New Roman"/>
        </w:rPr>
        <w:t>№</w:t>
      </w:r>
      <w:r w:rsidRPr="00596CD5">
        <w:rPr>
          <w:rFonts w:ascii="Times New Roman" w:hAnsi="Times New Roman" w:cs="Times New Roman"/>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96CD5">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47. </w:t>
      </w:r>
      <w:proofErr w:type="gramStart"/>
      <w:r w:rsidRPr="00596CD5">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3">
        <w:r w:rsidRPr="00596CD5">
          <w:rPr>
            <w:rFonts w:ascii="Times New Roman" w:hAnsi="Times New Roman" w:cs="Times New Roman"/>
            <w:color w:val="0000FF"/>
          </w:rPr>
          <w:t>статьей 11.2</w:t>
        </w:r>
      </w:hyperlink>
      <w:r w:rsidRPr="00596CD5">
        <w:rPr>
          <w:rFonts w:ascii="Times New Roman" w:hAnsi="Times New Roman" w:cs="Times New Roman"/>
        </w:rPr>
        <w:t xml:space="preserve"> Федерального закона </w:t>
      </w:r>
      <w:r w:rsidR="00596CD5">
        <w:rPr>
          <w:rFonts w:ascii="Times New Roman" w:hAnsi="Times New Roman" w:cs="Times New Roman"/>
        </w:rPr>
        <w:t>№</w:t>
      </w:r>
      <w:r w:rsidRPr="00596CD5">
        <w:rPr>
          <w:rFonts w:ascii="Times New Roman" w:hAnsi="Times New Roman" w:cs="Times New Roman"/>
        </w:rPr>
        <w:t xml:space="preserve"> 210-ФЗ и в порядке, установленном </w:t>
      </w:r>
      <w:hyperlink r:id="rId34">
        <w:r w:rsidRPr="00596CD5">
          <w:rPr>
            <w:rFonts w:ascii="Times New Roman" w:hAnsi="Times New Roman" w:cs="Times New Roman"/>
            <w:color w:val="0000FF"/>
          </w:rPr>
          <w:t>Постановлением</w:t>
        </w:r>
      </w:hyperlink>
      <w:r w:rsidRPr="00596CD5">
        <w:rPr>
          <w:rFonts w:ascii="Times New Roman" w:hAnsi="Times New Roman" w:cs="Times New Roman"/>
        </w:rPr>
        <w:t xml:space="preserve"> Правительства Российской Федерации от 20 ноября 2012 года </w:t>
      </w:r>
      <w:r w:rsidR="00596CD5">
        <w:rPr>
          <w:rFonts w:ascii="Times New Roman" w:hAnsi="Times New Roman" w:cs="Times New Roman"/>
        </w:rPr>
        <w:t>№</w:t>
      </w:r>
      <w:r w:rsidRPr="00596CD5">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96CD5">
        <w:rPr>
          <w:rFonts w:ascii="Times New Roman" w:hAnsi="Times New Roman" w:cs="Times New Roman"/>
        </w:rPr>
        <w:t xml:space="preserve"> муниципальных услуг".</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Title"/>
        <w:jc w:val="center"/>
        <w:outlineLvl w:val="1"/>
        <w:rPr>
          <w:rFonts w:ascii="Times New Roman" w:hAnsi="Times New Roman" w:cs="Times New Roman"/>
        </w:rPr>
      </w:pPr>
      <w:r w:rsidRPr="00596CD5">
        <w:rPr>
          <w:rFonts w:ascii="Times New Roman" w:hAnsi="Times New Roman" w:cs="Times New Roman"/>
        </w:rPr>
        <w:t>IV. Формы контроля</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за исполнением административного регламента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ind w:firstLine="540"/>
        <w:jc w:val="both"/>
        <w:rPr>
          <w:rFonts w:ascii="Times New Roman" w:hAnsi="Times New Roman" w:cs="Times New Roman"/>
        </w:rPr>
      </w:pPr>
      <w:r w:rsidRPr="00596CD5">
        <w:rPr>
          <w:rFonts w:ascii="Times New Roman" w:hAnsi="Times New Roman" w:cs="Times New Roman"/>
        </w:rPr>
        <w:t xml:space="preserve">48. Текущий </w:t>
      </w:r>
      <w:proofErr w:type="gramStart"/>
      <w:r w:rsidRPr="00596CD5">
        <w:rPr>
          <w:rFonts w:ascii="Times New Roman" w:hAnsi="Times New Roman" w:cs="Times New Roman"/>
        </w:rPr>
        <w:t>контроль за</w:t>
      </w:r>
      <w:proofErr w:type="gramEnd"/>
      <w:r w:rsidRPr="00596CD5">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уполномоченными на осуществление контроля за предоставлением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Текущий контроль осуществляется путем проведения проверок:</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решений о предоставлении (об отказе в предоставлении)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выявления и устранения нарушений прав граждан;</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49. </w:t>
      </w:r>
      <w:proofErr w:type="gramStart"/>
      <w:r w:rsidRPr="00596CD5">
        <w:rPr>
          <w:rFonts w:ascii="Times New Roman" w:hAnsi="Times New Roman" w:cs="Times New Roman"/>
        </w:rPr>
        <w:t>Контроль за</w:t>
      </w:r>
      <w:proofErr w:type="gramEnd"/>
      <w:r w:rsidRPr="00596CD5">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50. Плановые проверки осуществляются на основании годовых планов работы </w:t>
      </w:r>
      <w:r w:rsidRPr="00596CD5">
        <w:rPr>
          <w:rFonts w:ascii="Times New Roman" w:hAnsi="Times New Roman" w:cs="Times New Roman"/>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соблюдение сроков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соблюдение положений Регламента;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Основанием для проведения внеплановых проверок являются: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Уссурийского городского округа;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51. По результатам проведенных проверок в случае выявления нарушений положений Регламента, нормативных правовых актов администрации Уссурийского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52. Граждане, их объединения и организации имеют право осуществлять </w:t>
      </w:r>
      <w:proofErr w:type="gramStart"/>
      <w:r w:rsidRPr="00596CD5">
        <w:rPr>
          <w:rFonts w:ascii="Times New Roman" w:hAnsi="Times New Roman" w:cs="Times New Roman"/>
        </w:rPr>
        <w:t>контроль за</w:t>
      </w:r>
      <w:proofErr w:type="gramEnd"/>
      <w:r w:rsidRPr="00596CD5">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Граждане, их объединения и организации также имеют право:</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вносить предложения о мерах по устранению нарушений Регламента.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53.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Title"/>
        <w:jc w:val="center"/>
        <w:outlineLvl w:val="1"/>
        <w:rPr>
          <w:rFonts w:ascii="Times New Roman" w:hAnsi="Times New Roman" w:cs="Times New Roman"/>
        </w:rPr>
      </w:pPr>
      <w:r w:rsidRPr="00596CD5">
        <w:rPr>
          <w:rFonts w:ascii="Times New Roman" w:hAnsi="Times New Roman" w:cs="Times New Roman"/>
        </w:rPr>
        <w:t>V. Досудебный (внесудебный) порядок обжалования решений</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и действий (бездействия) органа, предоставляющего</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муниципальную услугу, а также их должностных лиц,</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муниципальных служащих</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ind w:firstLine="540"/>
        <w:jc w:val="both"/>
        <w:rPr>
          <w:rFonts w:ascii="Times New Roman" w:hAnsi="Times New Roman" w:cs="Times New Roman"/>
        </w:rPr>
      </w:pPr>
      <w:r w:rsidRPr="00596CD5">
        <w:rPr>
          <w:rFonts w:ascii="Times New Roman" w:hAnsi="Times New Roman" w:cs="Times New Roman"/>
        </w:rPr>
        <w:t xml:space="preserve">54. </w:t>
      </w:r>
      <w:proofErr w:type="gramStart"/>
      <w:r w:rsidRPr="00596CD5">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55.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56.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57.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Федеральным </w:t>
      </w:r>
      <w:hyperlink r:id="rId35">
        <w:r w:rsidRPr="00596CD5">
          <w:rPr>
            <w:rFonts w:ascii="Times New Roman" w:hAnsi="Times New Roman" w:cs="Times New Roman"/>
            <w:color w:val="0000FF"/>
          </w:rPr>
          <w:t>законом</w:t>
        </w:r>
      </w:hyperlink>
      <w:r w:rsidRPr="00596CD5">
        <w:rPr>
          <w:rFonts w:ascii="Times New Roman" w:hAnsi="Times New Roman" w:cs="Times New Roman"/>
        </w:rPr>
        <w:t xml:space="preserve"> от 27 июля 2010 года </w:t>
      </w:r>
      <w:r w:rsidR="00596CD5">
        <w:rPr>
          <w:rFonts w:ascii="Times New Roman" w:hAnsi="Times New Roman" w:cs="Times New Roman"/>
        </w:rPr>
        <w:t>№</w:t>
      </w:r>
      <w:r w:rsidRPr="00596CD5">
        <w:rPr>
          <w:rFonts w:ascii="Times New Roman" w:hAnsi="Times New Roman" w:cs="Times New Roman"/>
        </w:rPr>
        <w:t xml:space="preserve"> 210-ФЗ "Об организации предоставления государственных и муниципальных услуг";</w:t>
      </w:r>
    </w:p>
    <w:p w:rsidR="00B864C2" w:rsidRPr="00596CD5" w:rsidRDefault="00596CD5">
      <w:pPr>
        <w:pStyle w:val="ConsPlusNormal"/>
        <w:spacing w:before="220"/>
        <w:ind w:firstLine="540"/>
        <w:jc w:val="both"/>
        <w:rPr>
          <w:rFonts w:ascii="Times New Roman" w:hAnsi="Times New Roman" w:cs="Times New Roman"/>
        </w:rPr>
      </w:pPr>
      <w:hyperlink r:id="rId36">
        <w:r w:rsidR="00B864C2" w:rsidRPr="00596CD5">
          <w:rPr>
            <w:rFonts w:ascii="Times New Roman" w:hAnsi="Times New Roman" w:cs="Times New Roman"/>
            <w:color w:val="0000FF"/>
          </w:rPr>
          <w:t>Постановлением</w:t>
        </w:r>
      </w:hyperlink>
      <w:r w:rsidR="00B864C2" w:rsidRPr="00596CD5">
        <w:rPr>
          <w:rFonts w:ascii="Times New Roman" w:hAnsi="Times New Roman" w:cs="Times New Roman"/>
        </w:rPr>
        <w:t xml:space="preserve"> Правительства Российской Федерации от 20 ноября 2012 года </w:t>
      </w:r>
      <w:r>
        <w:rPr>
          <w:rFonts w:ascii="Times New Roman" w:hAnsi="Times New Roman" w:cs="Times New Roman"/>
        </w:rPr>
        <w:t>№</w:t>
      </w:r>
      <w:r w:rsidR="00B864C2" w:rsidRPr="00596CD5">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Title"/>
        <w:jc w:val="center"/>
        <w:outlineLvl w:val="1"/>
        <w:rPr>
          <w:rFonts w:ascii="Times New Roman" w:hAnsi="Times New Roman" w:cs="Times New Roman"/>
        </w:rPr>
      </w:pPr>
      <w:r w:rsidRPr="00596CD5">
        <w:rPr>
          <w:rFonts w:ascii="Times New Roman" w:hAnsi="Times New Roman" w:cs="Times New Roman"/>
        </w:rPr>
        <w:t>VI. Особенности выполнения административных процедур</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(действий) в многофункциональных центрах предоставления</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государственных и муниципальных услуг</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ind w:firstLine="540"/>
        <w:jc w:val="both"/>
        <w:rPr>
          <w:rFonts w:ascii="Times New Roman" w:hAnsi="Times New Roman" w:cs="Times New Roman"/>
        </w:rPr>
      </w:pPr>
      <w:r w:rsidRPr="00596CD5">
        <w:rPr>
          <w:rFonts w:ascii="Times New Roman" w:hAnsi="Times New Roman" w:cs="Times New Roman"/>
        </w:rPr>
        <w:t>58. Многофункциональный центр осуществляет: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96CD5">
        <w:rPr>
          <w:rFonts w:ascii="Times New Roman" w:hAnsi="Times New Roman" w:cs="Times New Roman"/>
        </w:rPr>
        <w:t>заверение выписок</w:t>
      </w:r>
      <w:proofErr w:type="gramEnd"/>
      <w:r w:rsidRPr="00596CD5">
        <w:rPr>
          <w:rFonts w:ascii="Times New Roman" w:hAnsi="Times New Roman" w:cs="Times New Roman"/>
        </w:rPr>
        <w:t xml:space="preserve"> из информационных систем органов, предоставляющих муниципальных услуг;</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иные процедуры и действия, предусмотренные Федеральным </w:t>
      </w:r>
      <w:hyperlink r:id="rId37">
        <w:r w:rsidRPr="00596CD5">
          <w:rPr>
            <w:rFonts w:ascii="Times New Roman" w:hAnsi="Times New Roman" w:cs="Times New Roman"/>
            <w:color w:val="0000FF"/>
          </w:rPr>
          <w:t>законом</w:t>
        </w:r>
      </w:hyperlink>
      <w:r w:rsidR="00596CD5">
        <w:rPr>
          <w:rFonts w:ascii="Times New Roman" w:hAnsi="Times New Roman" w:cs="Times New Roman"/>
          <w:color w:val="0000FF"/>
        </w:rPr>
        <w:t xml:space="preserve"> №</w:t>
      </w:r>
      <w:r w:rsidRPr="00596CD5">
        <w:rPr>
          <w:rFonts w:ascii="Times New Roman" w:hAnsi="Times New Roman" w:cs="Times New Roman"/>
        </w:rPr>
        <w:t xml:space="preserve"> 210-ФЗ.</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В соответствии с </w:t>
      </w:r>
      <w:hyperlink r:id="rId38">
        <w:r w:rsidRPr="00596CD5">
          <w:rPr>
            <w:rFonts w:ascii="Times New Roman" w:hAnsi="Times New Roman" w:cs="Times New Roman"/>
            <w:color w:val="0000FF"/>
          </w:rPr>
          <w:t>частью 1.1 статьи 16</w:t>
        </w:r>
      </w:hyperlink>
      <w:r w:rsidRPr="00596CD5">
        <w:rPr>
          <w:rFonts w:ascii="Times New Roman" w:hAnsi="Times New Roman" w:cs="Times New Roman"/>
        </w:rPr>
        <w:t xml:space="preserve"> Федерального закона </w:t>
      </w:r>
      <w:r w:rsidR="00596CD5">
        <w:rPr>
          <w:rFonts w:ascii="Times New Roman" w:hAnsi="Times New Roman" w:cs="Times New Roman"/>
        </w:rPr>
        <w:t>№</w:t>
      </w:r>
      <w:r w:rsidRPr="00596CD5">
        <w:rPr>
          <w:rFonts w:ascii="Times New Roman" w:hAnsi="Times New Roman" w:cs="Times New Roman"/>
        </w:rPr>
        <w:t xml:space="preserve"> 210-ФЗ для реализации своих функций многофункциональные центры вправе привлекать иные организации.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59. Информирование заявителя многофункциональными центрами осуществляется следующими способами: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назначить другое время для консультаций.</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60. </w:t>
      </w:r>
      <w:proofErr w:type="gramStart"/>
      <w:r w:rsidRPr="00596CD5">
        <w:rPr>
          <w:rFonts w:ascii="Times New Roman" w:hAnsi="Times New Roman" w:cs="Times New Roman"/>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9">
        <w:r w:rsidRPr="00596CD5">
          <w:rPr>
            <w:rFonts w:ascii="Times New Roman" w:hAnsi="Times New Roman" w:cs="Times New Roman"/>
            <w:color w:val="0000FF"/>
          </w:rPr>
          <w:t>Постановлением</w:t>
        </w:r>
      </w:hyperlink>
      <w:r w:rsidRPr="00596CD5">
        <w:rPr>
          <w:rFonts w:ascii="Times New Roman" w:hAnsi="Times New Roman" w:cs="Times New Roman"/>
        </w:rPr>
        <w:t xml:space="preserve"> Правительства Российской Федерации </w:t>
      </w:r>
      <w:r w:rsidR="00596CD5">
        <w:rPr>
          <w:rFonts w:ascii="Times New Roman" w:hAnsi="Times New Roman" w:cs="Times New Roman"/>
        </w:rPr>
        <w:t>№</w:t>
      </w:r>
      <w:r w:rsidRPr="00596CD5">
        <w:rPr>
          <w:rFonts w:ascii="Times New Roman" w:hAnsi="Times New Roman" w:cs="Times New Roman"/>
        </w:rPr>
        <w:t xml:space="preserve"> 797.</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0">
        <w:r w:rsidRPr="00596CD5">
          <w:rPr>
            <w:rFonts w:ascii="Times New Roman" w:hAnsi="Times New Roman" w:cs="Times New Roman"/>
            <w:color w:val="0000FF"/>
          </w:rPr>
          <w:t>Постановлением</w:t>
        </w:r>
      </w:hyperlink>
      <w:r w:rsidRPr="00596CD5">
        <w:rPr>
          <w:rFonts w:ascii="Times New Roman" w:hAnsi="Times New Roman" w:cs="Times New Roman"/>
        </w:rPr>
        <w:t xml:space="preserve"> Прав</w:t>
      </w:r>
      <w:r w:rsidR="00596CD5">
        <w:rPr>
          <w:rFonts w:ascii="Times New Roman" w:hAnsi="Times New Roman" w:cs="Times New Roman"/>
        </w:rPr>
        <w:t>ительства Российской Федерации №</w:t>
      </w:r>
      <w:r w:rsidRPr="00596CD5">
        <w:rPr>
          <w:rFonts w:ascii="Times New Roman" w:hAnsi="Times New Roman" w:cs="Times New Roman"/>
        </w:rPr>
        <w:t xml:space="preserve"> 797.</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61.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Работник многофункционального центра осуществляет следующие действия: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проверяет полномочия представителя заявителя (в случае обращения представителя заявителя);</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определяет статус исполнения уведомления об окончании строительства в ГИС;</w:t>
      </w:r>
    </w:p>
    <w:p w:rsidR="00B864C2" w:rsidRPr="00596CD5" w:rsidRDefault="00B864C2">
      <w:pPr>
        <w:pStyle w:val="ConsPlusNormal"/>
        <w:spacing w:before="220"/>
        <w:ind w:firstLine="540"/>
        <w:jc w:val="both"/>
        <w:rPr>
          <w:rFonts w:ascii="Times New Roman" w:hAnsi="Times New Roman" w:cs="Times New Roman"/>
        </w:rPr>
      </w:pPr>
      <w:proofErr w:type="gramStart"/>
      <w:r w:rsidRPr="00596CD5">
        <w:rPr>
          <w:rFonts w:ascii="Times New Roman" w:hAnsi="Times New Roman" w:cs="Times New Roman"/>
        </w:rPr>
        <w:t xml:space="preserve">распечатывает результат предоставления муниципальной услуги в виде экземпляра </w:t>
      </w:r>
      <w:r w:rsidRPr="00596CD5">
        <w:rPr>
          <w:rFonts w:ascii="Times New Roman" w:hAnsi="Times New Roman" w:cs="Times New Roman"/>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B864C2" w:rsidRPr="00596CD5" w:rsidRDefault="00B864C2">
      <w:pPr>
        <w:pStyle w:val="ConsPlusNormal"/>
        <w:spacing w:before="220"/>
        <w:ind w:firstLine="540"/>
        <w:jc w:val="both"/>
        <w:rPr>
          <w:rFonts w:ascii="Times New Roman" w:hAnsi="Times New Roman" w:cs="Times New Roman"/>
        </w:rPr>
      </w:pPr>
      <w:r w:rsidRPr="00596CD5">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596CD5">
      <w:pPr>
        <w:pStyle w:val="ConsPlusNormal"/>
        <w:jc w:val="right"/>
        <w:outlineLvl w:val="1"/>
        <w:rPr>
          <w:rFonts w:ascii="Times New Roman" w:hAnsi="Times New Roman" w:cs="Times New Roman"/>
        </w:rPr>
      </w:pPr>
      <w:r>
        <w:rPr>
          <w:rFonts w:ascii="Times New Roman" w:hAnsi="Times New Roman" w:cs="Times New Roman"/>
        </w:rPr>
        <w:t>Приложение №</w:t>
      </w:r>
      <w:r w:rsidR="00B864C2" w:rsidRPr="00596CD5">
        <w:rPr>
          <w:rFonts w:ascii="Times New Roman" w:hAnsi="Times New Roman" w:cs="Times New Roman"/>
        </w:rPr>
        <w:t xml:space="preserve"> 1</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к Административному</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регламенту</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предоставления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муниципальной услуги</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"Направление уведомления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 планируемом сносе</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объекта капитального</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строительства и уведомления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 завершении сноса объекта</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капитального строительства"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Форма</w:t>
      </w:r>
    </w:p>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4161"/>
      </w:tblGrid>
      <w:tr w:rsidR="00B864C2" w:rsidRPr="00596CD5">
        <w:tc>
          <w:tcPr>
            <w:tcW w:w="4909" w:type="dxa"/>
            <w:tcBorders>
              <w:top w:val="nil"/>
              <w:left w:val="nil"/>
              <w:bottom w:val="nil"/>
              <w:right w:val="nil"/>
            </w:tcBorders>
          </w:tcPr>
          <w:p w:rsidR="00B864C2" w:rsidRPr="00596CD5" w:rsidRDefault="00B864C2">
            <w:pPr>
              <w:pStyle w:val="ConsPlusNormal"/>
              <w:rPr>
                <w:rFonts w:ascii="Times New Roman" w:hAnsi="Times New Roman" w:cs="Times New Roman"/>
              </w:rPr>
            </w:pPr>
          </w:p>
        </w:tc>
        <w:tc>
          <w:tcPr>
            <w:tcW w:w="4161" w:type="dxa"/>
            <w:tcBorders>
              <w:top w:val="nil"/>
              <w:left w:val="nil"/>
              <w:bottom w:val="nil"/>
              <w:right w:val="nil"/>
            </w:tcBorders>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Кому __________________________</w:t>
            </w:r>
          </w:p>
          <w:p w:rsidR="00B864C2" w:rsidRPr="00596CD5" w:rsidRDefault="00B864C2">
            <w:pPr>
              <w:pStyle w:val="ConsPlusNormal"/>
              <w:jc w:val="center"/>
              <w:rPr>
                <w:rFonts w:ascii="Times New Roman" w:hAnsi="Times New Roman" w:cs="Times New Roman"/>
              </w:rPr>
            </w:pPr>
            <w:proofErr w:type="gramStart"/>
            <w:r w:rsidRPr="00596CD5">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roofErr w:type="gramEnd"/>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почтовый индекс и адрес, телефон, адрес электронной почты застройщика)</w:t>
            </w:r>
          </w:p>
        </w:tc>
      </w:tr>
      <w:tr w:rsidR="00B864C2" w:rsidRPr="00596CD5">
        <w:tc>
          <w:tcPr>
            <w:tcW w:w="9070" w:type="dxa"/>
            <w:gridSpan w:val="2"/>
            <w:tcBorders>
              <w:top w:val="nil"/>
              <w:left w:val="nil"/>
              <w:bottom w:val="nil"/>
              <w:right w:val="nil"/>
            </w:tcBorders>
          </w:tcPr>
          <w:p w:rsidR="00B864C2" w:rsidRPr="00596CD5" w:rsidRDefault="00B864C2">
            <w:pPr>
              <w:pStyle w:val="ConsPlusNormal"/>
              <w:jc w:val="center"/>
              <w:rPr>
                <w:rFonts w:ascii="Times New Roman" w:hAnsi="Times New Roman" w:cs="Times New Roman"/>
              </w:rPr>
            </w:pPr>
            <w:bookmarkStart w:id="22" w:name="P372"/>
            <w:bookmarkEnd w:id="22"/>
            <w:r w:rsidRPr="00596CD5">
              <w:rPr>
                <w:rFonts w:ascii="Times New Roman" w:hAnsi="Times New Roman" w:cs="Times New Roman"/>
              </w:rPr>
              <w:t>Отказ в приеме документов</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____________________________________________________________________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(наименование уполномоченного органа местного самоуправления)</w:t>
            </w:r>
          </w:p>
        </w:tc>
      </w:tr>
      <w:tr w:rsidR="00B864C2" w:rsidRPr="00596CD5">
        <w:tc>
          <w:tcPr>
            <w:tcW w:w="9070" w:type="dxa"/>
            <w:gridSpan w:val="2"/>
            <w:tcBorders>
              <w:top w:val="nil"/>
              <w:left w:val="nil"/>
              <w:bottom w:val="nil"/>
              <w:right w:val="nil"/>
            </w:tcBorders>
          </w:tcPr>
          <w:p w:rsidR="00B864C2" w:rsidRPr="00596CD5" w:rsidRDefault="00B864C2">
            <w:pPr>
              <w:pStyle w:val="ConsPlusNormal"/>
              <w:ind w:firstLine="283"/>
              <w:jc w:val="both"/>
              <w:rPr>
                <w:rFonts w:ascii="Times New Roman" w:hAnsi="Times New Roman" w:cs="Times New Roman"/>
              </w:rPr>
            </w:pPr>
            <w:r w:rsidRPr="00596CD5">
              <w:rPr>
                <w:rFonts w:ascii="Times New Roman" w:hAnsi="Times New Roman" w:cs="Times New Roman"/>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c>
      </w:tr>
    </w:tbl>
    <w:p w:rsidR="00B864C2" w:rsidRPr="00596CD5" w:rsidRDefault="00B864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7"/>
        <w:gridCol w:w="4090"/>
        <w:gridCol w:w="3118"/>
      </w:tblGrid>
      <w:tr w:rsidR="00B864C2" w:rsidRPr="00596CD5">
        <w:tc>
          <w:tcPr>
            <w:tcW w:w="1867" w:type="dxa"/>
          </w:tcPr>
          <w:p w:rsidR="00B864C2" w:rsidRPr="00596CD5" w:rsidRDefault="00596CD5">
            <w:pPr>
              <w:pStyle w:val="ConsPlusNormal"/>
              <w:jc w:val="center"/>
              <w:rPr>
                <w:rFonts w:ascii="Times New Roman" w:hAnsi="Times New Roman" w:cs="Times New Roman"/>
              </w:rPr>
            </w:pPr>
            <w:r>
              <w:rPr>
                <w:rFonts w:ascii="Times New Roman" w:hAnsi="Times New Roman" w:cs="Times New Roman"/>
              </w:rPr>
              <w:t>№</w:t>
            </w:r>
            <w:r w:rsidR="00B864C2" w:rsidRPr="00596CD5">
              <w:rPr>
                <w:rFonts w:ascii="Times New Roman" w:hAnsi="Times New Roman" w:cs="Times New Roman"/>
              </w:rPr>
              <w:t xml:space="preserve"> пункта Административного регламента</w:t>
            </w:r>
          </w:p>
        </w:tc>
        <w:tc>
          <w:tcPr>
            <w:tcW w:w="4090"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Наименование основания для отказа в соответствии с Административным регламентом</w:t>
            </w:r>
          </w:p>
        </w:tc>
        <w:tc>
          <w:tcPr>
            <w:tcW w:w="3118"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Разъяснение причин отказа в приеме документов</w:t>
            </w:r>
          </w:p>
        </w:tc>
      </w:tr>
      <w:tr w:rsidR="00B864C2" w:rsidRPr="00596CD5">
        <w:tc>
          <w:tcPr>
            <w:tcW w:w="1867" w:type="dxa"/>
          </w:tcPr>
          <w:p w:rsidR="00B864C2" w:rsidRPr="00596CD5" w:rsidRDefault="00596CD5">
            <w:pPr>
              <w:pStyle w:val="ConsPlusNormal"/>
              <w:rPr>
                <w:rFonts w:ascii="Times New Roman" w:hAnsi="Times New Roman" w:cs="Times New Roman"/>
              </w:rPr>
            </w:pPr>
            <w:hyperlink w:anchor="P147">
              <w:r w:rsidR="00B864C2" w:rsidRPr="00596CD5">
                <w:rPr>
                  <w:rFonts w:ascii="Times New Roman" w:hAnsi="Times New Roman" w:cs="Times New Roman"/>
                  <w:color w:val="0000FF"/>
                </w:rPr>
                <w:t>подпункт "а" пункта 25</w:t>
              </w:r>
            </w:hyperlink>
          </w:p>
        </w:tc>
        <w:tc>
          <w:tcPr>
            <w:tcW w:w="409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311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Указывается, какое ведомство предоставляет услугу, информация о его местонахождении</w:t>
            </w:r>
          </w:p>
        </w:tc>
      </w:tr>
      <w:tr w:rsidR="00B864C2" w:rsidRPr="00596CD5">
        <w:tc>
          <w:tcPr>
            <w:tcW w:w="1867" w:type="dxa"/>
          </w:tcPr>
          <w:p w:rsidR="00B864C2" w:rsidRPr="00596CD5" w:rsidRDefault="00596CD5">
            <w:pPr>
              <w:pStyle w:val="ConsPlusNormal"/>
              <w:rPr>
                <w:rFonts w:ascii="Times New Roman" w:hAnsi="Times New Roman" w:cs="Times New Roman"/>
              </w:rPr>
            </w:pPr>
            <w:hyperlink w:anchor="P148">
              <w:r w:rsidR="00B864C2" w:rsidRPr="00596CD5">
                <w:rPr>
                  <w:rFonts w:ascii="Times New Roman" w:hAnsi="Times New Roman" w:cs="Times New Roman"/>
                  <w:color w:val="0000FF"/>
                </w:rPr>
                <w:t>подпункт "б" пункта 25</w:t>
              </w:r>
            </w:hyperlink>
          </w:p>
        </w:tc>
        <w:tc>
          <w:tcPr>
            <w:tcW w:w="409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1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Указывается исчерпывающий перечень документов, утративших силу</w:t>
            </w:r>
          </w:p>
        </w:tc>
      </w:tr>
      <w:tr w:rsidR="00B864C2" w:rsidRPr="00596CD5">
        <w:tc>
          <w:tcPr>
            <w:tcW w:w="1867" w:type="dxa"/>
          </w:tcPr>
          <w:p w:rsidR="00B864C2" w:rsidRPr="00596CD5" w:rsidRDefault="00596CD5">
            <w:pPr>
              <w:pStyle w:val="ConsPlusNormal"/>
              <w:rPr>
                <w:rFonts w:ascii="Times New Roman" w:hAnsi="Times New Roman" w:cs="Times New Roman"/>
              </w:rPr>
            </w:pPr>
            <w:hyperlink w:anchor="P149">
              <w:r w:rsidR="00B864C2" w:rsidRPr="00596CD5">
                <w:rPr>
                  <w:rFonts w:ascii="Times New Roman" w:hAnsi="Times New Roman" w:cs="Times New Roman"/>
                  <w:color w:val="0000FF"/>
                </w:rPr>
                <w:t>подпункт "в" пункта 25</w:t>
              </w:r>
            </w:hyperlink>
          </w:p>
        </w:tc>
        <w:tc>
          <w:tcPr>
            <w:tcW w:w="409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864C2" w:rsidRPr="00596CD5">
        <w:tc>
          <w:tcPr>
            <w:tcW w:w="1867" w:type="dxa"/>
          </w:tcPr>
          <w:p w:rsidR="00B864C2" w:rsidRPr="00596CD5" w:rsidRDefault="00596CD5">
            <w:pPr>
              <w:pStyle w:val="ConsPlusNormal"/>
              <w:rPr>
                <w:rFonts w:ascii="Times New Roman" w:hAnsi="Times New Roman" w:cs="Times New Roman"/>
              </w:rPr>
            </w:pPr>
            <w:hyperlink w:anchor="P150">
              <w:r w:rsidR="00B864C2" w:rsidRPr="00596CD5">
                <w:rPr>
                  <w:rFonts w:ascii="Times New Roman" w:hAnsi="Times New Roman" w:cs="Times New Roman"/>
                  <w:color w:val="0000FF"/>
                </w:rPr>
                <w:t>подпункт "г" пункта 25</w:t>
              </w:r>
            </w:hyperlink>
          </w:p>
        </w:tc>
        <w:tc>
          <w:tcPr>
            <w:tcW w:w="409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Указывается исчерпывающий перечень документов, содержащих повреждения</w:t>
            </w:r>
          </w:p>
        </w:tc>
      </w:tr>
      <w:tr w:rsidR="00B864C2" w:rsidRPr="00596CD5">
        <w:tc>
          <w:tcPr>
            <w:tcW w:w="1867" w:type="dxa"/>
          </w:tcPr>
          <w:p w:rsidR="00B864C2" w:rsidRPr="00596CD5" w:rsidRDefault="00596CD5">
            <w:pPr>
              <w:pStyle w:val="ConsPlusNormal"/>
              <w:rPr>
                <w:rFonts w:ascii="Times New Roman" w:hAnsi="Times New Roman" w:cs="Times New Roman"/>
              </w:rPr>
            </w:pPr>
            <w:hyperlink w:anchor="P151">
              <w:r w:rsidR="00B864C2" w:rsidRPr="00596CD5">
                <w:rPr>
                  <w:rFonts w:ascii="Times New Roman" w:hAnsi="Times New Roman" w:cs="Times New Roman"/>
                  <w:color w:val="0000FF"/>
                </w:rPr>
                <w:t>подпункт "д" пункта 25</w:t>
              </w:r>
            </w:hyperlink>
          </w:p>
        </w:tc>
        <w:tc>
          <w:tcPr>
            <w:tcW w:w="409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hyperlink w:anchor="P109">
              <w:r w:rsidRPr="00596CD5">
                <w:rPr>
                  <w:rFonts w:ascii="Times New Roman" w:hAnsi="Times New Roman" w:cs="Times New Roman"/>
                  <w:color w:val="0000FF"/>
                </w:rPr>
                <w:t>пунктами 17</w:t>
              </w:r>
            </w:hyperlink>
            <w:r w:rsidRPr="00596CD5">
              <w:rPr>
                <w:rFonts w:ascii="Times New Roman" w:hAnsi="Times New Roman" w:cs="Times New Roman"/>
              </w:rPr>
              <w:t xml:space="preserve">, </w:t>
            </w:r>
            <w:hyperlink w:anchor="P113">
              <w:r w:rsidRPr="00596CD5">
                <w:rPr>
                  <w:rFonts w:ascii="Times New Roman" w:hAnsi="Times New Roman" w:cs="Times New Roman"/>
                  <w:color w:val="0000FF"/>
                </w:rPr>
                <w:t>18</w:t>
              </w:r>
            </w:hyperlink>
            <w:r w:rsidRPr="00596CD5">
              <w:rPr>
                <w:rFonts w:ascii="Times New Roman" w:hAnsi="Times New Roman" w:cs="Times New Roman"/>
              </w:rPr>
              <w:t xml:space="preserve">, </w:t>
            </w:r>
            <w:hyperlink w:anchor="P118">
              <w:r w:rsidRPr="00596CD5">
                <w:rPr>
                  <w:rFonts w:ascii="Times New Roman" w:hAnsi="Times New Roman" w:cs="Times New Roman"/>
                  <w:color w:val="0000FF"/>
                </w:rPr>
                <w:t>19</w:t>
              </w:r>
            </w:hyperlink>
            <w:r w:rsidRPr="00596CD5">
              <w:rPr>
                <w:rFonts w:ascii="Times New Roman" w:hAnsi="Times New Roman" w:cs="Times New Roman"/>
              </w:rPr>
              <w:t xml:space="preserve"> Административного регламента</w:t>
            </w:r>
          </w:p>
        </w:tc>
        <w:tc>
          <w:tcPr>
            <w:tcW w:w="311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Указывается исчерпывающий перечень документов, поданных с нарушением указанных требований, а также нарушенные требования</w:t>
            </w:r>
          </w:p>
        </w:tc>
      </w:tr>
      <w:tr w:rsidR="00B864C2" w:rsidRPr="00596CD5">
        <w:tc>
          <w:tcPr>
            <w:tcW w:w="1867" w:type="dxa"/>
          </w:tcPr>
          <w:p w:rsidR="00B864C2" w:rsidRPr="00596CD5" w:rsidRDefault="00596CD5">
            <w:pPr>
              <w:pStyle w:val="ConsPlusNormal"/>
              <w:rPr>
                <w:rFonts w:ascii="Times New Roman" w:hAnsi="Times New Roman" w:cs="Times New Roman"/>
              </w:rPr>
            </w:pPr>
            <w:hyperlink w:anchor="P152">
              <w:r w:rsidR="00B864C2" w:rsidRPr="00596CD5">
                <w:rPr>
                  <w:rFonts w:ascii="Times New Roman" w:hAnsi="Times New Roman" w:cs="Times New Roman"/>
                  <w:color w:val="0000FF"/>
                </w:rPr>
                <w:t>подпункт "е" пункта 25</w:t>
              </w:r>
            </w:hyperlink>
          </w:p>
        </w:tc>
        <w:tc>
          <w:tcPr>
            <w:tcW w:w="409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выявлено несоблюдение установленных </w:t>
            </w:r>
            <w:hyperlink r:id="rId41">
              <w:r w:rsidRPr="00596CD5">
                <w:rPr>
                  <w:rFonts w:ascii="Times New Roman" w:hAnsi="Times New Roman" w:cs="Times New Roman"/>
                  <w:color w:val="0000FF"/>
                </w:rPr>
                <w:t>статьей 11</w:t>
              </w:r>
            </w:hyperlink>
            <w:r w:rsidRPr="00596CD5">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r w:rsidR="00B864C2" w:rsidRPr="00596CD5">
        <w:tc>
          <w:tcPr>
            <w:tcW w:w="1867" w:type="dxa"/>
          </w:tcPr>
          <w:p w:rsidR="00B864C2" w:rsidRPr="00596CD5" w:rsidRDefault="00596CD5">
            <w:pPr>
              <w:pStyle w:val="ConsPlusNormal"/>
              <w:rPr>
                <w:rFonts w:ascii="Times New Roman" w:hAnsi="Times New Roman" w:cs="Times New Roman"/>
              </w:rPr>
            </w:pPr>
            <w:hyperlink w:anchor="P153">
              <w:r w:rsidR="00B864C2" w:rsidRPr="00596CD5">
                <w:rPr>
                  <w:rFonts w:ascii="Times New Roman" w:hAnsi="Times New Roman" w:cs="Times New Roman"/>
                  <w:color w:val="0000FF"/>
                </w:rPr>
                <w:t>подпункт "ж" пункта 25</w:t>
              </w:r>
            </w:hyperlink>
          </w:p>
        </w:tc>
        <w:tc>
          <w:tcPr>
            <w:tcW w:w="409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неполное заполнение полей в форме уведомления, в том числе в интерактивной форме уведомления на ЕПГУ</w:t>
            </w:r>
          </w:p>
        </w:tc>
        <w:tc>
          <w:tcPr>
            <w:tcW w:w="311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Полное заполнение полей в форме уведомления, в том числе в интерактивной форме уведомления на ЕГПУ</w:t>
            </w:r>
          </w:p>
        </w:tc>
      </w:tr>
      <w:tr w:rsidR="00B864C2" w:rsidRPr="00596CD5">
        <w:tc>
          <w:tcPr>
            <w:tcW w:w="1867" w:type="dxa"/>
          </w:tcPr>
          <w:p w:rsidR="00B864C2" w:rsidRPr="00596CD5" w:rsidRDefault="00596CD5">
            <w:pPr>
              <w:pStyle w:val="ConsPlusNormal"/>
              <w:rPr>
                <w:rFonts w:ascii="Times New Roman" w:hAnsi="Times New Roman" w:cs="Times New Roman"/>
              </w:rPr>
            </w:pPr>
            <w:hyperlink w:anchor="P154">
              <w:r w:rsidR="00B864C2" w:rsidRPr="00596CD5">
                <w:rPr>
                  <w:rFonts w:ascii="Times New Roman" w:hAnsi="Times New Roman" w:cs="Times New Roman"/>
                  <w:color w:val="0000FF"/>
                </w:rPr>
                <w:t>подпункт "з" пункта 25</w:t>
              </w:r>
            </w:hyperlink>
          </w:p>
        </w:tc>
        <w:tc>
          <w:tcPr>
            <w:tcW w:w="409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представление неполного комплекта документов, необходимых для </w:t>
            </w:r>
            <w:r w:rsidRPr="00596CD5">
              <w:rPr>
                <w:rFonts w:ascii="Times New Roman" w:hAnsi="Times New Roman" w:cs="Times New Roman"/>
              </w:rPr>
              <w:lastRenderedPageBreak/>
              <w:t>предоставления услуги"</w:t>
            </w:r>
          </w:p>
        </w:tc>
        <w:tc>
          <w:tcPr>
            <w:tcW w:w="311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 xml:space="preserve">Представление полного комплекта документов, </w:t>
            </w:r>
            <w:r w:rsidRPr="00596CD5">
              <w:rPr>
                <w:rFonts w:ascii="Times New Roman" w:hAnsi="Times New Roman" w:cs="Times New Roman"/>
              </w:rPr>
              <w:lastRenderedPageBreak/>
              <w:t>необходимых для предоставления услуги</w:t>
            </w:r>
          </w:p>
        </w:tc>
      </w:tr>
    </w:tbl>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89"/>
        <w:gridCol w:w="1942"/>
        <w:gridCol w:w="3739"/>
      </w:tblGrid>
      <w:tr w:rsidR="00B864C2" w:rsidRPr="00596CD5">
        <w:tc>
          <w:tcPr>
            <w:tcW w:w="9070" w:type="dxa"/>
            <w:gridSpan w:val="3"/>
            <w:tcBorders>
              <w:top w:val="nil"/>
              <w:left w:val="nil"/>
              <w:bottom w:val="nil"/>
              <w:right w:val="nil"/>
            </w:tcBorders>
          </w:tcPr>
          <w:p w:rsidR="00B864C2" w:rsidRPr="00596CD5" w:rsidRDefault="00B864C2">
            <w:pPr>
              <w:pStyle w:val="ConsPlusNormal"/>
              <w:ind w:firstLine="283"/>
              <w:jc w:val="both"/>
              <w:rPr>
                <w:rFonts w:ascii="Times New Roman" w:hAnsi="Times New Roman" w:cs="Times New Roman"/>
              </w:rPr>
            </w:pPr>
            <w:r w:rsidRPr="00596CD5">
              <w:rPr>
                <w:rFonts w:ascii="Times New Roman" w:hAnsi="Times New Roman" w:cs="Times New Roman"/>
              </w:rPr>
              <w:t>Дополнительно информируем: __________________________________________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______________________________________________________________________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864C2" w:rsidRPr="00596CD5" w:rsidRDefault="00B864C2">
            <w:pPr>
              <w:pStyle w:val="ConsPlusNormal"/>
              <w:ind w:firstLine="283"/>
              <w:jc w:val="both"/>
              <w:rPr>
                <w:rFonts w:ascii="Times New Roman" w:hAnsi="Times New Roman" w:cs="Times New Roman"/>
              </w:rPr>
            </w:pPr>
            <w:r w:rsidRPr="00596CD5">
              <w:rPr>
                <w:rFonts w:ascii="Times New Roman" w:hAnsi="Times New Roman" w:cs="Times New Roman"/>
              </w:rPr>
              <w:t>Приложение: _________________________________________________________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______________________________________________________________________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(прилагаются документы, представленные заявителем)</w:t>
            </w:r>
          </w:p>
        </w:tc>
      </w:tr>
      <w:tr w:rsidR="00B864C2" w:rsidRPr="00596CD5">
        <w:tc>
          <w:tcPr>
            <w:tcW w:w="3389"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(должность)</w:t>
            </w:r>
          </w:p>
        </w:tc>
        <w:tc>
          <w:tcPr>
            <w:tcW w:w="1942"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(подпись)</w:t>
            </w:r>
          </w:p>
        </w:tc>
        <w:tc>
          <w:tcPr>
            <w:tcW w:w="3739"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__________________________</w:t>
            </w:r>
          </w:p>
          <w:p w:rsidR="00B864C2" w:rsidRPr="00596CD5" w:rsidRDefault="00B864C2">
            <w:pPr>
              <w:pStyle w:val="ConsPlusNormal"/>
              <w:jc w:val="center"/>
              <w:rPr>
                <w:rFonts w:ascii="Times New Roman" w:hAnsi="Times New Roman" w:cs="Times New Roman"/>
              </w:rPr>
            </w:pPr>
            <w:proofErr w:type="gramStart"/>
            <w:r w:rsidRPr="00596CD5">
              <w:rPr>
                <w:rFonts w:ascii="Times New Roman" w:hAnsi="Times New Roman" w:cs="Times New Roman"/>
              </w:rPr>
              <w:t>(фамилия, имя, отчество (при наличии)</w:t>
            </w:r>
            <w:proofErr w:type="gramEnd"/>
          </w:p>
        </w:tc>
      </w:tr>
      <w:tr w:rsidR="00B864C2" w:rsidRPr="00596CD5">
        <w:tc>
          <w:tcPr>
            <w:tcW w:w="9070" w:type="dxa"/>
            <w:gridSpan w:val="3"/>
            <w:tcBorders>
              <w:top w:val="nil"/>
              <w:left w:val="nil"/>
              <w:bottom w:val="nil"/>
              <w:right w:val="nil"/>
            </w:tcBorders>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Дата</w:t>
            </w:r>
          </w:p>
        </w:tc>
      </w:tr>
      <w:tr w:rsidR="00B864C2" w:rsidRPr="00596CD5">
        <w:tc>
          <w:tcPr>
            <w:tcW w:w="9070" w:type="dxa"/>
            <w:gridSpan w:val="3"/>
            <w:tcBorders>
              <w:top w:val="nil"/>
              <w:left w:val="nil"/>
              <w:bottom w:val="nil"/>
              <w:right w:val="nil"/>
            </w:tcBorders>
          </w:tcPr>
          <w:p w:rsidR="00B864C2" w:rsidRPr="00596CD5" w:rsidRDefault="00B864C2">
            <w:pPr>
              <w:pStyle w:val="ConsPlusNormal"/>
              <w:ind w:firstLine="283"/>
              <w:jc w:val="both"/>
              <w:rPr>
                <w:rFonts w:ascii="Times New Roman" w:hAnsi="Times New Roman" w:cs="Times New Roman"/>
              </w:rPr>
            </w:pPr>
            <w:r w:rsidRPr="00596CD5">
              <w:rPr>
                <w:rFonts w:ascii="Times New Roman" w:hAnsi="Times New Roman" w:cs="Times New Roman"/>
              </w:rPr>
              <w:t>--------------------------------</w:t>
            </w:r>
          </w:p>
          <w:p w:rsidR="00B864C2" w:rsidRPr="00596CD5" w:rsidRDefault="00B864C2">
            <w:pPr>
              <w:pStyle w:val="ConsPlusNormal"/>
              <w:ind w:firstLine="283"/>
              <w:jc w:val="both"/>
              <w:rPr>
                <w:rFonts w:ascii="Times New Roman" w:hAnsi="Times New Roman" w:cs="Times New Roman"/>
              </w:rPr>
            </w:pPr>
            <w:r w:rsidRPr="00596CD5">
              <w:rPr>
                <w:rFonts w:ascii="Times New Roman" w:hAnsi="Times New Roman" w:cs="Times New Roman"/>
              </w:rPr>
              <w:t>&lt;*&gt; - сведения об ИНН в отношении иностранного юридического лица не указываются.</w:t>
            </w:r>
          </w:p>
        </w:tc>
      </w:tr>
    </w:tbl>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right"/>
        <w:outlineLvl w:val="1"/>
        <w:rPr>
          <w:rFonts w:ascii="Times New Roman" w:hAnsi="Times New Roman" w:cs="Times New Roman"/>
        </w:rPr>
      </w:pPr>
      <w:r w:rsidRPr="00596CD5">
        <w:rPr>
          <w:rFonts w:ascii="Times New Roman" w:hAnsi="Times New Roman" w:cs="Times New Roman"/>
        </w:rPr>
        <w:t xml:space="preserve">Приложение </w:t>
      </w:r>
      <w:r w:rsidR="00596CD5">
        <w:rPr>
          <w:rFonts w:ascii="Times New Roman" w:hAnsi="Times New Roman" w:cs="Times New Roman"/>
        </w:rPr>
        <w:t>№</w:t>
      </w:r>
      <w:r w:rsidRPr="00596CD5">
        <w:rPr>
          <w:rFonts w:ascii="Times New Roman" w:hAnsi="Times New Roman" w:cs="Times New Roman"/>
        </w:rPr>
        <w:t xml:space="preserve"> 2</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к Административному</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регламенту</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предоставления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муниципальной услуги</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"Направление уведомления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 планируемом сносе</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объекта капитального</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строительства и уведомления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 завершении сноса объекта</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капитального строительства"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Форма</w:t>
      </w:r>
    </w:p>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bookmarkStart w:id="23" w:name="P439"/>
            <w:bookmarkEnd w:id="23"/>
            <w:r w:rsidRPr="00596CD5">
              <w:rPr>
                <w:rFonts w:ascii="Times New Roman" w:hAnsi="Times New Roman" w:cs="Times New Roman"/>
              </w:rPr>
              <w:t>Уведомление о планируемом сносе объекта капитального</w:t>
            </w:r>
          </w:p>
        </w:tc>
      </w:tr>
      <w:tr w:rsidR="00B864C2" w:rsidRPr="00596CD5">
        <w:tc>
          <w:tcPr>
            <w:tcW w:w="9070" w:type="dxa"/>
            <w:tcBorders>
              <w:top w:val="nil"/>
              <w:left w:val="nil"/>
              <w:bottom w:val="nil"/>
              <w:right w:val="nil"/>
            </w:tcBorders>
          </w:tcPr>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"__" ____________ 20_ г.</w:t>
            </w:r>
          </w:p>
        </w:tc>
      </w:tr>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____________________________________________________________________________________________________________________________________________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(наименование органа местного самоуправления по месту нахождения объекта капитального строительства)</w:t>
            </w:r>
          </w:p>
        </w:tc>
      </w:tr>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1. Сведения о застройщике, техническом заказчике</w:t>
            </w:r>
          </w:p>
        </w:tc>
      </w:tr>
    </w:tbl>
    <w:p w:rsidR="00B864C2" w:rsidRPr="00596CD5" w:rsidRDefault="00B864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5046"/>
        <w:gridCol w:w="3231"/>
      </w:tblGrid>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физическом лице, в случае если застройщиком является физическое лицо:</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1.1.1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Фамилия, имя, отчество (при наличии)</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1.1.2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Место жительства</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1.1.3</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Реквизиты документа, удостоверяющего личность</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Наименование</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Место нахождения</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1.2.3</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1.2.4</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231" w:type="dxa"/>
          </w:tcPr>
          <w:p w:rsidR="00B864C2" w:rsidRPr="00596CD5" w:rsidRDefault="00B864C2">
            <w:pPr>
              <w:pStyle w:val="ConsPlusNormal"/>
              <w:rPr>
                <w:rFonts w:ascii="Times New Roman" w:hAnsi="Times New Roman" w:cs="Times New Roman"/>
              </w:rPr>
            </w:pPr>
          </w:p>
        </w:tc>
      </w:tr>
    </w:tbl>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2. Сведения о земельном участке</w:t>
            </w:r>
          </w:p>
        </w:tc>
      </w:tr>
    </w:tbl>
    <w:p w:rsidR="00B864C2" w:rsidRPr="00596CD5" w:rsidRDefault="00B864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5046"/>
        <w:gridCol w:w="3231"/>
      </w:tblGrid>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2.1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Кадастровый номер земельного участка (при наличии)</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2.2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Адрес или описание местоположения земельного участка</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2.3</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праве застройщика на земельный участок (правоустанавливающие документы)</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2.4</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наличии прав иных лиц на земельный участок (при наличии таких лиц)</w:t>
            </w:r>
          </w:p>
        </w:tc>
        <w:tc>
          <w:tcPr>
            <w:tcW w:w="3231" w:type="dxa"/>
          </w:tcPr>
          <w:p w:rsidR="00B864C2" w:rsidRPr="00596CD5" w:rsidRDefault="00B864C2">
            <w:pPr>
              <w:pStyle w:val="ConsPlusNormal"/>
              <w:rPr>
                <w:rFonts w:ascii="Times New Roman" w:hAnsi="Times New Roman" w:cs="Times New Roman"/>
              </w:rPr>
            </w:pPr>
          </w:p>
        </w:tc>
      </w:tr>
    </w:tbl>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3. Сведения об объекте капитального строительства, подлежащем сносу</w:t>
            </w:r>
          </w:p>
        </w:tc>
      </w:tr>
    </w:tbl>
    <w:p w:rsidR="00B864C2" w:rsidRPr="00596CD5" w:rsidRDefault="00B864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5046"/>
        <w:gridCol w:w="3231"/>
      </w:tblGrid>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3.1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Кадастровый номер объекта капитального строительства (при наличии)</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3.2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3.3</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3.4</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596CD5">
              <w:rPr>
                <w:rFonts w:ascii="Times New Roman" w:hAnsi="Times New Roman" w:cs="Times New Roman"/>
              </w:rPr>
              <w:t>таких</w:t>
            </w:r>
            <w:proofErr w:type="gramEnd"/>
            <w:r w:rsidRPr="00596CD5">
              <w:rPr>
                <w:rFonts w:ascii="Times New Roman" w:hAnsi="Times New Roman" w:cs="Times New Roman"/>
              </w:rPr>
              <w:t xml:space="preserve"> решения либо </w:t>
            </w:r>
            <w:r w:rsidRPr="00596CD5">
              <w:rPr>
                <w:rFonts w:ascii="Times New Roman" w:hAnsi="Times New Roman" w:cs="Times New Roman"/>
              </w:rPr>
              <w:lastRenderedPageBreak/>
              <w:t>обязательства)</w:t>
            </w:r>
          </w:p>
        </w:tc>
        <w:tc>
          <w:tcPr>
            <w:tcW w:w="3231" w:type="dxa"/>
          </w:tcPr>
          <w:p w:rsidR="00B864C2" w:rsidRPr="00596CD5" w:rsidRDefault="00B864C2">
            <w:pPr>
              <w:pStyle w:val="ConsPlusNormal"/>
              <w:rPr>
                <w:rFonts w:ascii="Times New Roman" w:hAnsi="Times New Roman" w:cs="Times New Roman"/>
              </w:rPr>
            </w:pPr>
          </w:p>
        </w:tc>
      </w:tr>
    </w:tbl>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0"/>
        <w:gridCol w:w="1669"/>
        <w:gridCol w:w="3221"/>
      </w:tblGrid>
      <w:tr w:rsidR="00B864C2" w:rsidRPr="00596CD5">
        <w:tc>
          <w:tcPr>
            <w:tcW w:w="9070" w:type="dxa"/>
            <w:gridSpan w:val="3"/>
            <w:tcBorders>
              <w:top w:val="nil"/>
              <w:left w:val="nil"/>
              <w:bottom w:val="nil"/>
              <w:right w:val="nil"/>
            </w:tcBorders>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Почтовый адрес и (или) адрес электронной почты для связи: 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______________________________________________________________________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Настоящим уведомлением я ______________________________________________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______________________________________________________________________</w:t>
            </w:r>
          </w:p>
          <w:p w:rsidR="00B864C2" w:rsidRPr="00596CD5" w:rsidRDefault="00B864C2">
            <w:pPr>
              <w:pStyle w:val="ConsPlusNormal"/>
              <w:jc w:val="center"/>
              <w:rPr>
                <w:rFonts w:ascii="Times New Roman" w:hAnsi="Times New Roman" w:cs="Times New Roman"/>
              </w:rPr>
            </w:pPr>
            <w:proofErr w:type="gramStart"/>
            <w:r w:rsidRPr="00596CD5">
              <w:rPr>
                <w:rFonts w:ascii="Times New Roman" w:hAnsi="Times New Roman" w:cs="Times New Roman"/>
              </w:rPr>
              <w:t>(фамилия, имя, отчество (при наличии)</w:t>
            </w:r>
            <w:proofErr w:type="gramEnd"/>
          </w:p>
          <w:p w:rsidR="00B864C2" w:rsidRPr="00596CD5" w:rsidRDefault="00B864C2">
            <w:pPr>
              <w:pStyle w:val="ConsPlusNormal"/>
              <w:jc w:val="both"/>
              <w:rPr>
                <w:rFonts w:ascii="Times New Roman" w:hAnsi="Times New Roman" w:cs="Times New Roman"/>
              </w:rPr>
            </w:pPr>
            <w:r w:rsidRPr="00596CD5">
              <w:rPr>
                <w:rFonts w:ascii="Times New Roman" w:hAnsi="Times New Roman" w:cs="Times New Roman"/>
              </w:rPr>
              <w:t>даю согласие на обработку персональных данных (в случае если застройщиком является физическое лицо).</w:t>
            </w:r>
          </w:p>
        </w:tc>
      </w:tr>
      <w:tr w:rsidR="00B864C2" w:rsidRPr="00596CD5">
        <w:tc>
          <w:tcPr>
            <w:tcW w:w="418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(должность, в случае, если застройщиком или техническим заказчиком является юридическое лицо)</w:t>
            </w:r>
          </w:p>
        </w:tc>
        <w:tc>
          <w:tcPr>
            <w:tcW w:w="1669"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(подпись)</w:t>
            </w:r>
          </w:p>
        </w:tc>
        <w:tc>
          <w:tcPr>
            <w:tcW w:w="3221"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(расшифровка подписи)</w:t>
            </w:r>
          </w:p>
        </w:tc>
      </w:tr>
      <w:tr w:rsidR="00B864C2" w:rsidRPr="00596CD5">
        <w:tc>
          <w:tcPr>
            <w:tcW w:w="9070" w:type="dxa"/>
            <w:gridSpan w:val="3"/>
            <w:tcBorders>
              <w:top w:val="nil"/>
              <w:left w:val="nil"/>
              <w:bottom w:val="nil"/>
              <w:right w:val="nil"/>
            </w:tcBorders>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М.П. (при наличии)</w:t>
            </w:r>
          </w:p>
        </w:tc>
      </w:tr>
      <w:tr w:rsidR="00B864C2" w:rsidRPr="00596CD5">
        <w:tc>
          <w:tcPr>
            <w:tcW w:w="9070" w:type="dxa"/>
            <w:gridSpan w:val="3"/>
            <w:tcBorders>
              <w:top w:val="nil"/>
              <w:left w:val="nil"/>
              <w:bottom w:val="nil"/>
              <w:right w:val="nil"/>
            </w:tcBorders>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К настоящему уведомлению прилагаются: __________________________________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____________________________________________________________________________________________________________________________________________</w:t>
            </w:r>
          </w:p>
          <w:p w:rsidR="00B864C2" w:rsidRPr="00596CD5" w:rsidRDefault="00B864C2" w:rsidP="00596CD5">
            <w:pPr>
              <w:pStyle w:val="ConsPlusNormal"/>
              <w:jc w:val="center"/>
              <w:rPr>
                <w:rFonts w:ascii="Times New Roman" w:hAnsi="Times New Roman" w:cs="Times New Roman"/>
              </w:rPr>
            </w:pPr>
            <w:proofErr w:type="gramStart"/>
            <w:r w:rsidRPr="00596CD5">
              <w:rPr>
                <w:rFonts w:ascii="Times New Roman" w:hAnsi="Times New Roman" w:cs="Times New Roman"/>
              </w:rPr>
              <w:t xml:space="preserve">(документы в соответствии с </w:t>
            </w:r>
            <w:hyperlink r:id="rId42">
              <w:r w:rsidRPr="00596CD5">
                <w:rPr>
                  <w:rFonts w:ascii="Times New Roman" w:hAnsi="Times New Roman" w:cs="Times New Roman"/>
                  <w:color w:val="0000FF"/>
                </w:rPr>
                <w:t>частью 10 статьи 55.31</w:t>
              </w:r>
            </w:hyperlink>
            <w:r w:rsidRPr="00596CD5">
              <w:rPr>
                <w:rFonts w:ascii="Times New Roman" w:hAnsi="Times New Roman" w:cs="Times New Roman"/>
              </w:rPr>
              <w:t xml:space="preserve"> Градостроительного кодекса Российской Федерации (Собрание законодательст</w:t>
            </w:r>
            <w:r w:rsidR="00596CD5">
              <w:rPr>
                <w:rFonts w:ascii="Times New Roman" w:hAnsi="Times New Roman" w:cs="Times New Roman"/>
              </w:rPr>
              <w:t>ва Российской Федерации, 2005, №</w:t>
            </w:r>
            <w:r w:rsidRPr="00596CD5">
              <w:rPr>
                <w:rFonts w:ascii="Times New Roman" w:hAnsi="Times New Roman" w:cs="Times New Roman"/>
              </w:rPr>
              <w:t xml:space="preserve"> 1, ст. 16; 2018, </w:t>
            </w:r>
            <w:r w:rsidR="00596CD5">
              <w:rPr>
                <w:rFonts w:ascii="Times New Roman" w:hAnsi="Times New Roman" w:cs="Times New Roman"/>
              </w:rPr>
              <w:t>№</w:t>
            </w:r>
            <w:r w:rsidRPr="00596CD5">
              <w:rPr>
                <w:rFonts w:ascii="Times New Roman" w:hAnsi="Times New Roman" w:cs="Times New Roman"/>
              </w:rPr>
              <w:t xml:space="preserve"> 32, ст. 5133, 5135)</w:t>
            </w:r>
            <w:proofErr w:type="gramEnd"/>
          </w:p>
        </w:tc>
      </w:tr>
    </w:tbl>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right"/>
        <w:outlineLvl w:val="1"/>
        <w:rPr>
          <w:rFonts w:ascii="Times New Roman" w:hAnsi="Times New Roman" w:cs="Times New Roman"/>
        </w:rPr>
      </w:pPr>
      <w:r w:rsidRPr="00596CD5">
        <w:rPr>
          <w:rFonts w:ascii="Times New Roman" w:hAnsi="Times New Roman" w:cs="Times New Roman"/>
        </w:rPr>
        <w:t xml:space="preserve">Приложение </w:t>
      </w:r>
      <w:r w:rsidR="00596CD5">
        <w:rPr>
          <w:rFonts w:ascii="Times New Roman" w:hAnsi="Times New Roman" w:cs="Times New Roman"/>
        </w:rPr>
        <w:t>№</w:t>
      </w:r>
      <w:r w:rsidRPr="00596CD5">
        <w:rPr>
          <w:rFonts w:ascii="Times New Roman" w:hAnsi="Times New Roman" w:cs="Times New Roman"/>
        </w:rPr>
        <w:t xml:space="preserve"> 3</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к Административному</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регламенту</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предоставления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муниципальной услуги</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"Направление уведомления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 планируемом сносе</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объекта капитального</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строительства и уведомления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 завершении сноса объекта</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капитального строительства"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Форма</w:t>
      </w:r>
    </w:p>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bookmarkStart w:id="24" w:name="P538"/>
            <w:bookmarkEnd w:id="24"/>
            <w:r w:rsidRPr="00596CD5">
              <w:rPr>
                <w:rFonts w:ascii="Times New Roman" w:hAnsi="Times New Roman" w:cs="Times New Roman"/>
              </w:rPr>
              <w:t>Уведомление о завершении сноса объекта капитального строительства</w:t>
            </w:r>
          </w:p>
        </w:tc>
      </w:tr>
      <w:tr w:rsidR="00B864C2" w:rsidRPr="00596CD5">
        <w:tc>
          <w:tcPr>
            <w:tcW w:w="9070" w:type="dxa"/>
            <w:tcBorders>
              <w:top w:val="nil"/>
              <w:left w:val="nil"/>
              <w:bottom w:val="nil"/>
              <w:right w:val="nil"/>
            </w:tcBorders>
          </w:tcPr>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"__" ____________ 20_ г.</w:t>
            </w:r>
          </w:p>
        </w:tc>
      </w:tr>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____________________________________________________________________________________________________________________________________________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(наименование органа местного самоуправления по месту нахождения земельного участка, на котором располагался снесенный объект капитального строительства)</w:t>
            </w:r>
          </w:p>
        </w:tc>
      </w:tr>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1. Сведения о застройщике, техническом заказчике</w:t>
            </w:r>
          </w:p>
        </w:tc>
      </w:tr>
    </w:tbl>
    <w:p w:rsidR="00B864C2" w:rsidRPr="00596CD5" w:rsidRDefault="00B864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5046"/>
        <w:gridCol w:w="3231"/>
      </w:tblGrid>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физическом лице, в случае если застройщиком является физическое лицо:</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1.1.1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Фамилия, имя, отчество (при наличии)</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1.1.2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Место жительства</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1.1.3</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Реквизиты документа, удостоверяющего личность</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Наименование</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Место нахождения</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1.2.3</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1.2.4</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231" w:type="dxa"/>
          </w:tcPr>
          <w:p w:rsidR="00B864C2" w:rsidRPr="00596CD5" w:rsidRDefault="00B864C2">
            <w:pPr>
              <w:pStyle w:val="ConsPlusNormal"/>
              <w:rPr>
                <w:rFonts w:ascii="Times New Roman" w:hAnsi="Times New Roman" w:cs="Times New Roman"/>
              </w:rPr>
            </w:pPr>
          </w:p>
        </w:tc>
      </w:tr>
    </w:tbl>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864C2" w:rsidRPr="00596CD5">
        <w:tc>
          <w:tcPr>
            <w:tcW w:w="9070"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2. Сведения о земельном участке</w:t>
            </w:r>
          </w:p>
        </w:tc>
      </w:tr>
    </w:tbl>
    <w:p w:rsidR="00B864C2" w:rsidRPr="00596CD5" w:rsidRDefault="00B864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5046"/>
        <w:gridCol w:w="3231"/>
      </w:tblGrid>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2.1</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Кадастровый номер земельного участка (при наличии)</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2.2</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Адрес или описание местоположения земельного участка</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2.3</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праве застройщика на земельный участок (правоустанавливающие документы)</w:t>
            </w:r>
          </w:p>
        </w:tc>
        <w:tc>
          <w:tcPr>
            <w:tcW w:w="3231" w:type="dxa"/>
          </w:tcPr>
          <w:p w:rsidR="00B864C2" w:rsidRPr="00596CD5" w:rsidRDefault="00B864C2">
            <w:pPr>
              <w:pStyle w:val="ConsPlusNormal"/>
              <w:rPr>
                <w:rFonts w:ascii="Times New Roman" w:hAnsi="Times New Roman" w:cs="Times New Roman"/>
              </w:rPr>
            </w:pPr>
          </w:p>
        </w:tc>
      </w:tr>
      <w:tr w:rsidR="00B864C2" w:rsidRPr="00596CD5">
        <w:tc>
          <w:tcPr>
            <w:tcW w:w="787"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2.4</w:t>
            </w:r>
          </w:p>
        </w:tc>
        <w:tc>
          <w:tcPr>
            <w:tcW w:w="504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Сведения о наличии прав иных лиц на земельный участок (при наличии таких лиц)</w:t>
            </w:r>
          </w:p>
        </w:tc>
        <w:tc>
          <w:tcPr>
            <w:tcW w:w="3231" w:type="dxa"/>
          </w:tcPr>
          <w:p w:rsidR="00B864C2" w:rsidRPr="00596CD5" w:rsidRDefault="00B864C2">
            <w:pPr>
              <w:pStyle w:val="ConsPlusNormal"/>
              <w:rPr>
                <w:rFonts w:ascii="Times New Roman" w:hAnsi="Times New Roman" w:cs="Times New Roman"/>
              </w:rPr>
            </w:pPr>
          </w:p>
        </w:tc>
      </w:tr>
    </w:tbl>
    <w:p w:rsidR="00B864C2" w:rsidRPr="00596CD5" w:rsidRDefault="00B864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49"/>
        <w:gridCol w:w="1679"/>
        <w:gridCol w:w="3242"/>
      </w:tblGrid>
      <w:tr w:rsidR="00B864C2" w:rsidRPr="00596CD5">
        <w:tc>
          <w:tcPr>
            <w:tcW w:w="9070" w:type="dxa"/>
            <w:gridSpan w:val="3"/>
            <w:tcBorders>
              <w:top w:val="nil"/>
              <w:left w:val="nil"/>
              <w:bottom w:val="nil"/>
              <w:right w:val="nil"/>
            </w:tcBorders>
          </w:tcPr>
          <w:p w:rsidR="00B864C2" w:rsidRPr="00596CD5" w:rsidRDefault="00B864C2">
            <w:pPr>
              <w:pStyle w:val="ConsPlusNormal"/>
              <w:ind w:firstLine="283"/>
              <w:jc w:val="both"/>
              <w:rPr>
                <w:rFonts w:ascii="Times New Roman" w:hAnsi="Times New Roman" w:cs="Times New Roman"/>
              </w:rPr>
            </w:pPr>
            <w:r w:rsidRPr="00596CD5">
              <w:rPr>
                <w:rFonts w:ascii="Times New Roman" w:hAnsi="Times New Roman" w:cs="Times New Roman"/>
              </w:rPr>
              <w:t>Настоящим уведомляю о сносе объекта капитального строительства</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__________________________________________________________, указанного в</w:t>
            </w:r>
          </w:p>
          <w:p w:rsidR="00B864C2" w:rsidRPr="00596CD5" w:rsidRDefault="00B864C2">
            <w:pPr>
              <w:pStyle w:val="ConsPlusNormal"/>
              <w:rPr>
                <w:rFonts w:ascii="Times New Roman" w:hAnsi="Times New Roman" w:cs="Times New Roman"/>
              </w:rPr>
            </w:pPr>
            <w:proofErr w:type="gramStart"/>
            <w:r w:rsidRPr="00596CD5">
              <w:rPr>
                <w:rFonts w:ascii="Times New Roman" w:hAnsi="Times New Roman" w:cs="Times New Roman"/>
              </w:rPr>
              <w:t>(кадастровый номер объекта капитального строительства (при наличии)</w:t>
            </w:r>
            <w:proofErr w:type="gramEnd"/>
          </w:p>
          <w:p w:rsidR="00B864C2" w:rsidRPr="00596CD5" w:rsidRDefault="00B864C2">
            <w:pPr>
              <w:pStyle w:val="ConsPlusNormal"/>
              <w:rPr>
                <w:rFonts w:ascii="Times New Roman" w:hAnsi="Times New Roman" w:cs="Times New Roman"/>
              </w:rPr>
            </w:pPr>
            <w:proofErr w:type="gramStart"/>
            <w:r w:rsidRPr="00596CD5">
              <w:rPr>
                <w:rFonts w:ascii="Times New Roman" w:hAnsi="Times New Roman" w:cs="Times New Roman"/>
              </w:rPr>
              <w:t>уведомлении</w:t>
            </w:r>
            <w:proofErr w:type="gramEnd"/>
            <w:r w:rsidRPr="00596CD5">
              <w:rPr>
                <w:rFonts w:ascii="Times New Roman" w:hAnsi="Times New Roman" w:cs="Times New Roman"/>
              </w:rPr>
              <w:t xml:space="preserve"> о планируемом сносе объекта капитального строительства</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от "__" ____________ 20_ г.</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(дата направления)</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Почтовый адрес и (или) адрес электронной почты для связи: 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______________________________________________________________________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Настоящим уведомлением я ______________________________________________</w:t>
            </w:r>
          </w:p>
          <w:p w:rsidR="00B864C2" w:rsidRPr="00596CD5" w:rsidRDefault="00B864C2">
            <w:pPr>
              <w:pStyle w:val="ConsPlusNormal"/>
              <w:rPr>
                <w:rFonts w:ascii="Times New Roman" w:hAnsi="Times New Roman" w:cs="Times New Roman"/>
              </w:rPr>
            </w:pPr>
            <w:r w:rsidRPr="00596CD5">
              <w:rPr>
                <w:rFonts w:ascii="Times New Roman" w:hAnsi="Times New Roman" w:cs="Times New Roman"/>
              </w:rPr>
              <w:t>______________________________________________________________________</w:t>
            </w:r>
          </w:p>
          <w:p w:rsidR="00B864C2" w:rsidRPr="00596CD5" w:rsidRDefault="00B864C2">
            <w:pPr>
              <w:pStyle w:val="ConsPlusNormal"/>
              <w:jc w:val="center"/>
              <w:rPr>
                <w:rFonts w:ascii="Times New Roman" w:hAnsi="Times New Roman" w:cs="Times New Roman"/>
              </w:rPr>
            </w:pPr>
            <w:proofErr w:type="gramStart"/>
            <w:r w:rsidRPr="00596CD5">
              <w:rPr>
                <w:rFonts w:ascii="Times New Roman" w:hAnsi="Times New Roman" w:cs="Times New Roman"/>
              </w:rPr>
              <w:t>(фамилия, имя, отчество (при наличии)</w:t>
            </w:r>
            <w:proofErr w:type="gramEnd"/>
          </w:p>
          <w:p w:rsidR="00B864C2" w:rsidRPr="00596CD5" w:rsidRDefault="00B864C2">
            <w:pPr>
              <w:pStyle w:val="ConsPlusNormal"/>
              <w:jc w:val="both"/>
              <w:rPr>
                <w:rFonts w:ascii="Times New Roman" w:hAnsi="Times New Roman" w:cs="Times New Roman"/>
              </w:rPr>
            </w:pPr>
            <w:r w:rsidRPr="00596CD5">
              <w:rPr>
                <w:rFonts w:ascii="Times New Roman" w:hAnsi="Times New Roman" w:cs="Times New Roman"/>
              </w:rPr>
              <w:t>даю согласие на обработку персональных данных (в случае если застройщиком является физическое лицо).</w:t>
            </w:r>
          </w:p>
        </w:tc>
      </w:tr>
      <w:tr w:rsidR="00B864C2" w:rsidRPr="00596CD5">
        <w:tc>
          <w:tcPr>
            <w:tcW w:w="4149"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 xml:space="preserve">(должность, в случае, если застройщиком или техническим заказчиком является </w:t>
            </w:r>
            <w:r w:rsidRPr="00596CD5">
              <w:rPr>
                <w:rFonts w:ascii="Times New Roman" w:hAnsi="Times New Roman" w:cs="Times New Roman"/>
              </w:rPr>
              <w:lastRenderedPageBreak/>
              <w:t>юридическое лицо)</w:t>
            </w:r>
          </w:p>
        </w:tc>
        <w:tc>
          <w:tcPr>
            <w:tcW w:w="1679"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lastRenderedPageBreak/>
              <w:t>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(подпись)</w:t>
            </w:r>
          </w:p>
        </w:tc>
        <w:tc>
          <w:tcPr>
            <w:tcW w:w="3242" w:type="dxa"/>
            <w:tcBorders>
              <w:top w:val="nil"/>
              <w:left w:val="nil"/>
              <w:bottom w:val="nil"/>
              <w:right w:val="nil"/>
            </w:tcBorders>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_______________________</w:t>
            </w:r>
          </w:p>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(расшифровка подписи)</w:t>
            </w:r>
          </w:p>
        </w:tc>
      </w:tr>
      <w:tr w:rsidR="00B864C2" w:rsidRPr="00596CD5">
        <w:tc>
          <w:tcPr>
            <w:tcW w:w="9070" w:type="dxa"/>
            <w:gridSpan w:val="3"/>
            <w:tcBorders>
              <w:top w:val="nil"/>
              <w:left w:val="nil"/>
              <w:bottom w:val="nil"/>
              <w:right w:val="nil"/>
            </w:tcBorders>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М.П. (при наличии)</w:t>
            </w:r>
          </w:p>
        </w:tc>
      </w:tr>
    </w:tbl>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right"/>
        <w:outlineLvl w:val="1"/>
        <w:rPr>
          <w:rFonts w:ascii="Times New Roman" w:hAnsi="Times New Roman" w:cs="Times New Roman"/>
        </w:rPr>
      </w:pPr>
      <w:r w:rsidRPr="00596CD5">
        <w:rPr>
          <w:rFonts w:ascii="Times New Roman" w:hAnsi="Times New Roman" w:cs="Times New Roman"/>
        </w:rPr>
        <w:t xml:space="preserve">Приложение </w:t>
      </w:r>
      <w:r w:rsidR="00596CD5">
        <w:rPr>
          <w:rFonts w:ascii="Times New Roman" w:hAnsi="Times New Roman" w:cs="Times New Roman"/>
        </w:rPr>
        <w:t>№</w:t>
      </w:r>
      <w:bookmarkStart w:id="25" w:name="_GoBack"/>
      <w:bookmarkEnd w:id="25"/>
      <w:r w:rsidRPr="00596CD5">
        <w:rPr>
          <w:rFonts w:ascii="Times New Roman" w:hAnsi="Times New Roman" w:cs="Times New Roman"/>
        </w:rPr>
        <w:t xml:space="preserve"> 4</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к Административному</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регламенту</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предоставления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муниципальной услуги</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"Направление уведомления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 планируемом сносе</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объекта капитального</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строительства и уведомления</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о завершении сноса объекта</w:t>
      </w:r>
    </w:p>
    <w:p w:rsidR="00B864C2" w:rsidRPr="00596CD5" w:rsidRDefault="00B864C2">
      <w:pPr>
        <w:pStyle w:val="ConsPlusNormal"/>
        <w:jc w:val="right"/>
        <w:rPr>
          <w:rFonts w:ascii="Times New Roman" w:hAnsi="Times New Roman" w:cs="Times New Roman"/>
        </w:rPr>
      </w:pPr>
      <w:r w:rsidRPr="00596CD5">
        <w:rPr>
          <w:rFonts w:ascii="Times New Roman" w:hAnsi="Times New Roman" w:cs="Times New Roman"/>
        </w:rPr>
        <w:t>капитального строительства"</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Title"/>
        <w:jc w:val="center"/>
        <w:rPr>
          <w:rFonts w:ascii="Times New Roman" w:hAnsi="Times New Roman" w:cs="Times New Roman"/>
        </w:rPr>
      </w:pPr>
      <w:bookmarkStart w:id="26" w:name="P623"/>
      <w:bookmarkEnd w:id="26"/>
      <w:r w:rsidRPr="00596CD5">
        <w:rPr>
          <w:rFonts w:ascii="Times New Roman" w:hAnsi="Times New Roman" w:cs="Times New Roman"/>
        </w:rPr>
        <w:t>СОСТАВ, ПОСЛЕДОВАТЕЛЬНОСТЬ И СРОКИ ВЫПОЛНЕНИЯ</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АДМИНИСТРАТИВНЫХ ПРОЦЕДУР (ДЕЙСТВИЙ) ПРИ ПРЕДОСТАВЛЕНИИ</w:t>
      </w:r>
    </w:p>
    <w:p w:rsidR="00B864C2" w:rsidRPr="00596CD5" w:rsidRDefault="00B864C2">
      <w:pPr>
        <w:pStyle w:val="ConsPlusTitle"/>
        <w:jc w:val="center"/>
        <w:rPr>
          <w:rFonts w:ascii="Times New Roman" w:hAnsi="Times New Roman" w:cs="Times New Roman"/>
        </w:rPr>
      </w:pPr>
      <w:r w:rsidRPr="00596CD5">
        <w:rPr>
          <w:rFonts w:ascii="Times New Roman" w:hAnsi="Times New Roman" w:cs="Times New Roman"/>
        </w:rPr>
        <w:t>МУНИЦИПАЛЬНОЙ УСЛУГИ</w:t>
      </w: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rPr>
          <w:rFonts w:ascii="Times New Roman" w:hAnsi="Times New Roman" w:cs="Times New Roman"/>
        </w:rPr>
        <w:sectPr w:rsidR="00B864C2" w:rsidRPr="00596CD5" w:rsidSect="005847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608"/>
        <w:gridCol w:w="2721"/>
        <w:gridCol w:w="2584"/>
      </w:tblGrid>
      <w:tr w:rsidR="00B864C2" w:rsidRPr="00596CD5">
        <w:tc>
          <w:tcPr>
            <w:tcW w:w="2236"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lastRenderedPageBreak/>
              <w:t>Основание для начала административной процедуры</w:t>
            </w:r>
          </w:p>
        </w:tc>
        <w:tc>
          <w:tcPr>
            <w:tcW w:w="2536"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Содержание административных действий</w:t>
            </w:r>
          </w:p>
        </w:tc>
        <w:tc>
          <w:tcPr>
            <w:tcW w:w="2560"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Срок выполнения административных действий</w:t>
            </w:r>
          </w:p>
        </w:tc>
        <w:tc>
          <w:tcPr>
            <w:tcW w:w="2164"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Должностное лицо, ответственное за выполнение административного действия</w:t>
            </w:r>
          </w:p>
        </w:tc>
        <w:tc>
          <w:tcPr>
            <w:tcW w:w="2608"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Место выполнения административного действия/используемая информационная система</w:t>
            </w:r>
          </w:p>
        </w:tc>
        <w:tc>
          <w:tcPr>
            <w:tcW w:w="2721"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Критерии принятия решения</w:t>
            </w:r>
          </w:p>
        </w:tc>
        <w:tc>
          <w:tcPr>
            <w:tcW w:w="2584"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Результат административного действия, способ фиксации</w:t>
            </w:r>
          </w:p>
        </w:tc>
      </w:tr>
      <w:tr w:rsidR="00B864C2" w:rsidRPr="00596CD5">
        <w:tc>
          <w:tcPr>
            <w:tcW w:w="2236"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1</w:t>
            </w:r>
          </w:p>
        </w:tc>
        <w:tc>
          <w:tcPr>
            <w:tcW w:w="2536"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2</w:t>
            </w:r>
          </w:p>
        </w:tc>
        <w:tc>
          <w:tcPr>
            <w:tcW w:w="2560"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3</w:t>
            </w:r>
          </w:p>
        </w:tc>
        <w:tc>
          <w:tcPr>
            <w:tcW w:w="2164"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4</w:t>
            </w:r>
          </w:p>
        </w:tc>
        <w:tc>
          <w:tcPr>
            <w:tcW w:w="2608"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5</w:t>
            </w:r>
          </w:p>
        </w:tc>
        <w:tc>
          <w:tcPr>
            <w:tcW w:w="2721"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6</w:t>
            </w:r>
          </w:p>
        </w:tc>
        <w:tc>
          <w:tcPr>
            <w:tcW w:w="2584" w:type="dxa"/>
          </w:tcPr>
          <w:p w:rsidR="00B864C2" w:rsidRPr="00596CD5" w:rsidRDefault="00B864C2">
            <w:pPr>
              <w:pStyle w:val="ConsPlusNormal"/>
              <w:jc w:val="center"/>
              <w:rPr>
                <w:rFonts w:ascii="Times New Roman" w:hAnsi="Times New Roman" w:cs="Times New Roman"/>
              </w:rPr>
            </w:pPr>
            <w:r w:rsidRPr="00596CD5">
              <w:rPr>
                <w:rFonts w:ascii="Times New Roman" w:hAnsi="Times New Roman" w:cs="Times New Roman"/>
              </w:rPr>
              <w:t>7</w:t>
            </w:r>
          </w:p>
        </w:tc>
      </w:tr>
      <w:tr w:rsidR="00B864C2" w:rsidRPr="00596CD5">
        <w:tc>
          <w:tcPr>
            <w:tcW w:w="17409" w:type="dxa"/>
            <w:gridSpan w:val="7"/>
          </w:tcPr>
          <w:p w:rsidR="00B864C2" w:rsidRPr="00596CD5" w:rsidRDefault="00B864C2">
            <w:pPr>
              <w:pStyle w:val="ConsPlusNormal"/>
              <w:jc w:val="center"/>
              <w:outlineLvl w:val="2"/>
              <w:rPr>
                <w:rFonts w:ascii="Times New Roman" w:hAnsi="Times New Roman" w:cs="Times New Roman"/>
              </w:rPr>
            </w:pPr>
            <w:r w:rsidRPr="00596CD5">
              <w:rPr>
                <w:rFonts w:ascii="Times New Roman" w:hAnsi="Times New Roman" w:cs="Times New Roman"/>
              </w:rPr>
              <w:t>1. Проверка документов и регистрация заявления</w:t>
            </w:r>
          </w:p>
        </w:tc>
      </w:tr>
      <w:tr w:rsidR="00B864C2" w:rsidRPr="00596CD5">
        <w:tc>
          <w:tcPr>
            <w:tcW w:w="2236" w:type="dxa"/>
            <w:vMerge w:val="restart"/>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146">
              <w:r w:rsidRPr="00596CD5">
                <w:rPr>
                  <w:rFonts w:ascii="Times New Roman" w:hAnsi="Times New Roman" w:cs="Times New Roman"/>
                  <w:color w:val="0000FF"/>
                </w:rPr>
                <w:t>пунктом 25</w:t>
              </w:r>
            </w:hyperlink>
            <w:r w:rsidRPr="00596CD5">
              <w:rPr>
                <w:rFonts w:ascii="Times New Roman" w:hAnsi="Times New Roman" w:cs="Times New Roman"/>
              </w:rPr>
              <w:t xml:space="preserve"> регламента</w:t>
            </w:r>
          </w:p>
        </w:tc>
        <w:tc>
          <w:tcPr>
            <w:tcW w:w="256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 1 рабочего дня</w:t>
            </w:r>
          </w:p>
        </w:tc>
        <w:tc>
          <w:tcPr>
            <w:tcW w:w="216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Уполномоченный орган/ГИС/ПГС</w:t>
            </w:r>
          </w:p>
        </w:tc>
        <w:tc>
          <w:tcPr>
            <w:tcW w:w="2721" w:type="dxa"/>
          </w:tcPr>
          <w:p w:rsidR="00B864C2" w:rsidRPr="00596CD5" w:rsidRDefault="00B864C2">
            <w:pPr>
              <w:pStyle w:val="ConsPlusNormal"/>
              <w:rPr>
                <w:rFonts w:ascii="Times New Roman" w:hAnsi="Times New Roman" w:cs="Times New Roman"/>
              </w:rPr>
            </w:pPr>
          </w:p>
        </w:tc>
        <w:tc>
          <w:tcPr>
            <w:tcW w:w="2584" w:type="dxa"/>
            <w:vMerge w:val="restart"/>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864C2" w:rsidRPr="00596CD5">
        <w:tc>
          <w:tcPr>
            <w:tcW w:w="2236" w:type="dxa"/>
            <w:vMerge/>
          </w:tcPr>
          <w:p w:rsidR="00B864C2" w:rsidRPr="00596CD5" w:rsidRDefault="00B864C2">
            <w:pPr>
              <w:pStyle w:val="ConsPlusNormal"/>
              <w:rPr>
                <w:rFonts w:ascii="Times New Roman" w:hAnsi="Times New Roman" w:cs="Times New Roman"/>
              </w:rPr>
            </w:pP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560" w:type="dxa"/>
            <w:vMerge w:val="restart"/>
          </w:tcPr>
          <w:p w:rsidR="00B864C2" w:rsidRPr="00596CD5" w:rsidRDefault="00B864C2">
            <w:pPr>
              <w:pStyle w:val="ConsPlusNormal"/>
              <w:rPr>
                <w:rFonts w:ascii="Times New Roman" w:hAnsi="Times New Roman" w:cs="Times New Roman"/>
              </w:rPr>
            </w:pPr>
          </w:p>
        </w:tc>
        <w:tc>
          <w:tcPr>
            <w:tcW w:w="2164" w:type="dxa"/>
          </w:tcPr>
          <w:p w:rsidR="00B864C2" w:rsidRPr="00596CD5" w:rsidRDefault="00B864C2">
            <w:pPr>
              <w:pStyle w:val="ConsPlusNormal"/>
              <w:rPr>
                <w:rFonts w:ascii="Times New Roman" w:hAnsi="Times New Roman" w:cs="Times New Roman"/>
              </w:rPr>
            </w:pPr>
          </w:p>
        </w:tc>
        <w:tc>
          <w:tcPr>
            <w:tcW w:w="2608" w:type="dxa"/>
          </w:tcPr>
          <w:p w:rsidR="00B864C2" w:rsidRPr="00596CD5" w:rsidRDefault="00B864C2">
            <w:pPr>
              <w:pStyle w:val="ConsPlusNormal"/>
              <w:rPr>
                <w:rFonts w:ascii="Times New Roman" w:hAnsi="Times New Roman" w:cs="Times New Roman"/>
              </w:rPr>
            </w:pPr>
          </w:p>
        </w:tc>
        <w:tc>
          <w:tcPr>
            <w:tcW w:w="2721" w:type="dxa"/>
          </w:tcPr>
          <w:p w:rsidR="00B864C2" w:rsidRPr="00596CD5" w:rsidRDefault="00B864C2">
            <w:pPr>
              <w:pStyle w:val="ConsPlusNormal"/>
              <w:rPr>
                <w:rFonts w:ascii="Times New Roman" w:hAnsi="Times New Roman" w:cs="Times New Roman"/>
              </w:rPr>
            </w:pPr>
          </w:p>
        </w:tc>
        <w:tc>
          <w:tcPr>
            <w:tcW w:w="2584" w:type="dxa"/>
            <w:vMerge/>
          </w:tcPr>
          <w:p w:rsidR="00B864C2" w:rsidRPr="00596CD5" w:rsidRDefault="00B864C2">
            <w:pPr>
              <w:pStyle w:val="ConsPlusNormal"/>
              <w:rPr>
                <w:rFonts w:ascii="Times New Roman" w:hAnsi="Times New Roman" w:cs="Times New Roman"/>
              </w:rPr>
            </w:pPr>
          </w:p>
        </w:tc>
      </w:tr>
      <w:tr w:rsidR="00B864C2" w:rsidRPr="00596CD5">
        <w:tc>
          <w:tcPr>
            <w:tcW w:w="2236" w:type="dxa"/>
            <w:vMerge/>
          </w:tcPr>
          <w:p w:rsidR="00B864C2" w:rsidRPr="00596CD5" w:rsidRDefault="00B864C2">
            <w:pPr>
              <w:pStyle w:val="ConsPlusNormal"/>
              <w:rPr>
                <w:rFonts w:ascii="Times New Roman" w:hAnsi="Times New Roman" w:cs="Times New Roman"/>
              </w:rPr>
            </w:pP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Регистрация заявления, в случае отсутствия оснований для отказа в приеме документов</w:t>
            </w:r>
          </w:p>
        </w:tc>
        <w:tc>
          <w:tcPr>
            <w:tcW w:w="2560" w:type="dxa"/>
            <w:vMerge/>
          </w:tcPr>
          <w:p w:rsidR="00B864C2" w:rsidRPr="00596CD5" w:rsidRDefault="00B864C2">
            <w:pPr>
              <w:pStyle w:val="ConsPlusNormal"/>
              <w:rPr>
                <w:rFonts w:ascii="Times New Roman" w:hAnsi="Times New Roman" w:cs="Times New Roman"/>
              </w:rPr>
            </w:pPr>
          </w:p>
        </w:tc>
        <w:tc>
          <w:tcPr>
            <w:tcW w:w="216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должностное лицо Уполномоченного органа, ответственное за регистрацию корреспонденции</w:t>
            </w:r>
          </w:p>
        </w:tc>
        <w:tc>
          <w:tcPr>
            <w:tcW w:w="260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Уполномоченный орган/ГИС</w:t>
            </w:r>
          </w:p>
        </w:tc>
        <w:tc>
          <w:tcPr>
            <w:tcW w:w="2721" w:type="dxa"/>
          </w:tcPr>
          <w:p w:rsidR="00B864C2" w:rsidRPr="00596CD5" w:rsidRDefault="00B864C2">
            <w:pPr>
              <w:pStyle w:val="ConsPlusNormal"/>
              <w:rPr>
                <w:rFonts w:ascii="Times New Roman" w:hAnsi="Times New Roman" w:cs="Times New Roman"/>
              </w:rPr>
            </w:pPr>
          </w:p>
        </w:tc>
        <w:tc>
          <w:tcPr>
            <w:tcW w:w="2584" w:type="dxa"/>
            <w:vMerge/>
          </w:tcPr>
          <w:p w:rsidR="00B864C2" w:rsidRPr="00596CD5" w:rsidRDefault="00B864C2">
            <w:pPr>
              <w:pStyle w:val="ConsPlusNormal"/>
              <w:rPr>
                <w:rFonts w:ascii="Times New Roman" w:hAnsi="Times New Roman" w:cs="Times New Roman"/>
              </w:rPr>
            </w:pPr>
          </w:p>
        </w:tc>
      </w:tr>
      <w:tr w:rsidR="00B864C2" w:rsidRPr="00596CD5">
        <w:tc>
          <w:tcPr>
            <w:tcW w:w="17409" w:type="dxa"/>
            <w:gridSpan w:val="7"/>
          </w:tcPr>
          <w:p w:rsidR="00B864C2" w:rsidRPr="00596CD5" w:rsidRDefault="00B864C2">
            <w:pPr>
              <w:pStyle w:val="ConsPlusNormal"/>
              <w:jc w:val="center"/>
              <w:outlineLvl w:val="2"/>
              <w:rPr>
                <w:rFonts w:ascii="Times New Roman" w:hAnsi="Times New Roman" w:cs="Times New Roman"/>
              </w:rPr>
            </w:pPr>
            <w:r w:rsidRPr="00596CD5">
              <w:rPr>
                <w:rFonts w:ascii="Times New Roman" w:hAnsi="Times New Roman" w:cs="Times New Roman"/>
              </w:rPr>
              <w:t>2. Получение сведений посредством СМЭВ</w:t>
            </w:r>
          </w:p>
        </w:tc>
      </w:tr>
      <w:tr w:rsidR="00B864C2" w:rsidRPr="00596CD5">
        <w:tc>
          <w:tcPr>
            <w:tcW w:w="22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пакет зарегистрированных </w:t>
            </w:r>
            <w:r w:rsidRPr="00596CD5">
              <w:rPr>
                <w:rFonts w:ascii="Times New Roman" w:hAnsi="Times New Roman" w:cs="Times New Roman"/>
              </w:rPr>
              <w:lastRenderedPageBreak/>
              <w:t>документов, поступивших должностному лицу, ответственному за предоставление муниципальной услуги</w:t>
            </w: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 xml:space="preserve">направление межведомственных </w:t>
            </w:r>
            <w:r w:rsidRPr="00596CD5">
              <w:rPr>
                <w:rFonts w:ascii="Times New Roman" w:hAnsi="Times New Roman" w:cs="Times New Roman"/>
              </w:rPr>
              <w:lastRenderedPageBreak/>
              <w:t>запросов в органы и организации</w:t>
            </w:r>
          </w:p>
        </w:tc>
        <w:tc>
          <w:tcPr>
            <w:tcW w:w="256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в день регистрации заявления и документов</w:t>
            </w:r>
          </w:p>
        </w:tc>
        <w:tc>
          <w:tcPr>
            <w:tcW w:w="216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должностное лицо Уполномоченного </w:t>
            </w:r>
            <w:r w:rsidRPr="00596CD5">
              <w:rPr>
                <w:rFonts w:ascii="Times New Roman" w:hAnsi="Times New Roman" w:cs="Times New Roman"/>
              </w:rPr>
              <w:lastRenderedPageBreak/>
              <w:t>органа, ответственное за предоставление муниципальной услуги</w:t>
            </w:r>
          </w:p>
        </w:tc>
        <w:tc>
          <w:tcPr>
            <w:tcW w:w="260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Уполномоченный орган/ГИС/ПГС/СМЭВ</w:t>
            </w:r>
          </w:p>
        </w:tc>
        <w:tc>
          <w:tcPr>
            <w:tcW w:w="2721"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отсутствие документов, необходимых для </w:t>
            </w:r>
            <w:r w:rsidRPr="00596CD5">
              <w:rPr>
                <w:rFonts w:ascii="Times New Roman" w:hAnsi="Times New Roman" w:cs="Times New Roman"/>
              </w:rPr>
              <w:lastRenderedPageBreak/>
              <w:t>предоставления муниципальной услуги, находящихся в распоряжении государственных органов (организаций)</w:t>
            </w:r>
          </w:p>
        </w:tc>
        <w:tc>
          <w:tcPr>
            <w:tcW w:w="258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 xml:space="preserve">направление межведомственного </w:t>
            </w:r>
            <w:r w:rsidRPr="00596CD5">
              <w:rPr>
                <w:rFonts w:ascii="Times New Roman" w:hAnsi="Times New Roman" w:cs="Times New Roman"/>
              </w:rPr>
              <w:lastRenderedPageBreak/>
              <w:t xml:space="preserve">запроса в органы (организации), предоставляющие документы (сведения), предусмотренные </w:t>
            </w:r>
            <w:hyperlink w:anchor="P129">
              <w:r w:rsidRPr="00596CD5">
                <w:rPr>
                  <w:rFonts w:ascii="Times New Roman" w:hAnsi="Times New Roman" w:cs="Times New Roman"/>
                  <w:color w:val="0000FF"/>
                </w:rPr>
                <w:t>пунктом 21</w:t>
              </w:r>
            </w:hyperlink>
            <w:r w:rsidRPr="00596CD5">
              <w:rPr>
                <w:rFonts w:ascii="Times New Roman" w:hAnsi="Times New Roman" w:cs="Times New Roman"/>
              </w:rPr>
              <w:t xml:space="preserve"> Регламента, в том числе с использованием СМЭВ</w:t>
            </w:r>
          </w:p>
        </w:tc>
      </w:tr>
      <w:tr w:rsidR="00B864C2" w:rsidRPr="00596CD5">
        <w:tc>
          <w:tcPr>
            <w:tcW w:w="2236" w:type="dxa"/>
          </w:tcPr>
          <w:p w:rsidR="00B864C2" w:rsidRPr="00596CD5" w:rsidRDefault="00B864C2">
            <w:pPr>
              <w:pStyle w:val="ConsPlusNormal"/>
              <w:rPr>
                <w:rFonts w:ascii="Times New Roman" w:hAnsi="Times New Roman" w:cs="Times New Roman"/>
              </w:rPr>
            </w:pP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56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B864C2" w:rsidRPr="00596CD5" w:rsidRDefault="00B864C2">
            <w:pPr>
              <w:pStyle w:val="ConsPlusNormal"/>
              <w:rPr>
                <w:rFonts w:ascii="Times New Roman" w:hAnsi="Times New Roman" w:cs="Times New Roman"/>
              </w:rPr>
            </w:pPr>
            <w:proofErr w:type="gramStart"/>
            <w:r w:rsidRPr="00596CD5">
              <w:rPr>
                <w:rFonts w:ascii="Times New Roman" w:hAnsi="Times New Roman" w:cs="Times New Roman"/>
              </w:rPr>
              <w:t>Уполномоченный орган)/ГИС/ПГС/СМЭВ</w:t>
            </w:r>
            <w:proofErr w:type="gramEnd"/>
          </w:p>
        </w:tc>
        <w:tc>
          <w:tcPr>
            <w:tcW w:w="2721" w:type="dxa"/>
          </w:tcPr>
          <w:p w:rsidR="00B864C2" w:rsidRPr="00596CD5" w:rsidRDefault="00B864C2">
            <w:pPr>
              <w:pStyle w:val="ConsPlusNormal"/>
              <w:rPr>
                <w:rFonts w:ascii="Times New Roman" w:hAnsi="Times New Roman" w:cs="Times New Roman"/>
              </w:rPr>
            </w:pPr>
          </w:p>
        </w:tc>
        <w:tc>
          <w:tcPr>
            <w:tcW w:w="258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получение документов (сведений), необходимых для предоставления муниципальной услуги</w:t>
            </w:r>
          </w:p>
        </w:tc>
      </w:tr>
      <w:tr w:rsidR="00B864C2" w:rsidRPr="00596CD5">
        <w:tc>
          <w:tcPr>
            <w:tcW w:w="17409" w:type="dxa"/>
            <w:gridSpan w:val="7"/>
          </w:tcPr>
          <w:p w:rsidR="00B864C2" w:rsidRPr="00596CD5" w:rsidRDefault="00B864C2">
            <w:pPr>
              <w:pStyle w:val="ConsPlusNormal"/>
              <w:jc w:val="center"/>
              <w:outlineLvl w:val="2"/>
              <w:rPr>
                <w:rFonts w:ascii="Times New Roman" w:hAnsi="Times New Roman" w:cs="Times New Roman"/>
              </w:rPr>
            </w:pPr>
            <w:r w:rsidRPr="00596CD5">
              <w:rPr>
                <w:rFonts w:ascii="Times New Roman" w:hAnsi="Times New Roman" w:cs="Times New Roman"/>
              </w:rPr>
              <w:t>3. Рассмотрение документов и сведений</w:t>
            </w:r>
          </w:p>
        </w:tc>
      </w:tr>
      <w:tr w:rsidR="00B864C2" w:rsidRPr="00596CD5">
        <w:tc>
          <w:tcPr>
            <w:tcW w:w="22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 4 рабочих дней</w:t>
            </w:r>
          </w:p>
        </w:tc>
        <w:tc>
          <w:tcPr>
            <w:tcW w:w="216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B864C2" w:rsidRPr="00596CD5" w:rsidRDefault="00B864C2">
            <w:pPr>
              <w:pStyle w:val="ConsPlusNormal"/>
              <w:rPr>
                <w:rFonts w:ascii="Times New Roman" w:hAnsi="Times New Roman" w:cs="Times New Roman"/>
              </w:rPr>
            </w:pPr>
            <w:proofErr w:type="gramStart"/>
            <w:r w:rsidRPr="00596CD5">
              <w:rPr>
                <w:rFonts w:ascii="Times New Roman" w:hAnsi="Times New Roman" w:cs="Times New Roman"/>
              </w:rPr>
              <w:t>Уполномоченный орган)/ГИС/ПГС</w:t>
            </w:r>
            <w:proofErr w:type="gramEnd"/>
          </w:p>
        </w:tc>
        <w:tc>
          <w:tcPr>
            <w:tcW w:w="2721"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основания отказа в предоставлении муниципальной услуги, предусмотренные </w:t>
            </w:r>
            <w:hyperlink w:anchor="P168">
              <w:r w:rsidRPr="00596CD5">
                <w:rPr>
                  <w:rFonts w:ascii="Times New Roman" w:hAnsi="Times New Roman" w:cs="Times New Roman"/>
                  <w:color w:val="0000FF"/>
                </w:rPr>
                <w:t>пунктом 32</w:t>
              </w:r>
            </w:hyperlink>
            <w:r w:rsidRPr="00596CD5">
              <w:rPr>
                <w:rFonts w:ascii="Times New Roman" w:hAnsi="Times New Roman" w:cs="Times New Roman"/>
              </w:rPr>
              <w:t xml:space="preserve"> Регламента</w:t>
            </w:r>
          </w:p>
        </w:tc>
        <w:tc>
          <w:tcPr>
            <w:tcW w:w="258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проект результата предоставления муниципальной услуги</w:t>
            </w:r>
          </w:p>
        </w:tc>
      </w:tr>
      <w:tr w:rsidR="00B864C2" w:rsidRPr="00596CD5">
        <w:tc>
          <w:tcPr>
            <w:tcW w:w="17409" w:type="dxa"/>
            <w:gridSpan w:val="7"/>
          </w:tcPr>
          <w:p w:rsidR="00B864C2" w:rsidRPr="00596CD5" w:rsidRDefault="00B864C2">
            <w:pPr>
              <w:pStyle w:val="ConsPlusNormal"/>
              <w:jc w:val="center"/>
              <w:outlineLvl w:val="2"/>
              <w:rPr>
                <w:rFonts w:ascii="Times New Roman" w:hAnsi="Times New Roman" w:cs="Times New Roman"/>
              </w:rPr>
            </w:pPr>
            <w:r w:rsidRPr="00596CD5">
              <w:rPr>
                <w:rFonts w:ascii="Times New Roman" w:hAnsi="Times New Roman" w:cs="Times New Roman"/>
              </w:rPr>
              <w:t>4. Принятие решения</w:t>
            </w:r>
          </w:p>
        </w:tc>
      </w:tr>
      <w:tr w:rsidR="00B864C2" w:rsidRPr="00596CD5">
        <w:tc>
          <w:tcPr>
            <w:tcW w:w="2236" w:type="dxa"/>
            <w:vMerge w:val="restart"/>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проект результата </w:t>
            </w:r>
            <w:r w:rsidRPr="00596CD5">
              <w:rPr>
                <w:rFonts w:ascii="Times New Roman" w:hAnsi="Times New Roman" w:cs="Times New Roman"/>
              </w:rPr>
              <w:lastRenderedPageBreak/>
              <w:t>предоставления муниципальной услуги</w:t>
            </w: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 xml:space="preserve">принятие решения о </w:t>
            </w:r>
            <w:r w:rsidRPr="00596CD5">
              <w:rPr>
                <w:rFonts w:ascii="Times New Roman" w:hAnsi="Times New Roman" w:cs="Times New Roman"/>
              </w:rPr>
              <w:lastRenderedPageBreak/>
              <w:t>предоставления муниципальной услуги</w:t>
            </w:r>
          </w:p>
        </w:tc>
        <w:tc>
          <w:tcPr>
            <w:tcW w:w="2560" w:type="dxa"/>
            <w:vMerge w:val="restart"/>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до 1 часа</w:t>
            </w:r>
          </w:p>
        </w:tc>
        <w:tc>
          <w:tcPr>
            <w:tcW w:w="2164" w:type="dxa"/>
            <w:vMerge w:val="restart"/>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должностное лицо </w:t>
            </w:r>
            <w:r w:rsidRPr="00596CD5">
              <w:rPr>
                <w:rFonts w:ascii="Times New Roman" w:hAnsi="Times New Roman" w:cs="Times New Roman"/>
              </w:rPr>
              <w:lastRenderedPageBreak/>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608" w:type="dxa"/>
            <w:vMerge w:val="restart"/>
          </w:tcPr>
          <w:p w:rsidR="00B864C2" w:rsidRPr="00596CD5" w:rsidRDefault="00B864C2">
            <w:pPr>
              <w:pStyle w:val="ConsPlusNormal"/>
              <w:rPr>
                <w:rFonts w:ascii="Times New Roman" w:hAnsi="Times New Roman" w:cs="Times New Roman"/>
              </w:rPr>
            </w:pPr>
            <w:proofErr w:type="gramStart"/>
            <w:r w:rsidRPr="00596CD5">
              <w:rPr>
                <w:rFonts w:ascii="Times New Roman" w:hAnsi="Times New Roman" w:cs="Times New Roman"/>
              </w:rPr>
              <w:lastRenderedPageBreak/>
              <w:t xml:space="preserve">Уполномоченный </w:t>
            </w:r>
            <w:r w:rsidRPr="00596CD5">
              <w:rPr>
                <w:rFonts w:ascii="Times New Roman" w:hAnsi="Times New Roman" w:cs="Times New Roman"/>
              </w:rPr>
              <w:lastRenderedPageBreak/>
              <w:t>орган)/ГИС/ПГС</w:t>
            </w:r>
            <w:proofErr w:type="gramEnd"/>
          </w:p>
        </w:tc>
        <w:tc>
          <w:tcPr>
            <w:tcW w:w="2721" w:type="dxa"/>
            <w:vMerge w:val="restart"/>
          </w:tcPr>
          <w:p w:rsidR="00B864C2" w:rsidRPr="00596CD5" w:rsidRDefault="00B864C2">
            <w:pPr>
              <w:pStyle w:val="ConsPlusNormal"/>
              <w:rPr>
                <w:rFonts w:ascii="Times New Roman" w:hAnsi="Times New Roman" w:cs="Times New Roman"/>
              </w:rPr>
            </w:pPr>
          </w:p>
        </w:tc>
        <w:tc>
          <w:tcPr>
            <w:tcW w:w="2584" w:type="dxa"/>
            <w:vMerge w:val="restart"/>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результат предоставления </w:t>
            </w:r>
            <w:r w:rsidRPr="00596CD5">
              <w:rPr>
                <w:rFonts w:ascii="Times New Roman" w:hAnsi="Times New Roman" w:cs="Times New Roman"/>
              </w:rP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864C2" w:rsidRPr="00596CD5">
        <w:tc>
          <w:tcPr>
            <w:tcW w:w="2236" w:type="dxa"/>
            <w:vMerge/>
          </w:tcPr>
          <w:p w:rsidR="00B864C2" w:rsidRPr="00596CD5" w:rsidRDefault="00B864C2">
            <w:pPr>
              <w:pStyle w:val="ConsPlusNormal"/>
              <w:rPr>
                <w:rFonts w:ascii="Times New Roman" w:hAnsi="Times New Roman" w:cs="Times New Roman"/>
              </w:rPr>
            </w:pP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формирование решения о предоставлении муниципальной услуги</w:t>
            </w:r>
          </w:p>
        </w:tc>
        <w:tc>
          <w:tcPr>
            <w:tcW w:w="2560" w:type="dxa"/>
            <w:vMerge/>
          </w:tcPr>
          <w:p w:rsidR="00B864C2" w:rsidRPr="00596CD5" w:rsidRDefault="00B864C2">
            <w:pPr>
              <w:pStyle w:val="ConsPlusNormal"/>
              <w:rPr>
                <w:rFonts w:ascii="Times New Roman" w:hAnsi="Times New Roman" w:cs="Times New Roman"/>
              </w:rPr>
            </w:pPr>
          </w:p>
        </w:tc>
        <w:tc>
          <w:tcPr>
            <w:tcW w:w="2164" w:type="dxa"/>
            <w:vMerge/>
          </w:tcPr>
          <w:p w:rsidR="00B864C2" w:rsidRPr="00596CD5" w:rsidRDefault="00B864C2">
            <w:pPr>
              <w:pStyle w:val="ConsPlusNormal"/>
              <w:rPr>
                <w:rFonts w:ascii="Times New Roman" w:hAnsi="Times New Roman" w:cs="Times New Roman"/>
              </w:rPr>
            </w:pPr>
          </w:p>
        </w:tc>
        <w:tc>
          <w:tcPr>
            <w:tcW w:w="2608" w:type="dxa"/>
            <w:vMerge/>
          </w:tcPr>
          <w:p w:rsidR="00B864C2" w:rsidRPr="00596CD5" w:rsidRDefault="00B864C2">
            <w:pPr>
              <w:pStyle w:val="ConsPlusNormal"/>
              <w:rPr>
                <w:rFonts w:ascii="Times New Roman" w:hAnsi="Times New Roman" w:cs="Times New Roman"/>
              </w:rPr>
            </w:pPr>
          </w:p>
        </w:tc>
        <w:tc>
          <w:tcPr>
            <w:tcW w:w="2721" w:type="dxa"/>
            <w:vMerge/>
          </w:tcPr>
          <w:p w:rsidR="00B864C2" w:rsidRPr="00596CD5" w:rsidRDefault="00B864C2">
            <w:pPr>
              <w:pStyle w:val="ConsPlusNormal"/>
              <w:rPr>
                <w:rFonts w:ascii="Times New Roman" w:hAnsi="Times New Roman" w:cs="Times New Roman"/>
              </w:rPr>
            </w:pPr>
          </w:p>
        </w:tc>
        <w:tc>
          <w:tcPr>
            <w:tcW w:w="2584" w:type="dxa"/>
            <w:vMerge/>
          </w:tcPr>
          <w:p w:rsidR="00B864C2" w:rsidRPr="00596CD5" w:rsidRDefault="00B864C2">
            <w:pPr>
              <w:pStyle w:val="ConsPlusNormal"/>
              <w:rPr>
                <w:rFonts w:ascii="Times New Roman" w:hAnsi="Times New Roman" w:cs="Times New Roman"/>
              </w:rPr>
            </w:pPr>
          </w:p>
        </w:tc>
      </w:tr>
      <w:tr w:rsidR="00B864C2" w:rsidRPr="00596CD5">
        <w:tc>
          <w:tcPr>
            <w:tcW w:w="2236" w:type="dxa"/>
            <w:vMerge/>
          </w:tcPr>
          <w:p w:rsidR="00B864C2" w:rsidRPr="00596CD5" w:rsidRDefault="00B864C2">
            <w:pPr>
              <w:pStyle w:val="ConsPlusNormal"/>
              <w:rPr>
                <w:rFonts w:ascii="Times New Roman" w:hAnsi="Times New Roman" w:cs="Times New Roman"/>
              </w:rPr>
            </w:pP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принятие решения об отказе в предоставлении услуги</w:t>
            </w:r>
          </w:p>
        </w:tc>
        <w:tc>
          <w:tcPr>
            <w:tcW w:w="2560" w:type="dxa"/>
            <w:vMerge/>
          </w:tcPr>
          <w:p w:rsidR="00B864C2" w:rsidRPr="00596CD5" w:rsidRDefault="00B864C2">
            <w:pPr>
              <w:pStyle w:val="ConsPlusNormal"/>
              <w:rPr>
                <w:rFonts w:ascii="Times New Roman" w:hAnsi="Times New Roman" w:cs="Times New Roman"/>
              </w:rPr>
            </w:pPr>
          </w:p>
        </w:tc>
        <w:tc>
          <w:tcPr>
            <w:tcW w:w="2164" w:type="dxa"/>
            <w:vMerge/>
          </w:tcPr>
          <w:p w:rsidR="00B864C2" w:rsidRPr="00596CD5" w:rsidRDefault="00B864C2">
            <w:pPr>
              <w:pStyle w:val="ConsPlusNormal"/>
              <w:rPr>
                <w:rFonts w:ascii="Times New Roman" w:hAnsi="Times New Roman" w:cs="Times New Roman"/>
              </w:rPr>
            </w:pPr>
          </w:p>
        </w:tc>
        <w:tc>
          <w:tcPr>
            <w:tcW w:w="2608" w:type="dxa"/>
            <w:vMerge/>
          </w:tcPr>
          <w:p w:rsidR="00B864C2" w:rsidRPr="00596CD5" w:rsidRDefault="00B864C2">
            <w:pPr>
              <w:pStyle w:val="ConsPlusNormal"/>
              <w:rPr>
                <w:rFonts w:ascii="Times New Roman" w:hAnsi="Times New Roman" w:cs="Times New Roman"/>
              </w:rPr>
            </w:pPr>
          </w:p>
        </w:tc>
        <w:tc>
          <w:tcPr>
            <w:tcW w:w="2721" w:type="dxa"/>
            <w:vMerge/>
          </w:tcPr>
          <w:p w:rsidR="00B864C2" w:rsidRPr="00596CD5" w:rsidRDefault="00B864C2">
            <w:pPr>
              <w:pStyle w:val="ConsPlusNormal"/>
              <w:rPr>
                <w:rFonts w:ascii="Times New Roman" w:hAnsi="Times New Roman" w:cs="Times New Roman"/>
              </w:rPr>
            </w:pPr>
          </w:p>
        </w:tc>
        <w:tc>
          <w:tcPr>
            <w:tcW w:w="2584" w:type="dxa"/>
            <w:vMerge w:val="restart"/>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864C2" w:rsidRPr="00596CD5">
        <w:tc>
          <w:tcPr>
            <w:tcW w:w="2236" w:type="dxa"/>
            <w:vMerge/>
          </w:tcPr>
          <w:p w:rsidR="00B864C2" w:rsidRPr="00596CD5" w:rsidRDefault="00B864C2">
            <w:pPr>
              <w:pStyle w:val="ConsPlusNormal"/>
              <w:rPr>
                <w:rFonts w:ascii="Times New Roman" w:hAnsi="Times New Roman" w:cs="Times New Roman"/>
              </w:rPr>
            </w:pP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формирование решения об отказе в предоставлении муниципальной услуги</w:t>
            </w:r>
          </w:p>
        </w:tc>
        <w:tc>
          <w:tcPr>
            <w:tcW w:w="2560" w:type="dxa"/>
            <w:vMerge/>
          </w:tcPr>
          <w:p w:rsidR="00B864C2" w:rsidRPr="00596CD5" w:rsidRDefault="00B864C2">
            <w:pPr>
              <w:pStyle w:val="ConsPlusNormal"/>
              <w:rPr>
                <w:rFonts w:ascii="Times New Roman" w:hAnsi="Times New Roman" w:cs="Times New Roman"/>
              </w:rPr>
            </w:pPr>
          </w:p>
        </w:tc>
        <w:tc>
          <w:tcPr>
            <w:tcW w:w="2164" w:type="dxa"/>
            <w:vMerge/>
          </w:tcPr>
          <w:p w:rsidR="00B864C2" w:rsidRPr="00596CD5" w:rsidRDefault="00B864C2">
            <w:pPr>
              <w:pStyle w:val="ConsPlusNormal"/>
              <w:rPr>
                <w:rFonts w:ascii="Times New Roman" w:hAnsi="Times New Roman" w:cs="Times New Roman"/>
              </w:rPr>
            </w:pPr>
          </w:p>
        </w:tc>
        <w:tc>
          <w:tcPr>
            <w:tcW w:w="2608" w:type="dxa"/>
            <w:vMerge/>
          </w:tcPr>
          <w:p w:rsidR="00B864C2" w:rsidRPr="00596CD5" w:rsidRDefault="00B864C2">
            <w:pPr>
              <w:pStyle w:val="ConsPlusNormal"/>
              <w:rPr>
                <w:rFonts w:ascii="Times New Roman" w:hAnsi="Times New Roman" w:cs="Times New Roman"/>
              </w:rPr>
            </w:pPr>
          </w:p>
        </w:tc>
        <w:tc>
          <w:tcPr>
            <w:tcW w:w="2721" w:type="dxa"/>
            <w:vMerge/>
          </w:tcPr>
          <w:p w:rsidR="00B864C2" w:rsidRPr="00596CD5" w:rsidRDefault="00B864C2">
            <w:pPr>
              <w:pStyle w:val="ConsPlusNormal"/>
              <w:rPr>
                <w:rFonts w:ascii="Times New Roman" w:hAnsi="Times New Roman" w:cs="Times New Roman"/>
              </w:rPr>
            </w:pPr>
          </w:p>
        </w:tc>
        <w:tc>
          <w:tcPr>
            <w:tcW w:w="2584" w:type="dxa"/>
            <w:vMerge/>
          </w:tcPr>
          <w:p w:rsidR="00B864C2" w:rsidRPr="00596CD5" w:rsidRDefault="00B864C2">
            <w:pPr>
              <w:pStyle w:val="ConsPlusNormal"/>
              <w:rPr>
                <w:rFonts w:ascii="Times New Roman" w:hAnsi="Times New Roman" w:cs="Times New Roman"/>
              </w:rPr>
            </w:pPr>
          </w:p>
        </w:tc>
      </w:tr>
      <w:tr w:rsidR="00B864C2" w:rsidRPr="00596CD5">
        <w:tc>
          <w:tcPr>
            <w:tcW w:w="17409" w:type="dxa"/>
            <w:gridSpan w:val="7"/>
          </w:tcPr>
          <w:p w:rsidR="00B864C2" w:rsidRPr="00596CD5" w:rsidRDefault="00B864C2">
            <w:pPr>
              <w:pStyle w:val="ConsPlusNormal"/>
              <w:jc w:val="center"/>
              <w:outlineLvl w:val="2"/>
              <w:rPr>
                <w:rFonts w:ascii="Times New Roman" w:hAnsi="Times New Roman" w:cs="Times New Roman"/>
              </w:rPr>
            </w:pPr>
            <w:r w:rsidRPr="00596CD5">
              <w:rPr>
                <w:rFonts w:ascii="Times New Roman" w:hAnsi="Times New Roman" w:cs="Times New Roman"/>
              </w:rPr>
              <w:t>5. Выдача результата</w:t>
            </w:r>
          </w:p>
        </w:tc>
      </w:tr>
      <w:tr w:rsidR="00B864C2" w:rsidRPr="00596CD5">
        <w:tc>
          <w:tcPr>
            <w:tcW w:w="2236" w:type="dxa"/>
            <w:vMerge w:val="restart"/>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формирование и регистрация результата муниципальной услуги, указанного в </w:t>
            </w:r>
            <w:hyperlink w:anchor="P168">
              <w:r w:rsidRPr="00596CD5">
                <w:rPr>
                  <w:rFonts w:ascii="Times New Roman" w:hAnsi="Times New Roman" w:cs="Times New Roman"/>
                  <w:color w:val="0000FF"/>
                </w:rPr>
                <w:t>пункте 32</w:t>
              </w:r>
            </w:hyperlink>
            <w:r w:rsidRPr="00596CD5">
              <w:rPr>
                <w:rFonts w:ascii="Times New Roman" w:hAnsi="Times New Roman" w:cs="Times New Roman"/>
              </w:rPr>
              <w:t xml:space="preserve"> Регламента, в форме электронного документа в ГИС</w:t>
            </w: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регистрация результата предоставления муниципальной услуги</w:t>
            </w:r>
          </w:p>
        </w:tc>
        <w:tc>
          <w:tcPr>
            <w:tcW w:w="256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16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B864C2" w:rsidRPr="00596CD5" w:rsidRDefault="00B864C2">
            <w:pPr>
              <w:pStyle w:val="ConsPlusNormal"/>
              <w:rPr>
                <w:rFonts w:ascii="Times New Roman" w:hAnsi="Times New Roman" w:cs="Times New Roman"/>
              </w:rPr>
            </w:pPr>
            <w:proofErr w:type="gramStart"/>
            <w:r w:rsidRPr="00596CD5">
              <w:rPr>
                <w:rFonts w:ascii="Times New Roman" w:hAnsi="Times New Roman" w:cs="Times New Roman"/>
              </w:rPr>
              <w:t>Уполномоченный орган)/ГИС</w:t>
            </w:r>
            <w:proofErr w:type="gramEnd"/>
          </w:p>
        </w:tc>
        <w:tc>
          <w:tcPr>
            <w:tcW w:w="2721" w:type="dxa"/>
          </w:tcPr>
          <w:p w:rsidR="00B864C2" w:rsidRPr="00596CD5" w:rsidRDefault="00B864C2">
            <w:pPr>
              <w:pStyle w:val="ConsPlusNormal"/>
              <w:rPr>
                <w:rFonts w:ascii="Times New Roman" w:hAnsi="Times New Roman" w:cs="Times New Roman"/>
              </w:rPr>
            </w:pPr>
          </w:p>
        </w:tc>
        <w:tc>
          <w:tcPr>
            <w:tcW w:w="258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внесение сведений о конечном результате предоставления муниципальной услуги</w:t>
            </w:r>
          </w:p>
        </w:tc>
      </w:tr>
      <w:tr w:rsidR="00B864C2" w:rsidRPr="00596CD5">
        <w:tc>
          <w:tcPr>
            <w:tcW w:w="2236" w:type="dxa"/>
            <w:vMerge/>
          </w:tcPr>
          <w:p w:rsidR="00B864C2" w:rsidRPr="00596CD5" w:rsidRDefault="00B864C2">
            <w:pPr>
              <w:pStyle w:val="ConsPlusNormal"/>
              <w:rPr>
                <w:rFonts w:ascii="Times New Roman" w:hAnsi="Times New Roman" w:cs="Times New Roman"/>
              </w:rPr>
            </w:pP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166">
              <w:r w:rsidRPr="00596CD5">
                <w:rPr>
                  <w:rFonts w:ascii="Times New Roman" w:hAnsi="Times New Roman" w:cs="Times New Roman"/>
                  <w:color w:val="0000FF"/>
                </w:rPr>
                <w:t>пункте 30</w:t>
              </w:r>
            </w:hyperlink>
            <w:r w:rsidRPr="00596CD5">
              <w:rPr>
                <w:rFonts w:ascii="Times New Roman" w:hAnsi="Times New Roman" w:cs="Times New Roman"/>
              </w:rPr>
              <w:t xml:space="preserve"> Регламента, в форме электронного документа, </w:t>
            </w:r>
            <w:r w:rsidRPr="00596CD5">
              <w:rPr>
                <w:rFonts w:ascii="Times New Roman" w:hAnsi="Times New Roman" w:cs="Times New Roman"/>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B864C2" w:rsidRPr="00596CD5" w:rsidRDefault="00B864C2">
            <w:pPr>
              <w:pStyle w:val="ConsPlusNormal"/>
              <w:rPr>
                <w:rFonts w:ascii="Times New Roman" w:hAnsi="Times New Roman" w:cs="Times New Roman"/>
              </w:rPr>
            </w:pPr>
            <w:proofErr w:type="gramStart"/>
            <w:r w:rsidRPr="00596CD5">
              <w:rPr>
                <w:rFonts w:ascii="Times New Roman" w:hAnsi="Times New Roman" w:cs="Times New Roman"/>
              </w:rPr>
              <w:t>Уполномоченный орган)/АИС МФЦ</w:t>
            </w:r>
            <w:proofErr w:type="gramEnd"/>
          </w:p>
        </w:tc>
        <w:tc>
          <w:tcPr>
            <w:tcW w:w="2721"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596CD5">
              <w:rPr>
                <w:rFonts w:ascii="Times New Roman" w:hAnsi="Times New Roman" w:cs="Times New Roman"/>
              </w:rPr>
              <w:lastRenderedPageBreak/>
              <w:t>многофункциональный центр</w:t>
            </w:r>
          </w:p>
        </w:tc>
        <w:tc>
          <w:tcPr>
            <w:tcW w:w="258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596CD5">
              <w:rPr>
                <w:rFonts w:ascii="Times New Roman" w:hAnsi="Times New Roman" w:cs="Times New Roman"/>
              </w:rPr>
              <w:lastRenderedPageBreak/>
              <w:t>печатью многофункционального центра; внесение сведений в ГИС о выдаче результата муниципальной услуги</w:t>
            </w:r>
          </w:p>
        </w:tc>
      </w:tr>
      <w:tr w:rsidR="00B864C2" w:rsidRPr="00596CD5">
        <w:tc>
          <w:tcPr>
            <w:tcW w:w="2236" w:type="dxa"/>
            <w:vMerge/>
          </w:tcPr>
          <w:p w:rsidR="00B864C2" w:rsidRPr="00596CD5" w:rsidRDefault="00B864C2">
            <w:pPr>
              <w:pStyle w:val="ConsPlusNormal"/>
              <w:rPr>
                <w:rFonts w:ascii="Times New Roman" w:hAnsi="Times New Roman" w:cs="Times New Roman"/>
              </w:rPr>
            </w:pPr>
          </w:p>
        </w:tc>
        <w:tc>
          <w:tcPr>
            <w:tcW w:w="2536"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560"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в день регистрации результата предоставления муниципальной услуги</w:t>
            </w:r>
          </w:p>
        </w:tc>
        <w:tc>
          <w:tcPr>
            <w:tcW w:w="216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ГИС</w:t>
            </w:r>
          </w:p>
        </w:tc>
        <w:tc>
          <w:tcPr>
            <w:tcW w:w="2721" w:type="dxa"/>
          </w:tcPr>
          <w:p w:rsidR="00B864C2" w:rsidRPr="00596CD5" w:rsidRDefault="00B864C2">
            <w:pPr>
              <w:pStyle w:val="ConsPlusNormal"/>
              <w:rPr>
                <w:rFonts w:ascii="Times New Roman" w:hAnsi="Times New Roman" w:cs="Times New Roman"/>
              </w:rPr>
            </w:pPr>
          </w:p>
        </w:tc>
        <w:tc>
          <w:tcPr>
            <w:tcW w:w="2584" w:type="dxa"/>
          </w:tcPr>
          <w:p w:rsidR="00B864C2" w:rsidRPr="00596CD5" w:rsidRDefault="00B864C2">
            <w:pPr>
              <w:pStyle w:val="ConsPlusNormal"/>
              <w:rPr>
                <w:rFonts w:ascii="Times New Roman" w:hAnsi="Times New Roman" w:cs="Times New Roman"/>
              </w:rPr>
            </w:pPr>
            <w:r w:rsidRPr="00596CD5">
              <w:rPr>
                <w:rFonts w:ascii="Times New Roman" w:hAnsi="Times New Roman" w:cs="Times New Roman"/>
              </w:rPr>
              <w:t>результат муниципальной услуги, направленный заявителю в личный кабинет на Единый портал</w:t>
            </w:r>
          </w:p>
        </w:tc>
      </w:tr>
    </w:tbl>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jc w:val="both"/>
        <w:rPr>
          <w:rFonts w:ascii="Times New Roman" w:hAnsi="Times New Roman" w:cs="Times New Roman"/>
        </w:rPr>
      </w:pPr>
    </w:p>
    <w:p w:rsidR="00B864C2" w:rsidRPr="00596CD5" w:rsidRDefault="00B864C2">
      <w:pPr>
        <w:pStyle w:val="ConsPlusNormal"/>
        <w:pBdr>
          <w:bottom w:val="single" w:sz="6" w:space="0" w:color="auto"/>
        </w:pBdr>
        <w:spacing w:before="100" w:after="100"/>
        <w:jc w:val="both"/>
        <w:rPr>
          <w:rFonts w:ascii="Times New Roman" w:hAnsi="Times New Roman" w:cs="Times New Roman"/>
          <w:sz w:val="2"/>
          <w:szCs w:val="2"/>
        </w:rPr>
      </w:pPr>
    </w:p>
    <w:p w:rsidR="000E36B2" w:rsidRPr="00596CD5" w:rsidRDefault="000E36B2">
      <w:pPr>
        <w:rPr>
          <w:rFonts w:ascii="Times New Roman" w:hAnsi="Times New Roman" w:cs="Times New Roman"/>
        </w:rPr>
      </w:pPr>
    </w:p>
    <w:sectPr w:rsidR="000E36B2" w:rsidRPr="00596CD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2"/>
    <w:rsid w:val="000E36B2"/>
    <w:rsid w:val="00596CD5"/>
    <w:rsid w:val="00B8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4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6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64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6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64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64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64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64C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4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6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64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64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64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64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64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64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A403C6646DACD48096BD8E29C31EE4CCD797233BE47324736F61454EE716FCBE73050C899C7D246944CE79B9B4AD922892FA0AEFADD6BF17D535CI30AA" TargetMode="External"/><Relationship Id="rId13" Type="http://schemas.openxmlformats.org/officeDocument/2006/relationships/hyperlink" Target="consultantplus://offline/ref=411A403C6646DACD480975D5F4F06FE148C52E7E3BB24C631E65F0430BBE773A99A76E098ADDD4D3458A4AE79BI903A" TargetMode="External"/><Relationship Id="rId18" Type="http://schemas.openxmlformats.org/officeDocument/2006/relationships/hyperlink" Target="consultantplus://offline/ref=411A403C6646DACD480975D5F4F06FE148C5217C30B04C631E65F0430BBE773A99A76E098ADDD4D3458A4AE79BI903A" TargetMode="External"/><Relationship Id="rId26" Type="http://schemas.openxmlformats.org/officeDocument/2006/relationships/hyperlink" Target="consultantplus://offline/ref=411A403C6646DACD480975D5F4F06FE148C52E7A33B54C631E65F0430BBE773A99A76E098ADDD4D3458A4AE79BI903A" TargetMode="External"/><Relationship Id="rId39" Type="http://schemas.openxmlformats.org/officeDocument/2006/relationships/hyperlink" Target="consultantplus://offline/ref=411A403C6646DACD480975D5F4F06FE148C52E7A33B54C631E65F0430BBE773A99A76E098ADDD4D3458A4AE79BI903A" TargetMode="External"/><Relationship Id="rId3" Type="http://schemas.openxmlformats.org/officeDocument/2006/relationships/settings" Target="settings.xml"/><Relationship Id="rId21" Type="http://schemas.openxmlformats.org/officeDocument/2006/relationships/hyperlink" Target="consultantplus://offline/ref=411A403C6646DACD480975D5F4F06FE14DCF207836BE4C631E65F0430BBE773A99A76E098ADDD4D3458A4AE79BI903A" TargetMode="External"/><Relationship Id="rId34" Type="http://schemas.openxmlformats.org/officeDocument/2006/relationships/hyperlink" Target="consultantplus://offline/ref=411A403C6646DACD480975D5F4F06FE14FC726783BB74C631E65F0430BBE773A99A76E098ADDD4D3458A4AE79BI903A" TargetMode="External"/><Relationship Id="rId42" Type="http://schemas.openxmlformats.org/officeDocument/2006/relationships/hyperlink" Target="consultantplus://offline/ref=411A403C6646DACD480975D5F4F06FE148C5217B33B74C631E65F0430BBE773A8BA736068CDACED812C50CB294911E9666DF3CA3AEE6ID0EA" TargetMode="External"/><Relationship Id="rId7" Type="http://schemas.openxmlformats.org/officeDocument/2006/relationships/hyperlink" Target="consultantplus://offline/ref=411A403C6646DACD480975D5F4F06FE148C5277931B34C631E65F0430BBE773A99A76E098ADDD4D3458A4AE79BI903A" TargetMode="External"/><Relationship Id="rId12" Type="http://schemas.openxmlformats.org/officeDocument/2006/relationships/hyperlink" Target="consultantplus://offline/ref=411A403C6646DACD480975D5F4F06FE148C4227A3BB34C631E65F0430BBE773A99A76E098ADDD4D3458A4AE79BI903A" TargetMode="External"/><Relationship Id="rId17" Type="http://schemas.openxmlformats.org/officeDocument/2006/relationships/hyperlink" Target="consultantplus://offline/ref=411A403C6646DACD480975D5F4F06FE148C4257735B34C631E65F0430BBE773A99A76E098ADDD4D3458A4AE79BI903A" TargetMode="External"/><Relationship Id="rId25" Type="http://schemas.openxmlformats.org/officeDocument/2006/relationships/hyperlink" Target="consultantplus://offline/ref=411A403C6646DACD480975D5F4F06FE14FCE227F32B24C631E65F0430BBE773A8BA736058BDDCAD2469F1CB6DDC5138966C222A2B0E6DD6AIE0CA" TargetMode="External"/><Relationship Id="rId33" Type="http://schemas.openxmlformats.org/officeDocument/2006/relationships/hyperlink" Target="consultantplus://offline/ref=411A403C6646DACD480975D5F4F06FE148C5277931B34C631E65F0430BBE773A8BA736058BDAC18717D01DEA9890008865C220A1ACIE07A" TargetMode="External"/><Relationship Id="rId38" Type="http://schemas.openxmlformats.org/officeDocument/2006/relationships/hyperlink" Target="consultantplus://offline/ref=411A403C6646DACD480975D5F4F06FE148C5277931B34C631E65F0430BBE773A8BA736058BDDC9D6449F1CB6DDC5138966C222A2B0E6DD6AIE0CA" TargetMode="External"/><Relationship Id="rId2" Type="http://schemas.microsoft.com/office/2007/relationships/stylesWithEffects" Target="stylesWithEffects.xml"/><Relationship Id="rId16" Type="http://schemas.openxmlformats.org/officeDocument/2006/relationships/hyperlink" Target="consultantplus://offline/ref=411A403C6646DACD480975D5F4F06FE148C522773AB14C631E65F0430BBE773A99A76E098ADDD4D3458A4AE79BI903A" TargetMode="External"/><Relationship Id="rId20" Type="http://schemas.openxmlformats.org/officeDocument/2006/relationships/hyperlink" Target="consultantplus://offline/ref=411A403C6646DACD480975D5F4F06FE148C7207F37B14C631E65F0430BBE773A99A76E098ADDD4D3458A4AE79BI903A" TargetMode="External"/><Relationship Id="rId29" Type="http://schemas.openxmlformats.org/officeDocument/2006/relationships/hyperlink" Target="consultantplus://offline/ref=411A403C6646DACD480975D5F4F06FE148C5277931B34C631E65F0430BBE773A8BA7360088D69E8202C145E6998E1E8B78DE22A3IA0DA" TargetMode="External"/><Relationship Id="rId41" Type="http://schemas.openxmlformats.org/officeDocument/2006/relationships/hyperlink" Target="consultantplus://offline/ref=411A403C6646DACD480975D5F4F06FE148C522773AB14C631E65F0430BBE773A8BA736058BDDCADB4E9F1CB6DDC5138966C222A2B0E6DD6AIE0CA" TargetMode="External"/><Relationship Id="rId1" Type="http://schemas.openxmlformats.org/officeDocument/2006/relationships/styles" Target="styles.xml"/><Relationship Id="rId6" Type="http://schemas.openxmlformats.org/officeDocument/2006/relationships/hyperlink" Target="consultantplus://offline/ref=411A403C6646DACD480975D5F4F06FE148C52E7E3BB24C631E65F0430BBE773A99A76E098ADDD4D3458A4AE79BI903A" TargetMode="External"/><Relationship Id="rId11" Type="http://schemas.openxmlformats.org/officeDocument/2006/relationships/hyperlink" Target="consultantplus://offline/ref=411A403C6646DACD480975D5F4F06FE148C5217B33B74C631E65F0430BBE773A99A76E098ADDD4D3458A4AE79BI903A" TargetMode="External"/><Relationship Id="rId24" Type="http://schemas.openxmlformats.org/officeDocument/2006/relationships/hyperlink" Target="consultantplus://offline/ref=411A403C6646DACD480975D5F4F06FE148C7207F37B14C631E65F0430BBE773A8BA736058BDDCAD2459F1CB6DDC5138966C222A2B0E6DD6AIE0CA" TargetMode="External"/><Relationship Id="rId32" Type="http://schemas.openxmlformats.org/officeDocument/2006/relationships/hyperlink" Target="consultantplus://offline/ref=411A403C6646DACD480975D5F4F06FE148C7207E3BB44C631E65F0430BBE773A8BA7360082D69E8202C145E6998E1E8B78DE22A3IA0DA" TargetMode="External"/><Relationship Id="rId37" Type="http://schemas.openxmlformats.org/officeDocument/2006/relationships/hyperlink" Target="consultantplus://offline/ref=411A403C6646DACD480975D5F4F06FE148C5277931B34C631E65F0430BBE773A99A76E098ADDD4D3458A4AE79BI903A" TargetMode="External"/><Relationship Id="rId40" Type="http://schemas.openxmlformats.org/officeDocument/2006/relationships/hyperlink" Target="consultantplus://offline/ref=411A403C6646DACD480975D5F4F06FE148C52E7A33B54C631E65F0430BBE773A99A76E098ADDD4D3458A4AE79BI903A" TargetMode="External"/><Relationship Id="rId5" Type="http://schemas.openxmlformats.org/officeDocument/2006/relationships/hyperlink" Target="consultantplus://offline/ref=411A403C6646DACD480975D5F4F06FE148C5217B33B74C631E65F0430BBE773A99A76E098ADDD4D3458A4AE79BI903A" TargetMode="External"/><Relationship Id="rId15" Type="http://schemas.openxmlformats.org/officeDocument/2006/relationships/hyperlink" Target="consultantplus://offline/ref=411A403C6646DACD480975D5F4F06FE148C4257F33B04C631E65F0430BBE773A99A76E098ADDD4D3458A4AE79BI903A" TargetMode="External"/><Relationship Id="rId23" Type="http://schemas.openxmlformats.org/officeDocument/2006/relationships/hyperlink" Target="consultantplus://offline/ref=411A403C6646DACD480975D5F4F06FE148C522773AB14C631E65F0430BBE773A8BA736058BDDCAD54F9F1CB6DDC5138966C222A2B0E6DD6AIE0CA" TargetMode="External"/><Relationship Id="rId28" Type="http://schemas.openxmlformats.org/officeDocument/2006/relationships/hyperlink" Target="consultantplus://offline/ref=411A403C6646DACD480975D5F4F06FE148C522773AB14C631E65F0430BBE773A8BA736058BDDCADB4E9F1CB6DDC5138966C222A2B0E6DD6AIE0CA" TargetMode="External"/><Relationship Id="rId36" Type="http://schemas.openxmlformats.org/officeDocument/2006/relationships/hyperlink" Target="consultantplus://offline/ref=411A403C6646DACD480975D5F4F06FE14FC726783BB74C631E65F0430BBE773A99A76E098ADDD4D3458A4AE79BI903A" TargetMode="External"/><Relationship Id="rId10" Type="http://schemas.openxmlformats.org/officeDocument/2006/relationships/hyperlink" Target="consultantplus://offline/ref=411A403C6646DACD480975D5F4F06FE148C5217630B54C631E65F0430BBE773A8BA736058BDDCAD1459F1CB6DDC5138966C222A2B0E6DD6AIE0CA" TargetMode="External"/><Relationship Id="rId19" Type="http://schemas.openxmlformats.org/officeDocument/2006/relationships/hyperlink" Target="consultantplus://offline/ref=411A403C6646DACD480975D5F4F06FE148C52E7A33B54C631E65F0430BBE773A99A76E098ADDD4D3458A4AE79BI903A" TargetMode="External"/><Relationship Id="rId31" Type="http://schemas.openxmlformats.org/officeDocument/2006/relationships/hyperlink" Target="consultantplus://offline/ref=411A403C6646DACD480975D5F4F06FE148C5277931B34C631E65F0430BBE773A8BA736058BDDC9D6449F1CB6DDC5138966C222A2B0E6DD6AIE0C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1A403C6646DACD480975D5F4F06FE14FC7237730B64C631E65F0430BBE773A99A76E098ADDD4D3458A4AE79BI903A" TargetMode="External"/><Relationship Id="rId14" Type="http://schemas.openxmlformats.org/officeDocument/2006/relationships/hyperlink" Target="consultantplus://offline/ref=411A403C6646DACD480975D5F4F06FE148C5277931B34C631E65F0430BBE773A99A76E098ADDD4D3458A4AE79BI903A" TargetMode="External"/><Relationship Id="rId22" Type="http://schemas.openxmlformats.org/officeDocument/2006/relationships/hyperlink" Target="consultantplus://offline/ref=411A403C6646DACD480975D5F4F06FE148C4237A37BE4C631E65F0430BBE773A99A76E098ADDD4D3458A4AE79BI903A" TargetMode="External"/><Relationship Id="rId27" Type="http://schemas.openxmlformats.org/officeDocument/2006/relationships/hyperlink" Target="consultantplus://offline/ref=411A403C6646DACD480975D5F4F06FE148C5217C30B04C631E65F0430BBE773A99A76E098ADDD4D3458A4AE79BI903A" TargetMode="External"/><Relationship Id="rId30" Type="http://schemas.openxmlformats.org/officeDocument/2006/relationships/hyperlink" Target="consultantplus://offline/ref=411A403C6646DACD480975D5F4F06FE148C5277931B34C631E65F0430BBE773A8BA736058BDDC9D6449F1CB6DDC5138966C222A2B0E6DD6AIE0CA" TargetMode="External"/><Relationship Id="rId35" Type="http://schemas.openxmlformats.org/officeDocument/2006/relationships/hyperlink" Target="consultantplus://offline/ref=411A403C6646DACD480975D5F4F06FE148C5277931B34C631E65F0430BBE773A99A76E098ADDD4D3458A4AE79BI903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12245</Words>
  <Characters>69798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2023-03-10T00:52:00Z</dcterms:created>
  <dcterms:modified xsi:type="dcterms:W3CDTF">2023-03-10T02:18:00Z</dcterms:modified>
</cp:coreProperties>
</file>