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8" w:rsidRDefault="009D3B38" w:rsidP="009D3B38">
      <w:pPr>
        <w:widowControl w:val="0"/>
        <w:autoSpaceDE w:val="0"/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В соответствии с пунктом 18 части 1 и частью 2 статьи</w:t>
      </w:r>
      <w:r>
        <w:rPr>
          <w:color w:val="000000"/>
          <w:sz w:val="28"/>
          <w:szCs w:val="28"/>
        </w:rPr>
        <w:br/>
        <w:t xml:space="preserve">18 Федерального закона от 8 марта 2022 года № 46-ФЗ «О внесении </w:t>
      </w:r>
      <w:proofErr w:type="spellStart"/>
      <w:r>
        <w:rPr>
          <w:color w:val="000000"/>
          <w:sz w:val="28"/>
          <w:szCs w:val="28"/>
        </w:rPr>
        <w:t>измененийв</w:t>
      </w:r>
      <w:proofErr w:type="spellEnd"/>
      <w:r>
        <w:rPr>
          <w:color w:val="000000"/>
          <w:sz w:val="28"/>
          <w:szCs w:val="28"/>
        </w:rPr>
        <w:t xml:space="preserve"> отдельные законодательные акты Российской Федерации» Правительство Российской Федерации в 2022 году вправе принимать решения, предусматривающие особенности исчисления и установления</w:t>
      </w:r>
      <w:r>
        <w:rPr>
          <w:b/>
          <w:bCs/>
          <w:color w:val="000000"/>
          <w:sz w:val="28"/>
          <w:szCs w:val="28"/>
        </w:rPr>
        <w:t xml:space="preserve"> минимального размера оплаты труда</w:t>
      </w:r>
      <w:r>
        <w:rPr>
          <w:color w:val="000000"/>
          <w:sz w:val="28"/>
          <w:szCs w:val="28"/>
        </w:rPr>
        <w:t>, предусмотренного Федеральным законом от 19 июня2000 года № 82-ФЗ «О минимальном размере оплаты труда».</w:t>
      </w:r>
      <w:proofErr w:type="gramEnd"/>
    </w:p>
    <w:p w:rsidR="009D3B38" w:rsidRDefault="009D3B38" w:rsidP="009D3B38">
      <w:pPr>
        <w:widowControl w:val="0"/>
        <w:autoSpaceDE w:val="0"/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Учитывая изложенное, согласно постановлению Правительства Российской Федерации от 28 мая 2022 года № 973 «Об особенностях </w:t>
      </w:r>
      <w:proofErr w:type="spellStart"/>
      <w:r>
        <w:rPr>
          <w:color w:val="000000"/>
          <w:sz w:val="28"/>
          <w:szCs w:val="28"/>
        </w:rPr>
        <w:t>исчисленияи</w:t>
      </w:r>
      <w:proofErr w:type="spellEnd"/>
      <w:r>
        <w:rPr>
          <w:color w:val="000000"/>
          <w:sz w:val="28"/>
          <w:szCs w:val="28"/>
        </w:rPr>
        <w:t xml:space="preserve"> установления в 2022 году минимального размера оплаты труда, величины прожиточного минимума, а также утверждении коэффициента дополнительного увеличения (индексации) стоимости одного пенсионного коэффициента, размера фиксированной выплаты к страховой пенсии, отдельных видов </w:t>
      </w:r>
      <w:proofErr w:type="spellStart"/>
      <w:r>
        <w:rPr>
          <w:color w:val="000000"/>
          <w:sz w:val="28"/>
          <w:szCs w:val="28"/>
        </w:rPr>
        <w:t>пенсийи</w:t>
      </w:r>
      <w:proofErr w:type="spellEnd"/>
      <w:r>
        <w:rPr>
          <w:color w:val="000000"/>
          <w:sz w:val="28"/>
          <w:szCs w:val="28"/>
        </w:rPr>
        <w:t xml:space="preserve"> социальной доплаты к пенсии» </w:t>
      </w:r>
      <w:r>
        <w:rPr>
          <w:b/>
          <w:bCs/>
          <w:color w:val="000000"/>
          <w:sz w:val="28"/>
          <w:szCs w:val="28"/>
        </w:rPr>
        <w:t>с 1 июня 2022 года</w:t>
      </w:r>
      <w:r>
        <w:rPr>
          <w:color w:val="000000"/>
          <w:sz w:val="28"/>
          <w:szCs w:val="28"/>
        </w:rPr>
        <w:t xml:space="preserve"> минимальный размер оплаты труда</w:t>
      </w:r>
      <w:proofErr w:type="gramEnd"/>
      <w:r>
        <w:rPr>
          <w:color w:val="000000"/>
          <w:sz w:val="28"/>
          <w:szCs w:val="28"/>
        </w:rPr>
        <w:t xml:space="preserve"> увеличи</w:t>
      </w:r>
      <w:r>
        <w:rPr>
          <w:rFonts w:eastAsia="Tahoma"/>
          <w:color w:val="000000"/>
          <w:kern w:val="2"/>
          <w:sz w:val="28"/>
          <w:szCs w:val="28"/>
          <w:lang w:bidi="hi-IN"/>
        </w:rPr>
        <w:t>лся</w:t>
      </w:r>
      <w:r>
        <w:rPr>
          <w:color w:val="000000"/>
          <w:sz w:val="28"/>
          <w:szCs w:val="28"/>
        </w:rPr>
        <w:t xml:space="preserve"> на 10% и составил </w:t>
      </w:r>
      <w:r>
        <w:rPr>
          <w:b/>
          <w:bCs/>
          <w:color w:val="000000"/>
          <w:sz w:val="28"/>
          <w:szCs w:val="28"/>
        </w:rPr>
        <w:t>15 279 рублей.</w:t>
      </w:r>
    </w:p>
    <w:p w:rsidR="009D3B38" w:rsidRDefault="009D3B38" w:rsidP="009D3B38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Кроме того постановлениями Конституционного суда Российской Федерации от 7.12.2017 № 38-П, от 11.04.2019 № 17-П и от 16.12.2019 № 40-П определено, что районные коэффициенты и процентные надбавки, начисляемые в связи с </w:t>
      </w:r>
      <w:proofErr w:type="spellStart"/>
      <w:r>
        <w:rPr>
          <w:sz w:val="28"/>
          <w:szCs w:val="28"/>
        </w:rPr>
        <w:t>работойв</w:t>
      </w:r>
      <w:proofErr w:type="spellEnd"/>
      <w:r>
        <w:rPr>
          <w:sz w:val="28"/>
          <w:szCs w:val="28"/>
        </w:rPr>
        <w:t xml:space="preserve"> местностях с особыми климатическими условиями, повышенная оплата сверхурочной работы, работы в ночное время, выходные и нерабочие праздничные дни, работа, выполняемая в порядке совмещения профессий (должностей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е включаются в состав МРОТ</w:t>
      </w:r>
      <w:r>
        <w:rPr>
          <w:sz w:val="28"/>
          <w:szCs w:val="28"/>
        </w:rPr>
        <w:t>.</w:t>
      </w:r>
    </w:p>
    <w:p w:rsidR="009D3B38" w:rsidRDefault="009D3B38" w:rsidP="009D3B38">
      <w:pPr>
        <w:widowControl w:val="0"/>
        <w:tabs>
          <w:tab w:val="left" w:pos="5895"/>
        </w:tabs>
        <w:autoSpaceDE w:val="0"/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организациях Приморского края, расположенных на территории, приравненной к южным районам Приморского края минимальная заработная плата при максимальной процентной надбавке за стаж работы в районах с особыми климатическими условиями не может быть ниже 22 918,5 рублей (15 279 рублей – минимальный размер оплаты труда, 20% - районный </w:t>
      </w:r>
      <w:r>
        <w:rPr>
          <w:color w:val="000000"/>
          <w:sz w:val="28"/>
          <w:szCs w:val="28"/>
        </w:rPr>
        <w:lastRenderedPageBreak/>
        <w:t>коэффициент, 30% - максимальная процентная надбавка за стаж работы в районах с особыми климатическими условиями).</w:t>
      </w:r>
      <w:proofErr w:type="gramEnd"/>
    </w:p>
    <w:p w:rsidR="009D3B38" w:rsidRDefault="009D3B38" w:rsidP="009D3B38">
      <w:pPr>
        <w:widowControl w:val="0"/>
        <w:tabs>
          <w:tab w:val="left" w:pos="5895"/>
        </w:tabs>
        <w:autoSpaceDE w:val="0"/>
        <w:spacing w:line="360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местностях, приравненных к районам Крайнего Севера минимальная заработная плата не может</w:t>
      </w:r>
      <w:proofErr w:type="gramEnd"/>
      <w:r>
        <w:rPr>
          <w:color w:val="000000"/>
          <w:sz w:val="28"/>
          <w:szCs w:val="28"/>
        </w:rPr>
        <w:t xml:space="preserve"> быть ниже 27 502,2 рубля (30% - районный коэффициент, 50% - максимальная процентная надбавка).</w:t>
      </w:r>
    </w:p>
    <w:p w:rsidR="009D3B38" w:rsidRDefault="009D3B38" w:rsidP="009D3B38">
      <w:pPr>
        <w:widowControl w:val="0"/>
        <w:tabs>
          <w:tab w:val="left" w:pos="5895"/>
        </w:tabs>
        <w:autoSpaceDE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сельских населенных пунктах и рабочих поселках приграничной</w:t>
      </w:r>
      <w:r>
        <w:rPr>
          <w:color w:val="000000"/>
          <w:sz w:val="28"/>
          <w:szCs w:val="28"/>
        </w:rPr>
        <w:br/>
        <w:t>30-километровой зоны минимальная заработная плата не может быть ниже</w:t>
      </w:r>
      <w:r>
        <w:rPr>
          <w:color w:val="000000"/>
          <w:sz w:val="28"/>
          <w:szCs w:val="28"/>
        </w:rPr>
        <w:br/>
        <w:t>24 446,4 рубля (30% - районный коэффициент, 30% - максимальная процентная надбавка).</w:t>
      </w:r>
    </w:p>
    <w:p w:rsidR="000D1F3C" w:rsidRDefault="000D1F3C"/>
    <w:sectPr w:rsidR="000D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E"/>
    <w:rsid w:val="00002ADC"/>
    <w:rsid w:val="00007C67"/>
    <w:rsid w:val="0001452A"/>
    <w:rsid w:val="00017B23"/>
    <w:rsid w:val="00017F2D"/>
    <w:rsid w:val="00025746"/>
    <w:rsid w:val="00031BBA"/>
    <w:rsid w:val="00033726"/>
    <w:rsid w:val="00041929"/>
    <w:rsid w:val="00043A75"/>
    <w:rsid w:val="000505D2"/>
    <w:rsid w:val="0005251B"/>
    <w:rsid w:val="00060DF1"/>
    <w:rsid w:val="000645FB"/>
    <w:rsid w:val="00072E8B"/>
    <w:rsid w:val="0009333D"/>
    <w:rsid w:val="000A0BC4"/>
    <w:rsid w:val="000A1D27"/>
    <w:rsid w:val="000A6601"/>
    <w:rsid w:val="000B25DE"/>
    <w:rsid w:val="000B7A9C"/>
    <w:rsid w:val="000C0A23"/>
    <w:rsid w:val="000C755A"/>
    <w:rsid w:val="000D1F3C"/>
    <w:rsid w:val="000D6BD8"/>
    <w:rsid w:val="000F2D97"/>
    <w:rsid w:val="000F31E2"/>
    <w:rsid w:val="00102AE7"/>
    <w:rsid w:val="00110673"/>
    <w:rsid w:val="00121E3B"/>
    <w:rsid w:val="0012432E"/>
    <w:rsid w:val="00126462"/>
    <w:rsid w:val="0013317C"/>
    <w:rsid w:val="00134823"/>
    <w:rsid w:val="0014301C"/>
    <w:rsid w:val="0014458A"/>
    <w:rsid w:val="001468BA"/>
    <w:rsid w:val="00150673"/>
    <w:rsid w:val="00151F8C"/>
    <w:rsid w:val="00153BB9"/>
    <w:rsid w:val="001546BA"/>
    <w:rsid w:val="001548C7"/>
    <w:rsid w:val="00162E53"/>
    <w:rsid w:val="0017112F"/>
    <w:rsid w:val="00177509"/>
    <w:rsid w:val="001837BC"/>
    <w:rsid w:val="00187DBC"/>
    <w:rsid w:val="00192DF9"/>
    <w:rsid w:val="00196425"/>
    <w:rsid w:val="001B1597"/>
    <w:rsid w:val="001B2137"/>
    <w:rsid w:val="001B23F0"/>
    <w:rsid w:val="001C390C"/>
    <w:rsid w:val="001C4F66"/>
    <w:rsid w:val="001D6BBC"/>
    <w:rsid w:val="001E52C2"/>
    <w:rsid w:val="001E5322"/>
    <w:rsid w:val="001F1774"/>
    <w:rsid w:val="001F47B3"/>
    <w:rsid w:val="001F48FB"/>
    <w:rsid w:val="001F503D"/>
    <w:rsid w:val="002151D3"/>
    <w:rsid w:val="00222BA1"/>
    <w:rsid w:val="0023207B"/>
    <w:rsid w:val="002340DA"/>
    <w:rsid w:val="002411F1"/>
    <w:rsid w:val="0024281C"/>
    <w:rsid w:val="00245D88"/>
    <w:rsid w:val="00250270"/>
    <w:rsid w:val="00252FF8"/>
    <w:rsid w:val="002531F4"/>
    <w:rsid w:val="00262F8D"/>
    <w:rsid w:val="002652E0"/>
    <w:rsid w:val="00270D26"/>
    <w:rsid w:val="00275464"/>
    <w:rsid w:val="00277D0D"/>
    <w:rsid w:val="00283B41"/>
    <w:rsid w:val="00293334"/>
    <w:rsid w:val="002A4FF7"/>
    <w:rsid w:val="002A5714"/>
    <w:rsid w:val="002A5A9D"/>
    <w:rsid w:val="002A6594"/>
    <w:rsid w:val="002B14F9"/>
    <w:rsid w:val="002B19BF"/>
    <w:rsid w:val="002B4562"/>
    <w:rsid w:val="002C0D8D"/>
    <w:rsid w:val="002C75D9"/>
    <w:rsid w:val="002D28E7"/>
    <w:rsid w:val="002E5490"/>
    <w:rsid w:val="00300CE4"/>
    <w:rsid w:val="00322C6E"/>
    <w:rsid w:val="003230C2"/>
    <w:rsid w:val="00323A6A"/>
    <w:rsid w:val="00325338"/>
    <w:rsid w:val="00337423"/>
    <w:rsid w:val="00345B01"/>
    <w:rsid w:val="00350463"/>
    <w:rsid w:val="00363121"/>
    <w:rsid w:val="00363DDB"/>
    <w:rsid w:val="00366F02"/>
    <w:rsid w:val="00377B92"/>
    <w:rsid w:val="00384EE6"/>
    <w:rsid w:val="003851A2"/>
    <w:rsid w:val="003A1B98"/>
    <w:rsid w:val="003A51C5"/>
    <w:rsid w:val="003A6035"/>
    <w:rsid w:val="003C0497"/>
    <w:rsid w:val="003C116D"/>
    <w:rsid w:val="003C35A4"/>
    <w:rsid w:val="003E7457"/>
    <w:rsid w:val="00405420"/>
    <w:rsid w:val="0041071D"/>
    <w:rsid w:val="00410D0E"/>
    <w:rsid w:val="00411DC7"/>
    <w:rsid w:val="00415951"/>
    <w:rsid w:val="00426F4F"/>
    <w:rsid w:val="004314AC"/>
    <w:rsid w:val="00436DF5"/>
    <w:rsid w:val="0044468A"/>
    <w:rsid w:val="00446D9B"/>
    <w:rsid w:val="004557B4"/>
    <w:rsid w:val="004605BE"/>
    <w:rsid w:val="00465309"/>
    <w:rsid w:val="00471880"/>
    <w:rsid w:val="00475B5E"/>
    <w:rsid w:val="00475EB7"/>
    <w:rsid w:val="0048257A"/>
    <w:rsid w:val="00486862"/>
    <w:rsid w:val="004A7206"/>
    <w:rsid w:val="004A7DEF"/>
    <w:rsid w:val="004D5003"/>
    <w:rsid w:val="004D5F45"/>
    <w:rsid w:val="004D652E"/>
    <w:rsid w:val="004D7415"/>
    <w:rsid w:val="004E27A0"/>
    <w:rsid w:val="004E7E5C"/>
    <w:rsid w:val="004F400D"/>
    <w:rsid w:val="004F73FD"/>
    <w:rsid w:val="004F75F9"/>
    <w:rsid w:val="00503428"/>
    <w:rsid w:val="005035F3"/>
    <w:rsid w:val="005101A1"/>
    <w:rsid w:val="00527678"/>
    <w:rsid w:val="00527AC1"/>
    <w:rsid w:val="0053406E"/>
    <w:rsid w:val="0053793E"/>
    <w:rsid w:val="0054142E"/>
    <w:rsid w:val="005537DF"/>
    <w:rsid w:val="005551AC"/>
    <w:rsid w:val="0056090A"/>
    <w:rsid w:val="00561DEE"/>
    <w:rsid w:val="00572653"/>
    <w:rsid w:val="00574B2F"/>
    <w:rsid w:val="005818A9"/>
    <w:rsid w:val="00581A32"/>
    <w:rsid w:val="0059367B"/>
    <w:rsid w:val="00597193"/>
    <w:rsid w:val="005A2B95"/>
    <w:rsid w:val="005B0D5B"/>
    <w:rsid w:val="005B4436"/>
    <w:rsid w:val="005B735F"/>
    <w:rsid w:val="005C20E5"/>
    <w:rsid w:val="005C3ACA"/>
    <w:rsid w:val="005C4DF9"/>
    <w:rsid w:val="005D6382"/>
    <w:rsid w:val="005D64D8"/>
    <w:rsid w:val="005D7FC9"/>
    <w:rsid w:val="005E7712"/>
    <w:rsid w:val="005F050B"/>
    <w:rsid w:val="005F1E05"/>
    <w:rsid w:val="00603815"/>
    <w:rsid w:val="00614C4A"/>
    <w:rsid w:val="006244FB"/>
    <w:rsid w:val="00624809"/>
    <w:rsid w:val="0063302D"/>
    <w:rsid w:val="006367BA"/>
    <w:rsid w:val="00636F45"/>
    <w:rsid w:val="00637184"/>
    <w:rsid w:val="006422CF"/>
    <w:rsid w:val="006457ED"/>
    <w:rsid w:val="00650183"/>
    <w:rsid w:val="00653D3E"/>
    <w:rsid w:val="00656499"/>
    <w:rsid w:val="0066339D"/>
    <w:rsid w:val="00666E30"/>
    <w:rsid w:val="00674D8A"/>
    <w:rsid w:val="00675B1E"/>
    <w:rsid w:val="00675F25"/>
    <w:rsid w:val="0068088C"/>
    <w:rsid w:val="00683223"/>
    <w:rsid w:val="00692AA1"/>
    <w:rsid w:val="00692DEB"/>
    <w:rsid w:val="006A1342"/>
    <w:rsid w:val="006A2D50"/>
    <w:rsid w:val="006A71FA"/>
    <w:rsid w:val="006A7E18"/>
    <w:rsid w:val="006B131F"/>
    <w:rsid w:val="006B39A9"/>
    <w:rsid w:val="006B3F21"/>
    <w:rsid w:val="006B76CF"/>
    <w:rsid w:val="006E3680"/>
    <w:rsid w:val="006E62E9"/>
    <w:rsid w:val="006F07DE"/>
    <w:rsid w:val="00707402"/>
    <w:rsid w:val="007116CC"/>
    <w:rsid w:val="00713309"/>
    <w:rsid w:val="00716C06"/>
    <w:rsid w:val="00717BB8"/>
    <w:rsid w:val="007212DF"/>
    <w:rsid w:val="00723C88"/>
    <w:rsid w:val="00725AFD"/>
    <w:rsid w:val="00726290"/>
    <w:rsid w:val="007335B9"/>
    <w:rsid w:val="00734A23"/>
    <w:rsid w:val="00736525"/>
    <w:rsid w:val="00736D81"/>
    <w:rsid w:val="007449CC"/>
    <w:rsid w:val="00745C7F"/>
    <w:rsid w:val="00755192"/>
    <w:rsid w:val="00756777"/>
    <w:rsid w:val="007613AE"/>
    <w:rsid w:val="007662BC"/>
    <w:rsid w:val="00777396"/>
    <w:rsid w:val="00781A1E"/>
    <w:rsid w:val="00785D8F"/>
    <w:rsid w:val="00793326"/>
    <w:rsid w:val="007A0756"/>
    <w:rsid w:val="007A08CC"/>
    <w:rsid w:val="007A75B7"/>
    <w:rsid w:val="007B0A4A"/>
    <w:rsid w:val="007B0AF1"/>
    <w:rsid w:val="007B3C79"/>
    <w:rsid w:val="007B4EDA"/>
    <w:rsid w:val="007C1543"/>
    <w:rsid w:val="007C7FEC"/>
    <w:rsid w:val="007D104D"/>
    <w:rsid w:val="007D7650"/>
    <w:rsid w:val="007E0CDD"/>
    <w:rsid w:val="007F7283"/>
    <w:rsid w:val="00804565"/>
    <w:rsid w:val="00805202"/>
    <w:rsid w:val="00811312"/>
    <w:rsid w:val="008150FD"/>
    <w:rsid w:val="00821C11"/>
    <w:rsid w:val="00831414"/>
    <w:rsid w:val="00837C56"/>
    <w:rsid w:val="00842DBD"/>
    <w:rsid w:val="00847FD7"/>
    <w:rsid w:val="00854A3B"/>
    <w:rsid w:val="008606FB"/>
    <w:rsid w:val="008704EB"/>
    <w:rsid w:val="008826B3"/>
    <w:rsid w:val="00883FB6"/>
    <w:rsid w:val="00884FAE"/>
    <w:rsid w:val="008931D0"/>
    <w:rsid w:val="00895698"/>
    <w:rsid w:val="00896EE0"/>
    <w:rsid w:val="008B2339"/>
    <w:rsid w:val="008B245F"/>
    <w:rsid w:val="008B4363"/>
    <w:rsid w:val="008B58A2"/>
    <w:rsid w:val="008B591A"/>
    <w:rsid w:val="008C4ACB"/>
    <w:rsid w:val="008C4FA4"/>
    <w:rsid w:val="008C5562"/>
    <w:rsid w:val="008C66F8"/>
    <w:rsid w:val="008D01C2"/>
    <w:rsid w:val="008D50EA"/>
    <w:rsid w:val="008E623D"/>
    <w:rsid w:val="008E6536"/>
    <w:rsid w:val="008F324D"/>
    <w:rsid w:val="00904927"/>
    <w:rsid w:val="00911A88"/>
    <w:rsid w:val="00915994"/>
    <w:rsid w:val="0092079A"/>
    <w:rsid w:val="00920855"/>
    <w:rsid w:val="00922445"/>
    <w:rsid w:val="00927A15"/>
    <w:rsid w:val="00931215"/>
    <w:rsid w:val="0094585A"/>
    <w:rsid w:val="00945E6B"/>
    <w:rsid w:val="009507F4"/>
    <w:rsid w:val="00951B99"/>
    <w:rsid w:val="009600E7"/>
    <w:rsid w:val="00967359"/>
    <w:rsid w:val="00976AA6"/>
    <w:rsid w:val="00980450"/>
    <w:rsid w:val="009808C3"/>
    <w:rsid w:val="009906C8"/>
    <w:rsid w:val="009975BE"/>
    <w:rsid w:val="009A033A"/>
    <w:rsid w:val="009B0763"/>
    <w:rsid w:val="009B09C8"/>
    <w:rsid w:val="009C1F44"/>
    <w:rsid w:val="009D0708"/>
    <w:rsid w:val="009D11AE"/>
    <w:rsid w:val="009D3B38"/>
    <w:rsid w:val="009D648C"/>
    <w:rsid w:val="009E2624"/>
    <w:rsid w:val="009E5959"/>
    <w:rsid w:val="009F0E00"/>
    <w:rsid w:val="009F2837"/>
    <w:rsid w:val="009F3C1D"/>
    <w:rsid w:val="00A01DC2"/>
    <w:rsid w:val="00A038B8"/>
    <w:rsid w:val="00A220A2"/>
    <w:rsid w:val="00A23488"/>
    <w:rsid w:val="00A33CAF"/>
    <w:rsid w:val="00A40893"/>
    <w:rsid w:val="00A41AC2"/>
    <w:rsid w:val="00A45777"/>
    <w:rsid w:val="00A47920"/>
    <w:rsid w:val="00A52DB4"/>
    <w:rsid w:val="00A52EC3"/>
    <w:rsid w:val="00A620C1"/>
    <w:rsid w:val="00A631DE"/>
    <w:rsid w:val="00A63203"/>
    <w:rsid w:val="00A644BD"/>
    <w:rsid w:val="00A65C28"/>
    <w:rsid w:val="00A734DE"/>
    <w:rsid w:val="00A74A19"/>
    <w:rsid w:val="00A758FD"/>
    <w:rsid w:val="00A81414"/>
    <w:rsid w:val="00A86304"/>
    <w:rsid w:val="00A95BEC"/>
    <w:rsid w:val="00A96A3F"/>
    <w:rsid w:val="00AA54B9"/>
    <w:rsid w:val="00AB0266"/>
    <w:rsid w:val="00AC2CBE"/>
    <w:rsid w:val="00AC508C"/>
    <w:rsid w:val="00AC7910"/>
    <w:rsid w:val="00AD1A7F"/>
    <w:rsid w:val="00AE6813"/>
    <w:rsid w:val="00AF45BE"/>
    <w:rsid w:val="00AF5977"/>
    <w:rsid w:val="00B02B8A"/>
    <w:rsid w:val="00B0460C"/>
    <w:rsid w:val="00B10301"/>
    <w:rsid w:val="00B10C79"/>
    <w:rsid w:val="00B12446"/>
    <w:rsid w:val="00B24A2A"/>
    <w:rsid w:val="00B25E7E"/>
    <w:rsid w:val="00B27A61"/>
    <w:rsid w:val="00B45E2C"/>
    <w:rsid w:val="00B6187F"/>
    <w:rsid w:val="00B66C9A"/>
    <w:rsid w:val="00B70422"/>
    <w:rsid w:val="00B72E15"/>
    <w:rsid w:val="00B75A7C"/>
    <w:rsid w:val="00B75AFE"/>
    <w:rsid w:val="00B93E14"/>
    <w:rsid w:val="00B96522"/>
    <w:rsid w:val="00BA1F63"/>
    <w:rsid w:val="00BB4503"/>
    <w:rsid w:val="00BB4D91"/>
    <w:rsid w:val="00BB56B6"/>
    <w:rsid w:val="00BB5724"/>
    <w:rsid w:val="00BB5B4B"/>
    <w:rsid w:val="00BC130A"/>
    <w:rsid w:val="00BC5A63"/>
    <w:rsid w:val="00BD375E"/>
    <w:rsid w:val="00BE163C"/>
    <w:rsid w:val="00BE21A3"/>
    <w:rsid w:val="00C0430A"/>
    <w:rsid w:val="00C21257"/>
    <w:rsid w:val="00C213C5"/>
    <w:rsid w:val="00C24866"/>
    <w:rsid w:val="00C25A21"/>
    <w:rsid w:val="00C26CC6"/>
    <w:rsid w:val="00C32D47"/>
    <w:rsid w:val="00C40172"/>
    <w:rsid w:val="00C50C6C"/>
    <w:rsid w:val="00C52C0B"/>
    <w:rsid w:val="00C54E5F"/>
    <w:rsid w:val="00C551E7"/>
    <w:rsid w:val="00C57665"/>
    <w:rsid w:val="00C60392"/>
    <w:rsid w:val="00C638A4"/>
    <w:rsid w:val="00C72A1C"/>
    <w:rsid w:val="00C73C31"/>
    <w:rsid w:val="00C76A56"/>
    <w:rsid w:val="00C8214A"/>
    <w:rsid w:val="00C9300E"/>
    <w:rsid w:val="00C93571"/>
    <w:rsid w:val="00C936AB"/>
    <w:rsid w:val="00CA2BDA"/>
    <w:rsid w:val="00CA43E9"/>
    <w:rsid w:val="00CB07C8"/>
    <w:rsid w:val="00CB2373"/>
    <w:rsid w:val="00CB3CF3"/>
    <w:rsid w:val="00CD1906"/>
    <w:rsid w:val="00CD7377"/>
    <w:rsid w:val="00CE1692"/>
    <w:rsid w:val="00CE1CE6"/>
    <w:rsid w:val="00CE31C9"/>
    <w:rsid w:val="00CE5BA6"/>
    <w:rsid w:val="00CE6E94"/>
    <w:rsid w:val="00D02BB4"/>
    <w:rsid w:val="00D03045"/>
    <w:rsid w:val="00D11672"/>
    <w:rsid w:val="00D147BF"/>
    <w:rsid w:val="00D212C3"/>
    <w:rsid w:val="00D218B0"/>
    <w:rsid w:val="00D27BA3"/>
    <w:rsid w:val="00D31108"/>
    <w:rsid w:val="00D31D0E"/>
    <w:rsid w:val="00D36867"/>
    <w:rsid w:val="00D40A99"/>
    <w:rsid w:val="00D45272"/>
    <w:rsid w:val="00D45540"/>
    <w:rsid w:val="00D464F6"/>
    <w:rsid w:val="00D47F92"/>
    <w:rsid w:val="00D601A8"/>
    <w:rsid w:val="00D6127D"/>
    <w:rsid w:val="00D64ECD"/>
    <w:rsid w:val="00D651D7"/>
    <w:rsid w:val="00D771C1"/>
    <w:rsid w:val="00D8221E"/>
    <w:rsid w:val="00D8379B"/>
    <w:rsid w:val="00D87D6F"/>
    <w:rsid w:val="00D90053"/>
    <w:rsid w:val="00D922E8"/>
    <w:rsid w:val="00D97D96"/>
    <w:rsid w:val="00DA1057"/>
    <w:rsid w:val="00DA2526"/>
    <w:rsid w:val="00DA334F"/>
    <w:rsid w:val="00DA3507"/>
    <w:rsid w:val="00DA3855"/>
    <w:rsid w:val="00DA7B6E"/>
    <w:rsid w:val="00DB0DAB"/>
    <w:rsid w:val="00DB37B1"/>
    <w:rsid w:val="00DC5469"/>
    <w:rsid w:val="00DD14E4"/>
    <w:rsid w:val="00DD7D76"/>
    <w:rsid w:val="00DE0AEC"/>
    <w:rsid w:val="00DE1123"/>
    <w:rsid w:val="00DE4AC8"/>
    <w:rsid w:val="00DE4C78"/>
    <w:rsid w:val="00DF278D"/>
    <w:rsid w:val="00DF30BB"/>
    <w:rsid w:val="00DF3ADB"/>
    <w:rsid w:val="00E02D10"/>
    <w:rsid w:val="00E128D5"/>
    <w:rsid w:val="00E1698C"/>
    <w:rsid w:val="00E177F1"/>
    <w:rsid w:val="00E17EBF"/>
    <w:rsid w:val="00E22BF6"/>
    <w:rsid w:val="00E2334F"/>
    <w:rsid w:val="00E31AA1"/>
    <w:rsid w:val="00E441DE"/>
    <w:rsid w:val="00E46945"/>
    <w:rsid w:val="00E511FD"/>
    <w:rsid w:val="00E56ECC"/>
    <w:rsid w:val="00E70A31"/>
    <w:rsid w:val="00E85A1D"/>
    <w:rsid w:val="00E875C3"/>
    <w:rsid w:val="00E93149"/>
    <w:rsid w:val="00E94BFC"/>
    <w:rsid w:val="00E95DC6"/>
    <w:rsid w:val="00E9723A"/>
    <w:rsid w:val="00EA0D9B"/>
    <w:rsid w:val="00EA321A"/>
    <w:rsid w:val="00EA600C"/>
    <w:rsid w:val="00EB381A"/>
    <w:rsid w:val="00EB4B0C"/>
    <w:rsid w:val="00EB7616"/>
    <w:rsid w:val="00ED3DA5"/>
    <w:rsid w:val="00ED633A"/>
    <w:rsid w:val="00ED6E22"/>
    <w:rsid w:val="00EE48A9"/>
    <w:rsid w:val="00EE7557"/>
    <w:rsid w:val="00EF1352"/>
    <w:rsid w:val="00EF6998"/>
    <w:rsid w:val="00F00416"/>
    <w:rsid w:val="00F023ED"/>
    <w:rsid w:val="00F06B78"/>
    <w:rsid w:val="00F070B7"/>
    <w:rsid w:val="00F076EA"/>
    <w:rsid w:val="00F147E1"/>
    <w:rsid w:val="00F26CAA"/>
    <w:rsid w:val="00F30771"/>
    <w:rsid w:val="00F30883"/>
    <w:rsid w:val="00F3393D"/>
    <w:rsid w:val="00F33CA3"/>
    <w:rsid w:val="00F42EF4"/>
    <w:rsid w:val="00F43335"/>
    <w:rsid w:val="00F468C1"/>
    <w:rsid w:val="00F50B62"/>
    <w:rsid w:val="00F55198"/>
    <w:rsid w:val="00F56E89"/>
    <w:rsid w:val="00F67640"/>
    <w:rsid w:val="00F67C35"/>
    <w:rsid w:val="00F72670"/>
    <w:rsid w:val="00F72723"/>
    <w:rsid w:val="00F76372"/>
    <w:rsid w:val="00F83B0A"/>
    <w:rsid w:val="00F93E6A"/>
    <w:rsid w:val="00F94687"/>
    <w:rsid w:val="00FA3801"/>
    <w:rsid w:val="00FB3D42"/>
    <w:rsid w:val="00FB4D95"/>
    <w:rsid w:val="00FB5A97"/>
    <w:rsid w:val="00FB6669"/>
    <w:rsid w:val="00FB6D4C"/>
    <w:rsid w:val="00FC2654"/>
    <w:rsid w:val="00FC4F3E"/>
    <w:rsid w:val="00FC586D"/>
    <w:rsid w:val="00FD3A38"/>
    <w:rsid w:val="00FD4125"/>
    <w:rsid w:val="00FD42CC"/>
    <w:rsid w:val="00FE061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Львович Пиковой</dc:creator>
  <cp:lastModifiedBy>Олег Львович Пиковой</cp:lastModifiedBy>
  <cp:revision>2</cp:revision>
  <dcterms:created xsi:type="dcterms:W3CDTF">2022-06-09T07:47:00Z</dcterms:created>
  <dcterms:modified xsi:type="dcterms:W3CDTF">2022-06-09T07:47:00Z</dcterms:modified>
</cp:coreProperties>
</file>