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6A" w:rsidRDefault="00B7746A" w:rsidP="00241EBA">
      <w:pPr>
        <w:pStyle w:val="ConsPlusTitlePage"/>
      </w:pPr>
    </w:p>
    <w:p w:rsidR="00B7746A" w:rsidRPr="0090253D" w:rsidRDefault="00B7746A" w:rsidP="00173F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53D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B7746A" w:rsidRPr="0090253D" w:rsidRDefault="00B7746A" w:rsidP="00173F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РЕШЕНИЕ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от 19 июля 2016 г. N 447-НПА</w:t>
      </w:r>
    </w:p>
    <w:p w:rsidR="00B7746A" w:rsidRPr="0090253D" w:rsidRDefault="00B7746A" w:rsidP="00173F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О ПОЛОЖЕНИИ "О ПОРЯДКЕ ВЫЯВЛЕНИЯ, УЧЕТА И ПРИЗНАНИЯ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ПРАВА МУНИЦИПАЛЬНОЙ СОБСТВЕННОСТИ НА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НЕДВИЖИМОЕ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И ДВИЖИМОЕ ИМУЩЕСТВО НА ТЕРРИТОРИИ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3E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0253D">
          <w:rPr>
            <w:rFonts w:ascii="Times New Roman" w:hAnsi="Times New Roman" w:cs="Times New Roman"/>
            <w:sz w:val="28"/>
            <w:szCs w:val="28"/>
          </w:rPr>
          <w:t>статьями 225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0253D">
          <w:rPr>
            <w:rFonts w:ascii="Times New Roman" w:hAnsi="Times New Roman" w:cs="Times New Roman"/>
            <w:sz w:val="28"/>
            <w:szCs w:val="28"/>
          </w:rPr>
          <w:t>235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0253D">
          <w:rPr>
            <w:rFonts w:ascii="Times New Roman" w:hAnsi="Times New Roman" w:cs="Times New Roman"/>
            <w:sz w:val="28"/>
            <w:szCs w:val="28"/>
          </w:rPr>
          <w:t>236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90253D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федеральными законами Российской Федерации от 6 октября 2003 года </w:t>
      </w:r>
      <w:hyperlink r:id="rId8" w:history="1">
        <w:r w:rsidRPr="0090253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 июля 2015 года </w:t>
      </w:r>
      <w:hyperlink r:id="rId9" w:history="1">
        <w:r w:rsidRPr="0090253D">
          <w:rPr>
            <w:rFonts w:ascii="Times New Roman" w:hAnsi="Times New Roman" w:cs="Times New Roman"/>
            <w:sz w:val="28"/>
            <w:szCs w:val="28"/>
          </w:rPr>
          <w:t>N 218-ФЗ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</w:t>
      </w:r>
      <w:hyperlink r:id="rId10" w:history="1">
        <w:r w:rsidRPr="009025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декабря 2015 года N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931 "Об установлении Порядка принятия на учет бесхозяйных недвижимых вещей", руководствуясь </w:t>
      </w:r>
      <w:hyperlink r:id="rId11" w:history="1">
        <w:r w:rsidRPr="0090253D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0253D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Дума Уссурийского городского округа решила:</w:t>
      </w:r>
    </w:p>
    <w:p w:rsidR="00B7746A" w:rsidRPr="0090253D" w:rsidRDefault="00B7746A" w:rsidP="003E6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025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"О порядке выявления, учета и признания права муниципальной собственности на бесхозяйное недвижимое и движимое имущество на территории Уссурийского городского округа" (прилагается).</w:t>
      </w:r>
    </w:p>
    <w:p w:rsidR="00B7746A" w:rsidRPr="0090253D" w:rsidRDefault="00B7746A" w:rsidP="003E6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B7746A" w:rsidRPr="0090253D" w:rsidRDefault="00B7746A" w:rsidP="003E6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Н.Н.РУДЬ</w:t>
      </w: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6DC" w:rsidRPr="0090253D" w:rsidRDefault="003E66DC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6DC" w:rsidRPr="0090253D" w:rsidRDefault="003E66DC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Приложение</w:t>
      </w:r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к решению</w:t>
      </w:r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 xml:space="preserve">Думы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7746A" w:rsidRPr="0090253D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от 19.07.2016 N 447-НПА</w:t>
      </w:r>
    </w:p>
    <w:p w:rsidR="00B7746A" w:rsidRPr="0090253D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90253D">
        <w:rPr>
          <w:rFonts w:ascii="Times New Roman" w:hAnsi="Times New Roman" w:cs="Times New Roman"/>
          <w:sz w:val="28"/>
          <w:szCs w:val="28"/>
        </w:rPr>
        <w:t>ПОЛОЖЕНИЕ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"О ПОРЯДКЕ ВЫЯВЛЕНИЯ, УЧЕТА И ПРИЗНАНИЯ ПРАВА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НЕДВИЖИМОЕ</w:t>
      </w:r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И ДВИЖИМОЕ ИМУЩЕСТВО НА ТЕРРИТОРИИ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90253D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3E66DC" w:rsidRPr="0090253D" w:rsidRDefault="003E66DC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3" w:history="1">
        <w:r w:rsidRPr="0090253D">
          <w:rPr>
            <w:rFonts w:ascii="Times New Roman" w:hAnsi="Times New Roman" w:cs="Times New Roman"/>
            <w:sz w:val="28"/>
            <w:szCs w:val="28"/>
          </w:rPr>
          <w:t>статьями 225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0253D">
          <w:rPr>
            <w:rFonts w:ascii="Times New Roman" w:hAnsi="Times New Roman" w:cs="Times New Roman"/>
            <w:sz w:val="28"/>
            <w:szCs w:val="28"/>
          </w:rPr>
          <w:t>235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0253D">
          <w:rPr>
            <w:rFonts w:ascii="Times New Roman" w:hAnsi="Times New Roman" w:cs="Times New Roman"/>
            <w:sz w:val="28"/>
            <w:szCs w:val="28"/>
          </w:rPr>
          <w:t>236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6" w:history="1">
        <w:r w:rsidRPr="0090253D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федеральными законами от 13 июля 2015 года </w:t>
      </w:r>
      <w:hyperlink r:id="rId17" w:history="1">
        <w:r w:rsidRPr="0090253D">
          <w:rPr>
            <w:rFonts w:ascii="Times New Roman" w:hAnsi="Times New Roman" w:cs="Times New Roman"/>
            <w:sz w:val="28"/>
            <w:szCs w:val="28"/>
          </w:rPr>
          <w:t>N 218-ФЗ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от 6 октября 2003 года </w:t>
      </w:r>
      <w:hyperlink r:id="rId18" w:history="1">
        <w:r w:rsidRPr="0090253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9" w:history="1">
        <w:r w:rsidRPr="009025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декабря 2015 года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N 931 "Об установлении Порядка принятия на учет бесхозяйных недвижимых вещей", </w:t>
      </w:r>
      <w:hyperlink r:id="rId20" w:history="1">
        <w:r w:rsidRPr="009025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Положение регулирует порядок выявления бесхозяйных объектов недвижимого имущества на территории Уссурийского городского округа, принятия решения об оформлении права муниципальной собственности на бесхозяйные объекты недвижимого имущества, учета бесхозяйных объектов недвижимого имущества в реестре объектов бесхозяйного недвижимого имущества, постановки на учет в Управлении Федеральной службы государственной регистрации, кадастра и картографии по Приморскому краю, принятия бесхозяйных объектов недвижимого имущества в муниципальную собственность и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порядок оформления бесхозяйных объектов движимого имущества в муниципальную собственность.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бесхозяйные объекты недвижимого имущества, которые не имеют собственников или собственники которых </w:t>
      </w:r>
      <w:r w:rsidRPr="0090253D">
        <w:rPr>
          <w:rFonts w:ascii="Times New Roman" w:hAnsi="Times New Roman" w:cs="Times New Roman"/>
          <w:sz w:val="28"/>
          <w:szCs w:val="28"/>
        </w:rPr>
        <w:lastRenderedPageBreak/>
        <w:t xml:space="preserve">неизвестны, или от права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на которые собственники отказались в порядке, предусмотренном </w:t>
      </w:r>
      <w:hyperlink r:id="rId21" w:history="1">
        <w:r w:rsidRPr="0090253D">
          <w:rPr>
            <w:rFonts w:ascii="Times New Roman" w:hAnsi="Times New Roman" w:cs="Times New Roman"/>
            <w:sz w:val="28"/>
            <w:szCs w:val="28"/>
          </w:rPr>
          <w:t>статьей 225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также на бесхозяйное движимое имущество, брошенное собственником или иным образом, оставленное им с целью отказа от права собственности на них.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и движимого имущества и принятия решения об оформлении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права муниципальной собственности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2.1. Сведения о бесхозяйных объектах недвижимого и движимого имущества, выявленных на территории Уссурийского городского округа, представляются в управление имущественных отношений администрации Уссурийского городского округа (далее - Управление) для их учета и систематизации.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Адрес Управления: ул. Некрасова, 66, г. Уссурийск, Приморский край, 692519; график работы Управления: ежедневно с 9.00 до 18.00 часов, перерыв с 13.00 до 14.00 часов, за исключением выходных и праздничных дней; справочные телефоны Управления: 8 (4234) 32-43-25, 8 (4234) 32-53-30.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2.2. Сведения о бесхозяйных объектах недвижимого и движимого имущества могут предоставлять учреждения, предприятия и иные заинтересованные лица путем направления соответствующего заявления в Управление. Бесхозяйное имущество также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2.3. В предоставляемом в Управление заявлении о выявлении бесхозяйного объекта недвижимого и движимого имущества заявитель предоставляет следующую информацию (при наличии):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местоположение объекта;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>наименование (назначение) объекта;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площадь);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для объектов инженерной инфраструктуры - протяженность, диаметр и материал трубопроводов, объем и материал систем водоснабжения и т.д.;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сведения о пользователях объекта;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доказательства наличия вещи в объективной действительности (для объектов движимого имущества);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доказательства непосредственного владения вещью заявителем (для объектов движимого имущества).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 В целях проведения проверки указанных сведений Управление: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2.4.1. Обеспечивает в течение 30 дней с момента выявления объекта бесхозяйного имущества опубликование информации в средствах массовой информации и в сети Интернет на официальном сайте администрации Уссурийского городского округа (adm-ussuriisk.ru) о выявлении на территории Уссурийского городского округа объектов бесхозяйного имущества и оформлении их в муниципальную собственность.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2.4.2. В течение 30 дней с момента выявления на территории Уссурийского городского округа объектов бесхозяйного имущества Управление запрашивает: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53D">
        <w:rPr>
          <w:rFonts w:ascii="Times New Roman" w:hAnsi="Times New Roman" w:cs="Times New Roman"/>
          <w:sz w:val="28"/>
          <w:szCs w:val="28"/>
        </w:rPr>
        <w:t>в территориальном управлении Федерального агентства по управлению государственным имуществом в Приморском крае сведения о наличии объекта в реестре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федеральной собственности;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 министерстве имущественных и земельных отношений Приморского края о наличии объекта в реестре государственной собственности Приморского края;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>в органе, осуществляющем государственную регистрацию прав недвижимости, сведения о зарегистрированных правах на объект;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 краевом государственном казенном учреждении "Управление землями и имуществом на территории Приморского края" по Приморскому краю, сведения о зарегистрированных правах на объект.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2.4.3. В случае необходимости подготавливает и направляет запросы в налоговую службу о наличии в ЕГРЮЛ юридического лица, также запроса юридическому лицу, являющемуся возможным балансодержателем данного имущества.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В случае отсутствия сведений о наличии объекта в реестре муниципальной собственности, в реестре собственности Приморского края и реестре федеральной собственности, а также отсутствия сведений о государственной регистрации прав на объект Управление подготавливает документы для постановки объекта на учет как бесхозяйное недвижимое имущество путем подачи заявления в орган, осуществляющий государственную регистрацию права на недвижимое имущество.</w:t>
      </w:r>
      <w:proofErr w:type="gramEnd"/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53D">
        <w:rPr>
          <w:rFonts w:ascii="Times New Roman" w:hAnsi="Times New Roman" w:cs="Times New Roman"/>
          <w:sz w:val="28"/>
          <w:szCs w:val="28"/>
        </w:rPr>
        <w:t>При наличии сведений об основных характеристиках на объект в Едином государственном реестре недвижимости подача заявления о постановке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на учет бесхозяйного недвижимого имущества осуществляется в течение одного месяца с даты поступления сведений в Управление от министерства имущественных и земельных отношений Приморского края об отсутствии объекта в Реестре собственности Приморского края;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Федерального агентства по управлению государственным имуществом в Приморском крае об отсутствии объекта в реестре федерального имущества; органа, осуществляющего государственную регистрацию прав недвижимости, об отсутствии сведений о зарегистрированных правах на объект; краевого государственного казенного учреждения "Управление землями и имуществом на территории Приморского края" по Приморскому краю, об отсутствии сведений о </w:t>
      </w:r>
      <w:r w:rsidRPr="0090253D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объект.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если указанные сведения представлены не одновременно, датой поступления сведений будет считаться день поступления последнего документа в Управление.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При отсутствии в Едином государственном реестре недвижимости сведений об основных характеристиках на объект Управление обеспечивает подачу заявления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о постановке на учет бесхозяйного недвижимого имущества в течение одного месяца с даты постановки объекта на государственный кадастровый учет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>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2.4.5. По истечении года со дня постановки объекта на учет как бесхозяйное недвижимое имущество Управление обращается в суд с требованием о признании права муниципальной собственности на это имущество.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2.4.6. В случае получения информации о собственнике объекта до постановки объекта на учет, при наличии у собственника намерений по содержанию имущества, Управление принимает решение о прекращении работ по сбору документов для постановки на учет в качестве бесхозяйного недвижимого имущества и сообщает, путем направления письменной информации, лицу, предоставившему первичную информацию об объекте.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2.5. В случаях и порядке, установленных действующим законодательством, имущество также может быть признано бесхозяйным на основании решения суда.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Бесхозяйное недвижимое имущество, не признанное по решению суда поступившее в муниципальную собственность, может быть вновь принято во владение, пользование и распоряжение оставившим его собственником либо приобретено в собственность в силу </w:t>
      </w:r>
      <w:proofErr w:type="spellStart"/>
      <w:r w:rsidRPr="0090253D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90253D"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2.6.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Управление.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90253D">
        <w:rPr>
          <w:rFonts w:ascii="Times New Roman" w:hAnsi="Times New Roman" w:cs="Times New Roman"/>
          <w:sz w:val="28"/>
          <w:szCs w:val="28"/>
        </w:rPr>
        <w:lastRenderedPageBreak/>
        <w:t>2.7. Выявление бесхозяйного движимого имущества проводится при проведении инвентаризации в муниципальных унитарных предприятиях и муниципальных учреждениях. Заявление об обнаруженном бесхозяйном движимом имуществе и перечни такого имущества в десятидневный срок направляются в Управление.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 недельный срок с момента выявления бесхозяйного движимого имущества муниципальное предприятие и муниципальное учреждение обеспечивает постановку бесхозяйного движимого имущества на бухгалтерский учет.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2.8. Обнаруженное бесхозяйное движимое имущество Управление передает на безвозмездное ответственное хранение муниципальной организации, выявившей данное имущество, распоряжением Управления в течение двухнедельного срока с момента поступления заявления об обнаруженном бесхозяйном движимом имуществе.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Управление в недельный срок с момента поступления заявления об обнаруженном бесхозяйном движимом имуществе обеспечивает опубликование в средствах массовой информации, а также размещение в информационно-телекоммуникационной сети Интернет на официальном сайте администрации Уссурийского городского округа (adm-ussuriisk.ru) о выявлении бесхозяйного имущества в муниципальных унитарных предприятиях и муниципальных учреждениях, о ее оформлении в муниципальную собственность, в случае, если в течение шести месяцев со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дня постановки бесхозяйного движимого имущества на бухгалтерский учет муниципальной организацией, указанной в </w:t>
      </w:r>
      <w:hyperlink w:anchor="P88" w:history="1">
        <w:r w:rsidRPr="009025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имеющее права на выявленное бесхозяйное движимое имущество, не будет установлено или само не заявит о своем праве на движимое имущество, данное движимое имущество поступает в муниципальную собственность в порядке, установленном законодательством.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>3. Принятие заявлений собственников об отказе от права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собственности на объекты недвижимого имущества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3.1. Заявление собственника об отказе от права собственности на объекты недвижимого имущества, находящегося на территории Уссурийского городского округа, подается на имя начальника Управления.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К заявлению собственников об отказе от права собственности на объекты недвижимого имущества прилагаются: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документы, содержащие описание объектов недвижимого имущества от права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отказывается, в том числе план данного объекта недвижимого имущества;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копии документов на объект недвижимого имущества в случае, если право собственности не было зарегистрировано в Едином государственном реестре недвижимости.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3.2. При подаче заявления собственники предъявляют: граждане - паспорт гражданина Российской Федерации, юридические лица - документы о государственной регистрации в качестве юридического лица (копия свидетельства о государственной регистрации юридического лица, выписка из ЕГРЮЛ, которая должна быть получена не ранее чем за 30 дней до обращения).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4. Учет бесхозяйного недвижимого имущества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 реестре объектов бесхозяйного имущества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4.1. Управление, после постановки объекта недвижимого имущества на учет как бесхозяйного в Управлении </w:t>
      </w:r>
      <w:proofErr w:type="spellStart"/>
      <w:r w:rsidRPr="009025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253D">
        <w:rPr>
          <w:rFonts w:ascii="Times New Roman" w:hAnsi="Times New Roman" w:cs="Times New Roman"/>
          <w:sz w:val="28"/>
          <w:szCs w:val="28"/>
        </w:rPr>
        <w:t xml:space="preserve"> по Приморскому краю, осуществляет его учет путем включения в реестр объектов бесхозяйного недвижимого имущества (далее - Реестр) в соответствии с распоряжением Управления.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>4.2. Основанием для включения бесхозяйного объекта недвижимого имущества в Реестр является выписка из Единого государственного реестра недвижимости о принятии его на учет в качестве бесхозяйного недвижимого имущества.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Срок принятия на учет бесхозяйного объекта недвижимого имущества считать со дня постановки его на учет Управлением </w:t>
      </w:r>
      <w:proofErr w:type="spellStart"/>
      <w:r w:rsidRPr="009025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253D">
        <w:rPr>
          <w:rFonts w:ascii="Times New Roman" w:hAnsi="Times New Roman" w:cs="Times New Roman"/>
          <w:sz w:val="28"/>
          <w:szCs w:val="28"/>
        </w:rPr>
        <w:t xml:space="preserve"> по Приморскому краю, который составляет один год.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Сведения в Реестр включаются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в недельный срок с момента получения выписки из Единого государственного реестра недвижимости о принятии на учет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бесхозяйного объекта недвижимого имущества.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4.3. Основанием для исключения бесхозяйного объекта недвижимого имущества из Реестра является: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решение суда о признании права муниципальной собственности на бесхозяйное недвижимое имущество;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регистрации права за другим лицом.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4.4. Исключение бесхозяйного объекта недвижимого имущества из Реестра осуществляется в недельный срок после государственной регистрации права муниципальной собственности в соответствии с распоряжением Управления.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В месячный срок с момента включения в реестр муниципального имущества сведений о признании права муниципальной собственности на объект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недвижимости Управление обнародует сведения на официальном сайте администрации Уссурийского городского округа (adm-ussuriisk.ru).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5. Порядок пользования бесхозяйными объектами недвижимого и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движимого имущества, обеспечение их содержания и сохранности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90253D">
        <w:rPr>
          <w:rFonts w:ascii="Times New Roman" w:hAnsi="Times New Roman" w:cs="Times New Roman"/>
          <w:sz w:val="28"/>
          <w:szCs w:val="28"/>
        </w:rPr>
        <w:lastRenderedPageBreak/>
        <w:t>5.1. Объекты бесхозяйного имущества, являющиеся объектами инженерной инфраструктуры, передается на содержание и обслуживание хозяйствующим субъектам на основании передаточного акта, указанных объектов,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Подписание Управлением передаточного акта на содержание и обслуживание хозяйствующим субъектам объектов бесхозяйного имущества инженерной инфраструктуры осуществляется в течение трех месяцев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сведений в Управление от министерства имущественных и земельных отношений Приморского края об отсутствии объекта в Реестре собственности Приморского края;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управлению государственным имуществом в Приморском крае об отсутствии объекта в реестре федерального имущества; органа, осуществляющего государственную регистрацию прав недвижимости, об отсутствии сведений о зарегистрированных правах на объект; краевого государственного казенного учреждения "Управление землями и имуществом на территории Приморского края" по Приморскому краю об отсутствии сведений о зарегистрированных правах на объект.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если указанные сведения представлены не одновременно, датой поступления сведений будет считаться день поступления последнего документа в Управление.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В отношении объектов бесхозяйного имущества, имеющих признаки угрожающих жизни и здоровью граждан, установленными комиссионным осмотром специалистами: управления имущественных отношений, управления градостроительства, управления жизнеобеспечения, управления по работе с территориями администрации Уссурийского городского округа, в случае необходимости и иных специалистов, Управление с даты принятия объекта бесхозяйного имущества на учет органом, осуществляющим государственную регистрацию прав, принимает меры для обеспечения их </w:t>
      </w:r>
      <w:r w:rsidRPr="0090253D">
        <w:rPr>
          <w:rFonts w:ascii="Times New Roman" w:hAnsi="Times New Roman" w:cs="Times New Roman"/>
          <w:sz w:val="28"/>
          <w:szCs w:val="28"/>
        </w:rPr>
        <w:lastRenderedPageBreak/>
        <w:t>сохранности.</w:t>
      </w:r>
      <w:proofErr w:type="gramEnd"/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Днем принятия объекта бесхозяйного имущества на учет органом, осуществляющим государственную регистрацию прав, считать днем получения сообщения о принятии на учет объекта недвижимого имущества.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В период между подачей заявления о постановке объекта недвижимого имущества на учет и вынесением судом решения о признании на этот объект права муниципальной собственности временное управление объектом недвижимого имущества возлагается на Управление, на хозяйствующих субъектов на основании передаточного акта, в порядке, установленном </w:t>
      </w:r>
      <w:hyperlink w:anchor="P122" w:history="1">
        <w:r w:rsidRPr="0090253D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переданным по договору хранения или во временное владение и пользование юридическим лицам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предпринимателям, осуществляющим виды деятельности, соответствующие целям использования данного объекта.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До признания судом движимого имущества бесхозяйным и поступающим в права собственности на него за лицом, вступившим во владение этого имущества (муниципальную собственность) на муниципальное предприятие и (или) муниципальное учреждение возлагается управление данным имуществом.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5.4. С момента подтверждения факта отсутствия собственника, Управление несет финансовые затраты на его охрану, содержание за счет средств бюджета Уссурийского городского округа.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5.5. Расходы, с момента передачи бесхозяйного объекта имущества, являющегося объектом инженерной инфраструктуры, переданный на содержание и обслуживание на основании передаточного акта хозяйствующему субъекту, несет хозяйствующий субъект.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6. Оформление права муниципальной собственности</w:t>
      </w:r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на бесхозяйные объекты недвижимого и движимого имущества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По истечении года со дня постановки объекта на учет в качестве бесхозяйного недвижимого имущества в Управлении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Федеральной регистрационной службы по Приморскому краю Управление может обратиться в суд с иском о признании права муниципальной собственности на данный объект.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6.2. На основании вступившего в законную силу решения суда Управление осуществляет государственную регистрацию права муниципальной собственности на объект недвижимого имущества и издает распоряжение о включении объекта в Реестр муниципального имущества.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6.3. Управление осуществляет оценку имущества для учета в муниципальной казне в соответствии с требованиями Федерального </w:t>
      </w:r>
      <w:hyperlink r:id="rId22" w:history="1">
        <w:r w:rsidRPr="009025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6.4. Если в срок до принятия бесхозяйного объекта недвижимого и движимого имущества в собственность Уссурийского городского округа объявляется собственник указанного имущества, доказывание права собственности на имущество возлагается на данного собственника.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 xml:space="preserve">В недельный срок с момента вступления решения суда о признании объекта движимого имущества бесхозяйным и признании права собственности на него за лицом, вступившим во владение этого имущества, в реестр муниципального имущества вносятся сведения, предусмотренные </w:t>
      </w:r>
      <w:hyperlink r:id="rId23" w:history="1">
        <w:r w:rsidRPr="009025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253D">
        <w:rPr>
          <w:rFonts w:ascii="Times New Roman" w:hAnsi="Times New Roman" w:cs="Times New Roman"/>
          <w:sz w:val="28"/>
          <w:szCs w:val="28"/>
        </w:rPr>
        <w:t xml:space="preserve"> Минэкономразвития РФ от 30 августа 2011 года N 424 "Об утверждении Порядка ведения органами местного самоуправления реестров муниципального имущества" на основании распоряжения Управления, опубликованного на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0253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(adm-ussuriisk.ru).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 xml:space="preserve">7. Расходы на оформление права </w:t>
      </w:r>
      <w:proofErr w:type="gramStart"/>
      <w:r w:rsidRPr="0090253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7746A" w:rsidRPr="0090253D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собственности на бесхозяйные объекты недвижимого имущества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Расходы на оформление права муниципальной собственности на бесхозяйные объекты недвижимого имущества финансируются из средств бюджета Уссурийского городского округа.</w:t>
      </w:r>
    </w:p>
    <w:p w:rsidR="00B7746A" w:rsidRPr="0090253D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Расходы на оформление права собственности на бесхозяйные объекты недвижимого имущества несет лицо, вступившее во владение этого имущества.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3D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регламентируются действующим законодательством и муниципальными правовыми актами администрации Уссурийского городского округа.</w:t>
      </w: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90253D" w:rsidRDefault="00B7746A" w:rsidP="00173F87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F7AF6" w:rsidRPr="0090253D" w:rsidRDefault="00FF7AF6" w:rsidP="00173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7AF6" w:rsidRPr="0090253D" w:rsidSect="003E6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A"/>
    <w:rsid w:val="00004100"/>
    <w:rsid w:val="00017B76"/>
    <w:rsid w:val="00023083"/>
    <w:rsid w:val="00023231"/>
    <w:rsid w:val="00030A67"/>
    <w:rsid w:val="0003159F"/>
    <w:rsid w:val="00045685"/>
    <w:rsid w:val="00061020"/>
    <w:rsid w:val="00083D52"/>
    <w:rsid w:val="000A570B"/>
    <w:rsid w:val="000A64B0"/>
    <w:rsid w:val="000D63B0"/>
    <w:rsid w:val="000E30C3"/>
    <w:rsid w:val="00141B06"/>
    <w:rsid w:val="001435C7"/>
    <w:rsid w:val="00157623"/>
    <w:rsid w:val="00173F87"/>
    <w:rsid w:val="00183FD2"/>
    <w:rsid w:val="0019356E"/>
    <w:rsid w:val="0019717B"/>
    <w:rsid w:val="001A0B15"/>
    <w:rsid w:val="001D2DAE"/>
    <w:rsid w:val="001E019C"/>
    <w:rsid w:val="001F7220"/>
    <w:rsid w:val="00201686"/>
    <w:rsid w:val="002139A3"/>
    <w:rsid w:val="00227E62"/>
    <w:rsid w:val="002309B7"/>
    <w:rsid w:val="00241EBA"/>
    <w:rsid w:val="0025292F"/>
    <w:rsid w:val="00292733"/>
    <w:rsid w:val="00295219"/>
    <w:rsid w:val="00295A11"/>
    <w:rsid w:val="002B78CA"/>
    <w:rsid w:val="002C2B0A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E66DC"/>
    <w:rsid w:val="003F17DB"/>
    <w:rsid w:val="003F5B0C"/>
    <w:rsid w:val="00401466"/>
    <w:rsid w:val="00404046"/>
    <w:rsid w:val="004554AF"/>
    <w:rsid w:val="0045798B"/>
    <w:rsid w:val="00471BDA"/>
    <w:rsid w:val="00493C4A"/>
    <w:rsid w:val="00496B5E"/>
    <w:rsid w:val="004A64C8"/>
    <w:rsid w:val="004D7C07"/>
    <w:rsid w:val="004E4846"/>
    <w:rsid w:val="004E7F5F"/>
    <w:rsid w:val="004F5A24"/>
    <w:rsid w:val="0053326D"/>
    <w:rsid w:val="005477D6"/>
    <w:rsid w:val="0055595A"/>
    <w:rsid w:val="00561690"/>
    <w:rsid w:val="00565B27"/>
    <w:rsid w:val="00566BDB"/>
    <w:rsid w:val="00567C69"/>
    <w:rsid w:val="005806B8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F52AE"/>
    <w:rsid w:val="007321E0"/>
    <w:rsid w:val="00733A70"/>
    <w:rsid w:val="00743EC7"/>
    <w:rsid w:val="00766D01"/>
    <w:rsid w:val="0077007B"/>
    <w:rsid w:val="00781FD6"/>
    <w:rsid w:val="00792DAA"/>
    <w:rsid w:val="007A4DFB"/>
    <w:rsid w:val="007C308E"/>
    <w:rsid w:val="007D03A7"/>
    <w:rsid w:val="007D046D"/>
    <w:rsid w:val="0080189F"/>
    <w:rsid w:val="008019FA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253D"/>
    <w:rsid w:val="009063FE"/>
    <w:rsid w:val="00911E63"/>
    <w:rsid w:val="00914A2D"/>
    <w:rsid w:val="0092766B"/>
    <w:rsid w:val="009311C6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5125"/>
    <w:rsid w:val="00A96FD9"/>
    <w:rsid w:val="00AC3103"/>
    <w:rsid w:val="00AC31F0"/>
    <w:rsid w:val="00AC6EF0"/>
    <w:rsid w:val="00AD7EB9"/>
    <w:rsid w:val="00AE1939"/>
    <w:rsid w:val="00AE66C9"/>
    <w:rsid w:val="00B04A64"/>
    <w:rsid w:val="00B37FD0"/>
    <w:rsid w:val="00B42807"/>
    <w:rsid w:val="00B7746A"/>
    <w:rsid w:val="00BA1D1B"/>
    <w:rsid w:val="00BA2AB4"/>
    <w:rsid w:val="00BB46AB"/>
    <w:rsid w:val="00BB5323"/>
    <w:rsid w:val="00BD136B"/>
    <w:rsid w:val="00BD50CD"/>
    <w:rsid w:val="00BD6B67"/>
    <w:rsid w:val="00BE4DD7"/>
    <w:rsid w:val="00BF5676"/>
    <w:rsid w:val="00C147D6"/>
    <w:rsid w:val="00C16144"/>
    <w:rsid w:val="00C207C3"/>
    <w:rsid w:val="00C24B5C"/>
    <w:rsid w:val="00C668D2"/>
    <w:rsid w:val="00C67205"/>
    <w:rsid w:val="00C7316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3C8822F42EE20D4FCBB5F930B771FA961D5AE99DCC47FD4CE3508B5FB2167BB70E0DA4B83679D7E1AC7504DYDyBF" TargetMode="External"/><Relationship Id="rId13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18" Type="http://schemas.openxmlformats.org/officeDocument/2006/relationships/hyperlink" Target="consultantplus://offline/ref=DFA3C8822F42EE20D4FCBB5F930B771FA961D5AE99DCC47FD4CE3508B5FB2167BB70E0DA4B83679D7E1AC7504DYDyBF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7" Type="http://schemas.openxmlformats.org/officeDocument/2006/relationships/hyperlink" Target="consultantplus://offline/ref=DFA3C8822F42EE20D4FCBB5F930B771FA961D5AD91DBC47FD4CE3508B5FB2167A970B8D64B857D9A790F91010B8E5ED8EB91996A967132EFYDy5F" TargetMode="External"/><Relationship Id="rId12" Type="http://schemas.openxmlformats.org/officeDocument/2006/relationships/hyperlink" Target="consultantplus://offline/ref=DFA3C8822F42EE20D4FCA55285672910AA6F8CA299DFCA2E8A9A335FEAAB2732E930BE8308C1749D7B0DCE041E9F06D5ED89866B886D30EDD7Y5y7F" TargetMode="External"/><Relationship Id="rId17" Type="http://schemas.openxmlformats.org/officeDocument/2006/relationships/hyperlink" Target="consultantplus://offline/ref=DFA3C8822F42EE20D4FCBB5F930B771FA961DAA79CDAC47FD4CE3508B5FB2167BB70E0DA4B83679D7E1AC7504DYDyB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A3C8822F42EE20D4FCBB5F930B771FA961D5AD91DBC47FD4CE3508B5FB2167A970B8D64B857D9A790F91010B8E5ED8EB91996A967132EFYDy5F" TargetMode="External"/><Relationship Id="rId20" Type="http://schemas.openxmlformats.org/officeDocument/2006/relationships/hyperlink" Target="consultantplus://offline/ref=DFA3C8822F42EE20D4FCA55285672910AA6F8CA299DFCA2E8A9A335FEAAB2732E930BE831AC12C917E02DB514FC551D8EFY8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3C8822F42EE20D4FCBB5F930B771FA961DAA79ADEC47FD4CE3508B5FB2167A970B8D64B847B9A7C0F91010B8E5ED8EB91996A967132EFYDy5F" TargetMode="External"/><Relationship Id="rId11" Type="http://schemas.openxmlformats.org/officeDocument/2006/relationships/hyperlink" Target="consultantplus://offline/ref=DFA3C8822F42EE20D4FCA55285672910AA6F8CA299DFCA2E8A9A335FEAAB2732E930BE8308C1749D7E04C75948D00789A9DA956A8E6D33EDCB5559B5YAyC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A3C8822F42EE20D4FCBB5F930B771FA961DAA79ADEC47FD4CE3508B5FB2167A970B8D64B847B997E0F91010B8E5ED8EB91996A967132EFYDy5F" TargetMode="External"/><Relationship Id="rId15" Type="http://schemas.openxmlformats.org/officeDocument/2006/relationships/hyperlink" Target="consultantplus://offline/ref=DFA3C8822F42EE20D4FCBB5F930B771FA961DAA79ADEC47FD4CE3508B5FB2167A970B8D64B847B9A7C0F91010B8E5ED8EB91996A967132EFYDy5F" TargetMode="External"/><Relationship Id="rId23" Type="http://schemas.openxmlformats.org/officeDocument/2006/relationships/hyperlink" Target="consultantplus://offline/ref=DFA3C8822F42EE20D4FCBB5F930B771FA967D7AB91D2C47FD4CE3508B5FB2167BB70E0DA4B83679D7E1AC7504DYDyBF" TargetMode="External"/><Relationship Id="rId10" Type="http://schemas.openxmlformats.org/officeDocument/2006/relationships/hyperlink" Target="consultantplus://offline/ref=DFA3C8822F42EE20D4FCBB5F930B771FAB6DD5AE91D9C47FD4CE3508B5FB2167BB70E0DA4B83679D7E1AC7504DYDyBF" TargetMode="External"/><Relationship Id="rId19" Type="http://schemas.openxmlformats.org/officeDocument/2006/relationships/hyperlink" Target="consultantplus://offline/ref=DFA3C8822F42EE20D4FCBB5F930B771FAB6DD5AE91D9C47FD4CE3508B5FB2167BB70E0DA4B83679D7E1AC7504DYDyBF" TargetMode="External"/><Relationship Id="rId4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9" Type="http://schemas.openxmlformats.org/officeDocument/2006/relationships/hyperlink" Target="consultantplus://offline/ref=DFA3C8822F42EE20D4FCBB5F930B771FA961DAA79CDAC47FD4CE3508B5FB2167BB70E0DA4B83679D7E1AC7504DYDyBF" TargetMode="External"/><Relationship Id="rId14" Type="http://schemas.openxmlformats.org/officeDocument/2006/relationships/hyperlink" Target="consultantplus://offline/ref=DFA3C8822F42EE20D4FCBB5F930B771FA961DAA79ADEC47FD4CE3508B5FB2167A970B8D64B847B997E0F91010B8E5ED8EB91996A967132EFYDy5F" TargetMode="External"/><Relationship Id="rId22" Type="http://schemas.openxmlformats.org/officeDocument/2006/relationships/hyperlink" Target="consultantplus://offline/ref=DFA3C8822F42EE20D4FCBB5F930B771FA961DAA79FD2C47FD4CE3508B5FB2167BB70E0DA4B83679D7E1AC7504DYD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Papenko</cp:lastModifiedBy>
  <cp:revision>2</cp:revision>
  <dcterms:created xsi:type="dcterms:W3CDTF">2022-03-15T09:37:00Z</dcterms:created>
  <dcterms:modified xsi:type="dcterms:W3CDTF">2022-03-15T09:37:00Z</dcterms:modified>
</cp:coreProperties>
</file>