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8A" w:rsidRPr="004E5AB9" w:rsidRDefault="000C1E8A">
      <w:pPr>
        <w:pStyle w:val="ConsPlusTitle"/>
        <w:jc w:val="center"/>
        <w:outlineLvl w:val="0"/>
      </w:pPr>
      <w:r w:rsidRPr="004E5AB9">
        <w:t>АДМИНИСТРАЦИЯ УССУРИЙСКОГО ГОРОДСКОГО ОКРУГА</w:t>
      </w:r>
    </w:p>
    <w:p w:rsidR="000C1E8A" w:rsidRPr="004E5AB9" w:rsidRDefault="000C1E8A">
      <w:pPr>
        <w:pStyle w:val="ConsPlusTitle"/>
        <w:jc w:val="center"/>
      </w:pPr>
      <w:r w:rsidRPr="004E5AB9">
        <w:t>ПРИМОРСКОГО КРАЯ</w:t>
      </w:r>
    </w:p>
    <w:p w:rsidR="000C1E8A" w:rsidRPr="004E5AB9" w:rsidRDefault="000C1E8A">
      <w:pPr>
        <w:pStyle w:val="ConsPlusTitle"/>
        <w:jc w:val="both"/>
      </w:pPr>
    </w:p>
    <w:p w:rsidR="000C1E8A" w:rsidRPr="004E5AB9" w:rsidRDefault="000C1E8A">
      <w:pPr>
        <w:pStyle w:val="ConsPlusTitle"/>
        <w:jc w:val="center"/>
      </w:pPr>
      <w:r w:rsidRPr="004E5AB9">
        <w:t>ПОСТАНОВЛЕНИЕ</w:t>
      </w:r>
    </w:p>
    <w:p w:rsidR="000C1E8A" w:rsidRPr="004E5AB9" w:rsidRDefault="000C1E8A">
      <w:pPr>
        <w:pStyle w:val="ConsPlusTitle"/>
        <w:jc w:val="center"/>
      </w:pPr>
      <w:r w:rsidRPr="004E5AB9">
        <w:t>от 19 февраля 2020 г. N 370-НПА</w:t>
      </w:r>
    </w:p>
    <w:p w:rsidR="000C1E8A" w:rsidRPr="004E5AB9" w:rsidRDefault="000C1E8A">
      <w:pPr>
        <w:pStyle w:val="ConsPlusTitle"/>
        <w:jc w:val="both"/>
      </w:pPr>
    </w:p>
    <w:p w:rsidR="000C1E8A" w:rsidRPr="004E5AB9" w:rsidRDefault="000C1E8A">
      <w:pPr>
        <w:pStyle w:val="ConsPlusTitle"/>
        <w:jc w:val="center"/>
      </w:pPr>
      <w:r w:rsidRPr="004E5AB9">
        <w:t>ОБ УТВЕРЖДЕНИИ АДМИНИСТРАТИВНОГО РЕГЛАМЕНТА</w:t>
      </w:r>
    </w:p>
    <w:p w:rsidR="000C1E8A" w:rsidRPr="004E5AB9" w:rsidRDefault="000C1E8A">
      <w:pPr>
        <w:pStyle w:val="ConsPlusTitle"/>
        <w:jc w:val="center"/>
      </w:pPr>
      <w:r w:rsidRPr="004E5AB9">
        <w:t>ПО ПРЕДОСТАВЛЕНИЮ МУНИЦИПАЛЬНОЙ УСЛУГИ "УСТАНОВЛЕНИЕ</w:t>
      </w:r>
    </w:p>
    <w:p w:rsidR="000C1E8A" w:rsidRPr="004E5AB9" w:rsidRDefault="000C1E8A">
      <w:pPr>
        <w:pStyle w:val="ConsPlusTitle"/>
        <w:jc w:val="center"/>
      </w:pPr>
      <w:r w:rsidRPr="004E5AB9">
        <w:t>ПУБЛИЧНОГО СЕРВИТУТА В ОТДЕЛЬНЫХ ЦЕЛЯХ"</w:t>
      </w:r>
    </w:p>
    <w:p w:rsidR="000C1E8A" w:rsidRPr="004E5AB9" w:rsidRDefault="000C1E8A">
      <w:pPr>
        <w:pStyle w:val="ConsPlusNormal"/>
        <w:jc w:val="both"/>
      </w:pPr>
    </w:p>
    <w:p w:rsidR="000C1E8A" w:rsidRPr="004E5AB9" w:rsidRDefault="000C1E8A">
      <w:pPr>
        <w:pStyle w:val="ConsPlusNormal"/>
        <w:ind w:firstLine="540"/>
        <w:jc w:val="both"/>
      </w:pPr>
      <w:r w:rsidRPr="004E5AB9">
        <w:t xml:space="preserve">В соответствии с Земельным </w:t>
      </w:r>
      <w:hyperlink r:id="rId5" w:history="1">
        <w:r w:rsidRPr="004E5AB9">
          <w:t>кодексом</w:t>
        </w:r>
      </w:hyperlink>
      <w:r w:rsidRPr="004E5AB9">
        <w:t xml:space="preserve"> Российской Федерации, Федеральным </w:t>
      </w:r>
      <w:hyperlink r:id="rId6" w:history="1">
        <w:r w:rsidRPr="004E5AB9">
          <w:t>законом</w:t>
        </w:r>
      </w:hyperlink>
      <w:r w:rsidRPr="004E5AB9">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E5AB9">
          <w:t>законом</w:t>
        </w:r>
      </w:hyperlink>
      <w:r w:rsidRPr="004E5AB9">
        <w:t xml:space="preserve"> от 27 июля 2010 года N 210-ФЗ "Об организации предоставления государственных и муниципальных услуг", </w:t>
      </w:r>
      <w:hyperlink r:id="rId8" w:history="1">
        <w:r w:rsidRPr="004E5AB9">
          <w:t>Уставом</w:t>
        </w:r>
      </w:hyperlink>
      <w:r w:rsidRPr="004E5AB9">
        <w:t xml:space="preserve"> Уссурийского городского округа, </w:t>
      </w:r>
      <w:hyperlink r:id="rId9" w:history="1">
        <w:r w:rsidRPr="004E5AB9">
          <w:t>постановлением</w:t>
        </w:r>
      </w:hyperlink>
      <w:r w:rsidRPr="004E5AB9">
        <w:t xml:space="preserve"> администрации Уссурийского городского округа Приморского края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во исполнении пункта 4.3 раздела II Протокола заседания организационного штаба по осуществлению координации деятельности по внедрению лучших практик Национального рейтинга состояния инвестиционного климата в Приморском крае и "дорожных карт" по улучшению инвестиционного климата от 28 марта 2019 года N 81 постановляет:</w:t>
      </w:r>
    </w:p>
    <w:p w:rsidR="000C1E8A" w:rsidRPr="004E5AB9" w:rsidRDefault="000C1E8A">
      <w:pPr>
        <w:pStyle w:val="ConsPlusNormal"/>
        <w:spacing w:before="220"/>
        <w:ind w:firstLine="540"/>
        <w:jc w:val="both"/>
      </w:pPr>
      <w:r w:rsidRPr="004E5AB9">
        <w:t xml:space="preserve">1. Утвердить административный </w:t>
      </w:r>
      <w:hyperlink w:anchor="P30" w:history="1">
        <w:r w:rsidRPr="004E5AB9">
          <w:t>регламент</w:t>
        </w:r>
      </w:hyperlink>
      <w:r w:rsidRPr="004E5AB9">
        <w:t xml:space="preserve"> по предоставлению муниципальной услуги "Установление публичного сервитута в отдельных целях" (прилагается).</w:t>
      </w:r>
    </w:p>
    <w:p w:rsidR="000C1E8A" w:rsidRPr="004E5AB9" w:rsidRDefault="000C1E8A">
      <w:pPr>
        <w:pStyle w:val="ConsPlusNormal"/>
        <w:spacing w:before="220"/>
        <w:ind w:firstLine="540"/>
        <w:jc w:val="both"/>
      </w:pPr>
      <w:r w:rsidRPr="004E5AB9">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0C1E8A" w:rsidRPr="004E5AB9" w:rsidRDefault="000C1E8A">
      <w:pPr>
        <w:pStyle w:val="ConsPlusNormal"/>
        <w:spacing w:before="220"/>
        <w:ind w:firstLine="540"/>
        <w:jc w:val="both"/>
      </w:pPr>
      <w:r w:rsidRPr="004E5AB9">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C1E8A" w:rsidRPr="004E5AB9" w:rsidRDefault="000C1E8A">
      <w:pPr>
        <w:pStyle w:val="ConsPlusNormal"/>
        <w:jc w:val="both"/>
      </w:pPr>
    </w:p>
    <w:p w:rsidR="000C1E8A" w:rsidRPr="004E5AB9" w:rsidRDefault="000C1E8A">
      <w:pPr>
        <w:pStyle w:val="ConsPlusNormal"/>
        <w:jc w:val="right"/>
      </w:pPr>
      <w:r w:rsidRPr="004E5AB9">
        <w:t>Глава Уссурийского городского округа</w:t>
      </w:r>
    </w:p>
    <w:p w:rsidR="000C1E8A" w:rsidRPr="004E5AB9" w:rsidRDefault="000C1E8A">
      <w:pPr>
        <w:pStyle w:val="ConsPlusNormal"/>
        <w:jc w:val="right"/>
      </w:pPr>
      <w:r w:rsidRPr="004E5AB9">
        <w:t>Е.Е.КОРЖ</w:t>
      </w:r>
    </w:p>
    <w:p w:rsidR="000C1E8A" w:rsidRPr="004E5AB9" w:rsidRDefault="000C1E8A">
      <w:pPr>
        <w:pStyle w:val="ConsPlusNormal"/>
        <w:jc w:val="both"/>
      </w:pPr>
    </w:p>
    <w:p w:rsidR="000C1E8A" w:rsidRPr="004E5AB9" w:rsidRDefault="000C1E8A">
      <w:pPr>
        <w:pStyle w:val="ConsPlusNormal"/>
        <w:jc w:val="right"/>
        <w:outlineLvl w:val="0"/>
      </w:pPr>
      <w:r w:rsidRPr="004E5AB9">
        <w:t>Утвержден</w:t>
      </w:r>
    </w:p>
    <w:p w:rsidR="000C1E8A" w:rsidRPr="004E5AB9" w:rsidRDefault="000C1E8A">
      <w:pPr>
        <w:pStyle w:val="ConsPlusNormal"/>
        <w:jc w:val="right"/>
      </w:pPr>
      <w:r w:rsidRPr="004E5AB9">
        <w:t>постановлением</w:t>
      </w:r>
    </w:p>
    <w:p w:rsidR="000C1E8A" w:rsidRPr="004E5AB9" w:rsidRDefault="000C1E8A">
      <w:pPr>
        <w:pStyle w:val="ConsPlusNormal"/>
        <w:jc w:val="right"/>
      </w:pPr>
      <w:r w:rsidRPr="004E5AB9">
        <w:t>администрации</w:t>
      </w:r>
    </w:p>
    <w:p w:rsidR="000C1E8A" w:rsidRPr="004E5AB9" w:rsidRDefault="000C1E8A">
      <w:pPr>
        <w:pStyle w:val="ConsPlusNormal"/>
        <w:jc w:val="right"/>
      </w:pPr>
      <w:r w:rsidRPr="004E5AB9">
        <w:t>Уссурийского</w:t>
      </w:r>
    </w:p>
    <w:p w:rsidR="000C1E8A" w:rsidRPr="004E5AB9" w:rsidRDefault="000C1E8A">
      <w:pPr>
        <w:pStyle w:val="ConsPlusNormal"/>
        <w:jc w:val="right"/>
      </w:pPr>
      <w:r w:rsidRPr="004E5AB9">
        <w:t>городского округа</w:t>
      </w:r>
    </w:p>
    <w:p w:rsidR="000C1E8A" w:rsidRPr="004E5AB9" w:rsidRDefault="000C1E8A">
      <w:pPr>
        <w:pStyle w:val="ConsPlusNormal"/>
        <w:jc w:val="right"/>
      </w:pPr>
      <w:r w:rsidRPr="004E5AB9">
        <w:t>от 19.02.2020 N 370-НПА</w:t>
      </w:r>
    </w:p>
    <w:p w:rsidR="000C1E8A" w:rsidRPr="004E5AB9" w:rsidRDefault="000C1E8A">
      <w:pPr>
        <w:pStyle w:val="ConsPlusNormal"/>
        <w:jc w:val="both"/>
      </w:pPr>
    </w:p>
    <w:p w:rsidR="000C1E8A" w:rsidRPr="004E5AB9" w:rsidRDefault="000C1E8A">
      <w:pPr>
        <w:pStyle w:val="ConsPlusTitle"/>
        <w:jc w:val="center"/>
      </w:pPr>
      <w:bookmarkStart w:id="0" w:name="P30"/>
      <w:bookmarkEnd w:id="0"/>
      <w:r w:rsidRPr="004E5AB9">
        <w:t>АДМИНИСТРАТИВНЫЙ РЕГЛАМЕНТ</w:t>
      </w:r>
    </w:p>
    <w:p w:rsidR="000C1E8A" w:rsidRPr="004E5AB9" w:rsidRDefault="000C1E8A">
      <w:pPr>
        <w:pStyle w:val="ConsPlusTitle"/>
        <w:jc w:val="center"/>
      </w:pPr>
      <w:r w:rsidRPr="004E5AB9">
        <w:t>ПО ПРЕДОСТАВЛЕНИЮ МУНИЦИПАЛЬНОЙ УСЛУГИ</w:t>
      </w:r>
    </w:p>
    <w:p w:rsidR="000C1E8A" w:rsidRPr="004E5AB9" w:rsidRDefault="000C1E8A">
      <w:pPr>
        <w:pStyle w:val="ConsPlusTitle"/>
        <w:jc w:val="center"/>
      </w:pPr>
      <w:r w:rsidRPr="004E5AB9">
        <w:t>"УСТАНОВЛЕНИЕ ПУБЛИЧНОГО СЕРВИТУТА</w:t>
      </w:r>
    </w:p>
    <w:p w:rsidR="000C1E8A" w:rsidRPr="004E5AB9" w:rsidRDefault="000C1E8A">
      <w:pPr>
        <w:pStyle w:val="ConsPlusTitle"/>
        <w:jc w:val="center"/>
      </w:pPr>
      <w:r w:rsidRPr="004E5AB9">
        <w:t>В ОТДЕЛЬНЫХ ЦЕЛЯХ"</w:t>
      </w:r>
    </w:p>
    <w:p w:rsidR="000C1E8A" w:rsidRPr="004E5AB9" w:rsidRDefault="000C1E8A">
      <w:pPr>
        <w:pStyle w:val="ConsPlusNormal"/>
        <w:jc w:val="both"/>
      </w:pPr>
    </w:p>
    <w:p w:rsidR="000C1E8A" w:rsidRPr="004E5AB9" w:rsidRDefault="000C1E8A">
      <w:pPr>
        <w:pStyle w:val="ConsPlusTitle"/>
        <w:jc w:val="center"/>
        <w:outlineLvl w:val="1"/>
      </w:pPr>
      <w:r w:rsidRPr="004E5AB9">
        <w:t>I. ОБЩИЕ ПОЛОЖЕНИЯ</w:t>
      </w:r>
    </w:p>
    <w:p w:rsidR="000C1E8A" w:rsidRPr="004E5AB9" w:rsidRDefault="000C1E8A">
      <w:pPr>
        <w:pStyle w:val="ConsPlusNormal"/>
        <w:jc w:val="both"/>
      </w:pPr>
    </w:p>
    <w:p w:rsidR="000C1E8A" w:rsidRPr="004E5AB9" w:rsidRDefault="000C1E8A">
      <w:pPr>
        <w:pStyle w:val="ConsPlusNormal"/>
        <w:ind w:firstLine="540"/>
        <w:jc w:val="both"/>
      </w:pPr>
      <w:r w:rsidRPr="004E5AB9">
        <w:t>1. Предмет регулирования административного регламента.</w:t>
      </w:r>
    </w:p>
    <w:p w:rsidR="000C1E8A" w:rsidRPr="004E5AB9" w:rsidRDefault="000C1E8A">
      <w:pPr>
        <w:pStyle w:val="ConsPlusNormal"/>
        <w:spacing w:before="220"/>
        <w:ind w:firstLine="540"/>
        <w:jc w:val="both"/>
      </w:pPr>
      <w:r w:rsidRPr="004E5AB9">
        <w:t xml:space="preserve">1(1). Настоящий административный регламент по предоставлению муниципальной услуги "Установление публичного сервитута в отдельных целях" (далее - административный регламент) </w:t>
      </w:r>
      <w:r w:rsidRPr="004E5AB9">
        <w:lastRenderedPageBreak/>
        <w:t>разработан в целях повышения качества предоставления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предоставляющего муниципальную услугу полномочий по предоставлению муниципальной услуги.</w:t>
      </w:r>
    </w:p>
    <w:p w:rsidR="000C1E8A" w:rsidRPr="004E5AB9" w:rsidRDefault="000C1E8A">
      <w:pPr>
        <w:pStyle w:val="ConsPlusNormal"/>
        <w:spacing w:before="220"/>
        <w:ind w:firstLine="540"/>
        <w:jc w:val="both"/>
      </w:pPr>
      <w:bookmarkStart w:id="1" w:name="P39"/>
      <w:bookmarkEnd w:id="1"/>
      <w:r w:rsidRPr="004E5AB9">
        <w:t>1(2). Муниципальная услуга предоставляется в целях:</w:t>
      </w:r>
    </w:p>
    <w:p w:rsidR="000C1E8A" w:rsidRPr="004E5AB9" w:rsidRDefault="000C1E8A">
      <w:pPr>
        <w:pStyle w:val="ConsPlusNormal"/>
        <w:spacing w:before="220"/>
        <w:ind w:firstLine="540"/>
        <w:jc w:val="both"/>
      </w:pPr>
      <w:bookmarkStart w:id="2" w:name="P40"/>
      <w:bookmarkEnd w:id="2"/>
      <w:r w:rsidRPr="004E5AB9">
        <w:t>а)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0C1E8A" w:rsidRPr="004E5AB9" w:rsidRDefault="000C1E8A">
      <w:pPr>
        <w:pStyle w:val="ConsPlusNormal"/>
        <w:spacing w:before="220"/>
        <w:ind w:firstLine="540"/>
        <w:jc w:val="both"/>
      </w:pPr>
      <w:bookmarkStart w:id="3" w:name="P41"/>
      <w:bookmarkEnd w:id="3"/>
      <w:r w:rsidRPr="004E5AB9">
        <w:t>б) складирования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0C1E8A" w:rsidRPr="004E5AB9" w:rsidRDefault="000C1E8A">
      <w:pPr>
        <w:pStyle w:val="ConsPlusNormal"/>
        <w:spacing w:before="220"/>
        <w:ind w:firstLine="540"/>
        <w:jc w:val="both"/>
      </w:pPr>
      <w:bookmarkStart w:id="4" w:name="P42"/>
      <w:bookmarkEnd w:id="4"/>
      <w:r w:rsidRPr="004E5AB9">
        <w:t>в) устройства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rsidR="000C1E8A" w:rsidRPr="004E5AB9" w:rsidRDefault="000C1E8A">
      <w:pPr>
        <w:pStyle w:val="ConsPlusNormal"/>
        <w:spacing w:before="220"/>
        <w:ind w:firstLine="540"/>
        <w:jc w:val="both"/>
      </w:pPr>
      <w:bookmarkStart w:id="5" w:name="P43"/>
      <w:bookmarkEnd w:id="5"/>
      <w:r w:rsidRPr="004E5AB9">
        <w:t>г) размещения автомобильных дорог местного значения и железнодорожных путей в туннелях;</w:t>
      </w:r>
    </w:p>
    <w:p w:rsidR="000C1E8A" w:rsidRPr="004E5AB9" w:rsidRDefault="000C1E8A">
      <w:pPr>
        <w:pStyle w:val="ConsPlusNormal"/>
        <w:spacing w:before="220"/>
        <w:ind w:firstLine="540"/>
        <w:jc w:val="both"/>
      </w:pPr>
      <w:bookmarkStart w:id="6" w:name="P44"/>
      <w:bookmarkEnd w:id="6"/>
      <w:r w:rsidRPr="004E5AB9">
        <w:t xml:space="preserve">д)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40" w:history="1">
        <w:r w:rsidRPr="004E5AB9">
          <w:t>подпунктом "а"</w:t>
        </w:r>
      </w:hyperlink>
      <w:r w:rsidRPr="004E5AB9">
        <w:t xml:space="preserve"> настоящего пункта.</w:t>
      </w:r>
    </w:p>
    <w:p w:rsidR="000C1E8A" w:rsidRPr="004E5AB9" w:rsidRDefault="000C1E8A">
      <w:pPr>
        <w:pStyle w:val="ConsPlusNormal"/>
        <w:spacing w:before="220"/>
        <w:ind w:firstLine="540"/>
        <w:jc w:val="both"/>
      </w:pPr>
      <w:r w:rsidRPr="004E5AB9">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C1E8A" w:rsidRPr="004E5AB9" w:rsidRDefault="000C1E8A">
      <w:pPr>
        <w:pStyle w:val="ConsPlusNormal"/>
        <w:spacing w:before="220"/>
        <w:ind w:firstLine="540"/>
        <w:jc w:val="both"/>
      </w:pPr>
      <w:r w:rsidRPr="004E5AB9">
        <w:t>а)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C1E8A" w:rsidRPr="004E5AB9" w:rsidRDefault="000C1E8A">
      <w:pPr>
        <w:pStyle w:val="ConsPlusNormal"/>
        <w:spacing w:before="220"/>
        <w:ind w:firstLine="540"/>
        <w:jc w:val="both"/>
      </w:pPr>
      <w:r w:rsidRPr="004E5AB9">
        <w:t>б) эксплуатации, реконструкции существующих инженерных сооружений;</w:t>
      </w:r>
    </w:p>
    <w:p w:rsidR="000C1E8A" w:rsidRPr="004E5AB9" w:rsidRDefault="000C1E8A">
      <w:pPr>
        <w:pStyle w:val="ConsPlusNormal"/>
        <w:spacing w:before="220"/>
        <w:ind w:firstLine="540"/>
        <w:jc w:val="both"/>
      </w:pPr>
      <w:r w:rsidRPr="004E5AB9">
        <w:t>в) размещения инженерных сооружений, которые переносятся с земельных участков, изымаемых для государственных или муниципальных нужд.</w:t>
      </w:r>
    </w:p>
    <w:p w:rsidR="000C1E8A" w:rsidRPr="004E5AB9" w:rsidRDefault="000C1E8A">
      <w:pPr>
        <w:pStyle w:val="ConsPlusNormal"/>
        <w:spacing w:before="220"/>
        <w:ind w:firstLine="540"/>
        <w:jc w:val="both"/>
      </w:pPr>
      <w:r w:rsidRPr="004E5AB9">
        <w:t>2. Круг заявителей.</w:t>
      </w:r>
    </w:p>
    <w:p w:rsidR="000C1E8A" w:rsidRPr="004E5AB9" w:rsidRDefault="000C1E8A">
      <w:pPr>
        <w:pStyle w:val="ConsPlusNormal"/>
        <w:spacing w:before="220"/>
        <w:ind w:firstLine="540"/>
        <w:jc w:val="both"/>
      </w:pPr>
      <w:bookmarkStart w:id="7" w:name="P50"/>
      <w:bookmarkEnd w:id="7"/>
      <w:r w:rsidRPr="004E5AB9">
        <w:t xml:space="preserve">2(1). Муниципальная услуга предоставляется организациям, предусмотренным </w:t>
      </w:r>
      <w:hyperlink r:id="rId10" w:history="1">
        <w:r w:rsidRPr="004E5AB9">
          <w:t>статьей 39.40</w:t>
        </w:r>
      </w:hyperlink>
      <w:r w:rsidRPr="004E5AB9">
        <w:t xml:space="preserve"> Земельного кодекса Российской Федерации (далее - заявитель).</w:t>
      </w:r>
    </w:p>
    <w:p w:rsidR="000C1E8A" w:rsidRPr="004E5AB9" w:rsidRDefault="000C1E8A">
      <w:pPr>
        <w:pStyle w:val="ConsPlusNormal"/>
        <w:spacing w:before="220"/>
        <w:ind w:firstLine="540"/>
        <w:jc w:val="both"/>
      </w:pPr>
      <w:r w:rsidRPr="004E5AB9">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C1E8A" w:rsidRPr="004E5AB9" w:rsidRDefault="000C1E8A">
      <w:pPr>
        <w:pStyle w:val="ConsPlusNormal"/>
        <w:spacing w:before="220"/>
        <w:ind w:firstLine="540"/>
        <w:jc w:val="both"/>
      </w:pPr>
      <w:r w:rsidRPr="004E5AB9">
        <w:t>3. Требования к порядку информирования о предоставлении муниципальной услуги.</w:t>
      </w:r>
    </w:p>
    <w:p w:rsidR="000C1E8A" w:rsidRPr="004E5AB9" w:rsidRDefault="000C1E8A">
      <w:pPr>
        <w:pStyle w:val="ConsPlusNormal"/>
        <w:spacing w:before="220"/>
        <w:ind w:firstLine="540"/>
        <w:jc w:val="both"/>
      </w:pPr>
      <w:r w:rsidRPr="004E5AB9">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459" w:history="1">
        <w:r w:rsidRPr="004E5AB9">
          <w:t>Приложении N 2</w:t>
        </w:r>
      </w:hyperlink>
      <w:r w:rsidRPr="004E5AB9">
        <w:t xml:space="preserve"> к административному регламенту.</w:t>
      </w:r>
    </w:p>
    <w:p w:rsidR="000C1E8A" w:rsidRPr="004E5AB9" w:rsidRDefault="000C1E8A">
      <w:pPr>
        <w:pStyle w:val="ConsPlusNormal"/>
        <w:spacing w:before="220"/>
        <w:ind w:firstLine="540"/>
        <w:jc w:val="both"/>
      </w:pPr>
      <w:r w:rsidRPr="004E5AB9">
        <w:t>3(1). Порядок получения информации по вопросам предоставления муниципальной услуги.</w:t>
      </w:r>
    </w:p>
    <w:p w:rsidR="000C1E8A" w:rsidRPr="004E5AB9" w:rsidRDefault="000C1E8A">
      <w:pPr>
        <w:pStyle w:val="ConsPlusNormal"/>
        <w:spacing w:before="220"/>
        <w:ind w:firstLine="540"/>
        <w:jc w:val="both"/>
      </w:pPr>
      <w:r w:rsidRPr="004E5AB9">
        <w:t>Информирование о порядке предоставления муниципальной услуги осуществляется:</w:t>
      </w:r>
    </w:p>
    <w:p w:rsidR="000C1E8A" w:rsidRPr="004E5AB9" w:rsidRDefault="000C1E8A">
      <w:pPr>
        <w:pStyle w:val="ConsPlusNormal"/>
        <w:spacing w:before="220"/>
        <w:ind w:firstLine="540"/>
        <w:jc w:val="both"/>
      </w:pPr>
      <w:r w:rsidRPr="004E5AB9">
        <w:t>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заявителя в орган, предоставляющий муниципальную услугу;</w:t>
      </w:r>
    </w:p>
    <w:p w:rsidR="000C1E8A" w:rsidRPr="004E5AB9" w:rsidRDefault="000C1E8A">
      <w:pPr>
        <w:pStyle w:val="ConsPlusNormal"/>
        <w:spacing w:before="220"/>
        <w:ind w:firstLine="540"/>
        <w:jc w:val="both"/>
      </w:pPr>
      <w:r w:rsidRPr="004E5AB9">
        <w:t>работником многофункционального центра предоставления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органом, предоставляющего муниципальную услугу;</w:t>
      </w:r>
    </w:p>
    <w:p w:rsidR="000C1E8A" w:rsidRPr="004E5AB9" w:rsidRDefault="000C1E8A">
      <w:pPr>
        <w:pStyle w:val="ConsPlusNormal"/>
        <w:spacing w:before="220"/>
        <w:ind w:firstLine="540"/>
        <w:jc w:val="both"/>
      </w:pPr>
      <w:r w:rsidRPr="004E5AB9">
        <w:t>посредством телефонной, факсимильной и иных средств телекоммуникационной связи;</w:t>
      </w:r>
    </w:p>
    <w:p w:rsidR="000C1E8A" w:rsidRPr="004E5AB9" w:rsidRDefault="000C1E8A">
      <w:pPr>
        <w:pStyle w:val="ConsPlusNormal"/>
        <w:spacing w:before="220"/>
        <w:ind w:firstLine="540"/>
        <w:jc w:val="both"/>
      </w:pPr>
      <w:r w:rsidRPr="004E5AB9">
        <w:t>путем оформления информационных стендов в местах предоставления муниципальной услуги;</w:t>
      </w:r>
    </w:p>
    <w:p w:rsidR="000C1E8A" w:rsidRPr="004E5AB9" w:rsidRDefault="000C1E8A">
      <w:pPr>
        <w:pStyle w:val="ConsPlusNormal"/>
        <w:spacing w:before="220"/>
        <w:ind w:firstLine="540"/>
        <w:jc w:val="both"/>
      </w:pPr>
      <w:r w:rsidRPr="004E5AB9">
        <w:t>путем размещения информации на официальном сайте органа, предоставляющего муниципальную услугу в информационно-телекоммуникационной сети Интернет и на Едином портале государственных и муниципальных услуг (функций) (далее - Единый портал);</w:t>
      </w:r>
    </w:p>
    <w:p w:rsidR="000C1E8A" w:rsidRPr="004E5AB9" w:rsidRDefault="000C1E8A">
      <w:pPr>
        <w:pStyle w:val="ConsPlusNormal"/>
        <w:spacing w:before="220"/>
        <w:ind w:firstLine="540"/>
        <w:jc w:val="both"/>
      </w:pPr>
      <w:r w:rsidRPr="004E5AB9">
        <w:t>посредством ответов на письменные обращения физических и юридических лиц.</w:t>
      </w:r>
    </w:p>
    <w:p w:rsidR="000C1E8A" w:rsidRPr="004E5AB9" w:rsidRDefault="000C1E8A">
      <w:pPr>
        <w:pStyle w:val="ConsPlusNormal"/>
        <w:spacing w:before="220"/>
        <w:ind w:firstLine="540"/>
        <w:jc w:val="both"/>
      </w:pPr>
      <w:r w:rsidRPr="004E5AB9">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0C1E8A" w:rsidRPr="004E5AB9" w:rsidRDefault="000C1E8A">
      <w:pPr>
        <w:pStyle w:val="ConsPlusNormal"/>
        <w:spacing w:before="220"/>
        <w:ind w:firstLine="540"/>
        <w:jc w:val="both"/>
      </w:pPr>
      <w:r w:rsidRPr="004E5AB9">
        <w:t>Специалист обязан сообщить график приема граждан,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0C1E8A" w:rsidRPr="004E5AB9" w:rsidRDefault="000C1E8A">
      <w:pPr>
        <w:pStyle w:val="ConsPlusNormal"/>
        <w:spacing w:before="220"/>
        <w:ind w:firstLine="540"/>
        <w:jc w:val="both"/>
      </w:pPr>
      <w:r w:rsidRPr="004E5AB9">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0C1E8A" w:rsidRPr="004E5AB9" w:rsidRDefault="000C1E8A">
      <w:pPr>
        <w:pStyle w:val="ConsPlusNormal"/>
        <w:spacing w:before="220"/>
        <w:ind w:firstLine="540"/>
        <w:jc w:val="both"/>
      </w:pPr>
      <w:r w:rsidRPr="004E5AB9">
        <w:t>Во время разговора специалист должен произносить слова четко и не прерывать разговор по причине поступления другого звонка.</w:t>
      </w:r>
    </w:p>
    <w:p w:rsidR="000C1E8A" w:rsidRPr="004E5AB9" w:rsidRDefault="000C1E8A">
      <w:pPr>
        <w:pStyle w:val="ConsPlusNormal"/>
        <w:spacing w:before="220"/>
        <w:ind w:firstLine="540"/>
        <w:jc w:val="both"/>
      </w:pPr>
      <w:r w:rsidRPr="004E5AB9">
        <w:t xml:space="preserve">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w:t>
      </w:r>
      <w:r w:rsidRPr="004E5AB9">
        <w:lastRenderedPageBreak/>
        <w:t>обратившемуся лицу должен быть сообщен номер телефона, по которому можно получить необходимую информацию.</w:t>
      </w:r>
    </w:p>
    <w:p w:rsidR="000C1E8A" w:rsidRPr="004E5AB9" w:rsidRDefault="000C1E8A">
      <w:pPr>
        <w:pStyle w:val="ConsPlusNormal"/>
        <w:spacing w:before="220"/>
        <w:ind w:firstLine="540"/>
        <w:jc w:val="both"/>
      </w:pPr>
      <w:r w:rsidRPr="004E5AB9">
        <w:t>Разговор по телефону не должен продолжаться более десяти минут.</w:t>
      </w:r>
    </w:p>
    <w:p w:rsidR="000C1E8A" w:rsidRPr="004E5AB9" w:rsidRDefault="000C1E8A">
      <w:pPr>
        <w:pStyle w:val="ConsPlusNormal"/>
        <w:spacing w:before="220"/>
        <w:ind w:firstLine="540"/>
        <w:jc w:val="both"/>
      </w:pPr>
      <w:r w:rsidRPr="004E5AB9">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C1E8A" w:rsidRPr="004E5AB9" w:rsidRDefault="000C1E8A">
      <w:pPr>
        <w:pStyle w:val="ConsPlusNormal"/>
        <w:spacing w:before="220"/>
        <w:ind w:firstLine="540"/>
        <w:jc w:val="both"/>
      </w:pPr>
      <w:r w:rsidRPr="004E5AB9">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C1E8A" w:rsidRPr="004E5AB9" w:rsidRDefault="000C1E8A">
      <w:pPr>
        <w:pStyle w:val="ConsPlusNormal"/>
        <w:spacing w:before="220"/>
        <w:ind w:firstLine="540"/>
        <w:jc w:val="both"/>
      </w:pPr>
      <w:r w:rsidRPr="004E5AB9">
        <w:t>о перечне категорий лиц, имеющих право на получение муниципальной услуги;</w:t>
      </w:r>
    </w:p>
    <w:p w:rsidR="000C1E8A" w:rsidRPr="004E5AB9" w:rsidRDefault="000C1E8A">
      <w:pPr>
        <w:pStyle w:val="ConsPlusNormal"/>
        <w:spacing w:before="220"/>
        <w:ind w:firstLine="540"/>
        <w:jc w:val="both"/>
      </w:pPr>
      <w:r w:rsidRPr="004E5AB9">
        <w:t>о перечне документов, необходимых для получения муниципальной услуги;</w:t>
      </w:r>
    </w:p>
    <w:p w:rsidR="000C1E8A" w:rsidRPr="004E5AB9" w:rsidRDefault="000C1E8A">
      <w:pPr>
        <w:pStyle w:val="ConsPlusNormal"/>
        <w:spacing w:before="220"/>
        <w:ind w:firstLine="540"/>
        <w:jc w:val="both"/>
      </w:pPr>
      <w:r w:rsidRPr="004E5AB9">
        <w:t>о сроках предоставления муниципальной услуги;</w:t>
      </w:r>
    </w:p>
    <w:p w:rsidR="000C1E8A" w:rsidRPr="004E5AB9" w:rsidRDefault="000C1E8A">
      <w:pPr>
        <w:pStyle w:val="ConsPlusNormal"/>
        <w:spacing w:before="220"/>
        <w:ind w:firstLine="540"/>
        <w:jc w:val="both"/>
      </w:pPr>
      <w:r w:rsidRPr="004E5AB9">
        <w:t>об основаниях отказа в предоставлении муниципальной услуги;</w:t>
      </w:r>
    </w:p>
    <w:p w:rsidR="000C1E8A" w:rsidRPr="004E5AB9" w:rsidRDefault="000C1E8A">
      <w:pPr>
        <w:pStyle w:val="ConsPlusNormal"/>
        <w:spacing w:before="220"/>
        <w:ind w:firstLine="540"/>
        <w:jc w:val="both"/>
      </w:pPr>
      <w:r w:rsidRPr="004E5AB9">
        <w:t>о месте размещения на сайте органа, предоставляющего муниципальную услугу информации по вопросам предоставления муниципальной услуги.</w:t>
      </w:r>
    </w:p>
    <w:p w:rsidR="000C1E8A" w:rsidRPr="004E5AB9" w:rsidRDefault="000C1E8A">
      <w:pPr>
        <w:pStyle w:val="ConsPlusNormal"/>
        <w:spacing w:before="220"/>
        <w:ind w:firstLine="540"/>
        <w:jc w:val="both"/>
      </w:pPr>
      <w:r w:rsidRPr="004E5AB9">
        <w:t>3(4). На сайте www.adm-ussuriisk.ru,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C1E8A" w:rsidRPr="004E5AB9" w:rsidRDefault="000C1E8A">
      <w:pPr>
        <w:pStyle w:val="ConsPlusNormal"/>
        <w:spacing w:before="220"/>
        <w:ind w:firstLine="540"/>
        <w:jc w:val="both"/>
      </w:pPr>
      <w:r w:rsidRPr="004E5AB9">
        <w:t>о месте нахождения и графике работы органа, предоставляющего муниципальную услугу и ее структурных подразделений, ответственных за предоставление муниципальной услуги, а также МФЦ;</w:t>
      </w:r>
    </w:p>
    <w:p w:rsidR="000C1E8A" w:rsidRPr="004E5AB9" w:rsidRDefault="000C1E8A">
      <w:pPr>
        <w:pStyle w:val="ConsPlusNormal"/>
        <w:spacing w:before="220"/>
        <w:ind w:firstLine="540"/>
        <w:jc w:val="both"/>
      </w:pPr>
      <w:r w:rsidRPr="004E5AB9">
        <w:t>справочные телефоны структурных подразделений органа, предоставляющего муниципальную услугу;</w:t>
      </w:r>
    </w:p>
    <w:p w:rsidR="000C1E8A" w:rsidRPr="004E5AB9" w:rsidRDefault="000C1E8A">
      <w:pPr>
        <w:pStyle w:val="ConsPlusNormal"/>
        <w:spacing w:before="220"/>
        <w:ind w:firstLine="540"/>
        <w:jc w:val="both"/>
      </w:pPr>
      <w:r w:rsidRPr="004E5AB9">
        <w:t>адрес официального сайта органа, предоставляющего муниципальную услугу, а также электронной почты и (или) формы обратной связи органа, предоставляющего муниципальную услугу, в сети Интернет.</w:t>
      </w:r>
    </w:p>
    <w:p w:rsidR="000C1E8A" w:rsidRPr="004E5AB9" w:rsidRDefault="000C1E8A">
      <w:pPr>
        <w:pStyle w:val="ConsPlusNormal"/>
        <w:jc w:val="both"/>
      </w:pPr>
    </w:p>
    <w:p w:rsidR="000C1E8A" w:rsidRPr="004E5AB9" w:rsidRDefault="000C1E8A">
      <w:pPr>
        <w:pStyle w:val="ConsPlusTitle"/>
        <w:jc w:val="center"/>
        <w:outlineLvl w:val="1"/>
      </w:pPr>
      <w:r w:rsidRPr="004E5AB9">
        <w:t>II. СТАНДАРТ ПРЕДОСТАВЛЕНИЯ МУНИЦИПАЛЬНОЙ УСЛУГИ</w:t>
      </w:r>
    </w:p>
    <w:p w:rsidR="000C1E8A" w:rsidRPr="004E5AB9" w:rsidRDefault="000C1E8A">
      <w:pPr>
        <w:pStyle w:val="ConsPlusNormal"/>
        <w:jc w:val="both"/>
      </w:pPr>
    </w:p>
    <w:p w:rsidR="000C1E8A" w:rsidRPr="004E5AB9" w:rsidRDefault="000C1E8A">
      <w:pPr>
        <w:pStyle w:val="ConsPlusNormal"/>
        <w:ind w:firstLine="540"/>
        <w:jc w:val="both"/>
      </w:pPr>
      <w:r w:rsidRPr="004E5AB9">
        <w:t>4. Наименование муниципальной услуги.</w:t>
      </w:r>
    </w:p>
    <w:p w:rsidR="000C1E8A" w:rsidRPr="004E5AB9" w:rsidRDefault="000C1E8A">
      <w:pPr>
        <w:pStyle w:val="ConsPlusNormal"/>
        <w:spacing w:before="220"/>
        <w:ind w:firstLine="540"/>
        <w:jc w:val="both"/>
      </w:pPr>
      <w:r w:rsidRPr="004E5AB9">
        <w:t>Установление публичного сервитута в отдельных целях.</w:t>
      </w:r>
    </w:p>
    <w:p w:rsidR="000C1E8A" w:rsidRPr="004E5AB9" w:rsidRDefault="000C1E8A">
      <w:pPr>
        <w:pStyle w:val="ConsPlusNormal"/>
        <w:spacing w:before="220"/>
        <w:ind w:firstLine="540"/>
        <w:jc w:val="both"/>
      </w:pPr>
      <w:r w:rsidRPr="004E5AB9">
        <w:t>5. Наименование органа, предоставляющего муниципальную услугу.</w:t>
      </w:r>
    </w:p>
    <w:p w:rsidR="000C1E8A" w:rsidRPr="004E5AB9" w:rsidRDefault="000C1E8A">
      <w:pPr>
        <w:pStyle w:val="ConsPlusNormal"/>
        <w:spacing w:before="220"/>
        <w:ind w:firstLine="540"/>
        <w:jc w:val="both"/>
      </w:pPr>
      <w:r w:rsidRPr="004E5AB9">
        <w:t>Предоставление муниципальной услуги осуществляется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w:t>
      </w:r>
    </w:p>
    <w:p w:rsidR="000C1E8A" w:rsidRPr="004E5AB9" w:rsidRDefault="000C1E8A">
      <w:pPr>
        <w:pStyle w:val="ConsPlusNormal"/>
        <w:spacing w:before="220"/>
        <w:ind w:firstLine="540"/>
        <w:jc w:val="both"/>
      </w:pPr>
      <w:r w:rsidRPr="004E5AB9">
        <w:t>6. Описание результатов предоставления муниципальной услуги.</w:t>
      </w:r>
    </w:p>
    <w:p w:rsidR="000C1E8A" w:rsidRPr="004E5AB9" w:rsidRDefault="000C1E8A">
      <w:pPr>
        <w:pStyle w:val="ConsPlusNormal"/>
        <w:spacing w:before="220"/>
        <w:ind w:firstLine="540"/>
        <w:jc w:val="both"/>
      </w:pPr>
      <w:r w:rsidRPr="004E5AB9">
        <w:t>Результатом предоставления муниципальной услуги является:</w:t>
      </w:r>
    </w:p>
    <w:p w:rsidR="000C1E8A" w:rsidRPr="004E5AB9" w:rsidRDefault="000C1E8A">
      <w:pPr>
        <w:pStyle w:val="ConsPlusNormal"/>
        <w:spacing w:before="220"/>
        <w:ind w:firstLine="540"/>
        <w:jc w:val="both"/>
      </w:pPr>
      <w:r w:rsidRPr="004E5AB9">
        <w:t>решение об установлении публичного сервитута;</w:t>
      </w:r>
    </w:p>
    <w:p w:rsidR="000C1E8A" w:rsidRPr="004E5AB9" w:rsidRDefault="000C1E8A">
      <w:pPr>
        <w:pStyle w:val="ConsPlusNormal"/>
        <w:spacing w:before="220"/>
        <w:ind w:firstLine="540"/>
        <w:jc w:val="both"/>
      </w:pPr>
      <w:r w:rsidRPr="004E5AB9">
        <w:lastRenderedPageBreak/>
        <w:t>решение об отказе в установлении публичного сервитута с указанием оснований такого отказа.</w:t>
      </w:r>
    </w:p>
    <w:p w:rsidR="000C1E8A" w:rsidRPr="004E5AB9" w:rsidRDefault="000C1E8A">
      <w:pPr>
        <w:pStyle w:val="ConsPlusNormal"/>
        <w:spacing w:before="220"/>
        <w:ind w:firstLine="540"/>
        <w:jc w:val="both"/>
      </w:pPr>
      <w:r w:rsidRPr="004E5AB9">
        <w:t>7. Срок предоставления муниципальной услуги.</w:t>
      </w:r>
    </w:p>
    <w:p w:rsidR="000C1E8A" w:rsidRPr="004E5AB9" w:rsidRDefault="000C1E8A">
      <w:pPr>
        <w:pStyle w:val="ConsPlusNormal"/>
        <w:spacing w:before="220"/>
        <w:ind w:firstLine="540"/>
        <w:jc w:val="both"/>
      </w:pPr>
      <w:r w:rsidRPr="004E5AB9">
        <w:t>7(1). В течение не более пяти рабочих дней со дня поступления в уполномоченный орган ходатайства об установлении публичного сервитута уполномоченный орган принимает ходатайство к рассмотрению или отказывает в рассмотрении ходатайства.</w:t>
      </w:r>
    </w:p>
    <w:p w:rsidR="000C1E8A" w:rsidRPr="004E5AB9" w:rsidRDefault="000C1E8A">
      <w:pPr>
        <w:pStyle w:val="ConsPlusNormal"/>
        <w:spacing w:before="220"/>
        <w:ind w:firstLine="540"/>
        <w:jc w:val="both"/>
      </w:pPr>
      <w:r w:rsidRPr="004E5AB9">
        <w:t>В случае принятия решения об отказе в рассмотрении ходатайства об установлении публичного сервитута уполномоченный орган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rsidR="000C1E8A" w:rsidRPr="004E5AB9" w:rsidRDefault="000C1E8A">
      <w:pPr>
        <w:pStyle w:val="ConsPlusNormal"/>
        <w:spacing w:before="220"/>
        <w:ind w:firstLine="540"/>
        <w:jc w:val="both"/>
      </w:pPr>
      <w:r w:rsidRPr="004E5AB9">
        <w:t>7(2). Решение об установлении публичного сервитута в форме постановления администрации Уссурийского городского округа (далее - Постановление) или решение об отказе в форме уведомления уполномоченного органа в его установлении принимается:</w:t>
      </w:r>
    </w:p>
    <w:p w:rsidR="000C1E8A" w:rsidRPr="004E5AB9" w:rsidRDefault="000C1E8A">
      <w:pPr>
        <w:pStyle w:val="ConsPlusNormal"/>
        <w:spacing w:before="220"/>
        <w:ind w:firstLine="540"/>
        <w:jc w:val="both"/>
      </w:pPr>
      <w:r w:rsidRPr="004E5AB9">
        <w:t xml:space="preserve">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w:anchor="P42" w:history="1">
        <w:r w:rsidRPr="004E5AB9">
          <w:t>подпунктом "в" пункта 1(2)</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 xml:space="preserve">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w:t>
      </w:r>
      <w:hyperlink w:anchor="P40" w:history="1">
        <w:r w:rsidRPr="004E5AB9">
          <w:t>предусмотренных "а"</w:t>
        </w:r>
      </w:hyperlink>
      <w:r w:rsidRPr="004E5AB9">
        <w:t xml:space="preserve">, </w:t>
      </w:r>
      <w:hyperlink w:anchor="P41" w:history="1">
        <w:r w:rsidRPr="004E5AB9">
          <w:t>"б"</w:t>
        </w:r>
      </w:hyperlink>
      <w:r w:rsidRPr="004E5AB9">
        <w:t xml:space="preserve">, </w:t>
      </w:r>
      <w:hyperlink w:anchor="P43" w:history="1">
        <w:r w:rsidRPr="004E5AB9">
          <w:t>"г"</w:t>
        </w:r>
      </w:hyperlink>
      <w:r w:rsidRPr="004E5AB9">
        <w:t xml:space="preserve"> и </w:t>
      </w:r>
      <w:hyperlink w:anchor="P44" w:history="1">
        <w:r w:rsidRPr="004E5AB9">
          <w:t>"д" пункта 1(2)</w:t>
        </w:r>
      </w:hyperlink>
      <w:r w:rsidRPr="004E5AB9">
        <w:t xml:space="preserve"> административного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236" w:history="1">
        <w:r w:rsidRPr="004E5AB9">
          <w:t>подпунктом "а" пункта 17(4)</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В течение пяти рабочих дней с момента принятия решения об отказе в установлении публичного сервитута, уполномоченный орган уведомляет заявителя (представителя заявителя) в письменной форме с указанием основания отказа.</w:t>
      </w:r>
    </w:p>
    <w:p w:rsidR="000C1E8A" w:rsidRPr="004E5AB9" w:rsidRDefault="000C1E8A">
      <w:pPr>
        <w:pStyle w:val="ConsPlusNormal"/>
        <w:spacing w:before="220"/>
        <w:ind w:firstLine="540"/>
        <w:jc w:val="both"/>
      </w:pPr>
      <w:r w:rsidRPr="004E5AB9">
        <w:t>7(3). В течение пяти рабочих дней со дня принятия решения об установлении публичного сервитута уполномоченный орган, обязан:</w:t>
      </w:r>
    </w:p>
    <w:p w:rsidR="000C1E8A" w:rsidRPr="004E5AB9" w:rsidRDefault="000C1E8A">
      <w:pPr>
        <w:pStyle w:val="ConsPlusNormal"/>
        <w:spacing w:before="220"/>
        <w:ind w:firstLine="540"/>
        <w:jc w:val="both"/>
      </w:pPr>
      <w:r w:rsidRPr="004E5AB9">
        <w:t>разместить решение об установлении публичного сервитута на своем официальном сайте в информационно-телекоммуникационной сети "Интернет";</w:t>
      </w:r>
    </w:p>
    <w:p w:rsidR="000C1E8A" w:rsidRPr="004E5AB9" w:rsidRDefault="000C1E8A">
      <w:pPr>
        <w:pStyle w:val="ConsPlusNormal"/>
        <w:spacing w:before="220"/>
        <w:ind w:firstLine="540"/>
        <w:jc w:val="both"/>
      </w:pPr>
      <w:r w:rsidRPr="004E5AB9">
        <w:t>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C1E8A" w:rsidRPr="004E5AB9" w:rsidRDefault="000C1E8A">
      <w:pPr>
        <w:pStyle w:val="ConsPlusNormal"/>
        <w:spacing w:before="220"/>
        <w:ind w:firstLine="540"/>
        <w:jc w:val="both"/>
      </w:pPr>
      <w:r w:rsidRPr="004E5AB9">
        <w:t xml:space="preserve">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1" w:history="1">
        <w:r w:rsidRPr="004E5AB9">
          <w:t>пунктом 1</w:t>
        </w:r>
      </w:hyperlink>
      <w:r w:rsidRPr="004E5AB9">
        <w:t xml:space="preserve"> или </w:t>
      </w:r>
      <w:hyperlink r:id="rId12" w:history="1">
        <w:r w:rsidRPr="004E5AB9">
          <w:t>8 статьи 39.42</w:t>
        </w:r>
      </w:hyperlink>
      <w:r w:rsidRPr="004E5AB9">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(обременении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w:t>
      </w:r>
      <w:r w:rsidRPr="004E5AB9">
        <w:lastRenderedPageBreak/>
        <w:t>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C1E8A" w:rsidRPr="004E5AB9" w:rsidRDefault="000C1E8A">
      <w:pPr>
        <w:pStyle w:val="ConsPlusNormal"/>
        <w:spacing w:before="220"/>
        <w:ind w:firstLine="540"/>
        <w:jc w:val="both"/>
      </w:pPr>
      <w:r w:rsidRPr="004E5AB9">
        <w:t>направить копию решения об установлении публичного сервитута в орган регистрации прав;</w:t>
      </w:r>
    </w:p>
    <w:p w:rsidR="000C1E8A" w:rsidRPr="004E5AB9" w:rsidRDefault="000C1E8A">
      <w:pPr>
        <w:pStyle w:val="ConsPlusNormal"/>
        <w:spacing w:before="220"/>
        <w:ind w:firstLine="540"/>
        <w:jc w:val="both"/>
      </w:pPr>
      <w:r w:rsidRPr="004E5AB9">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(обременении прав) на земельные участки, способах связи с ними, копии документов, подтверждающих права указанных лиц на земельные участки.</w:t>
      </w:r>
    </w:p>
    <w:p w:rsidR="000C1E8A" w:rsidRPr="004E5AB9" w:rsidRDefault="000C1E8A">
      <w:pPr>
        <w:pStyle w:val="ConsPlusNormal"/>
        <w:spacing w:before="220"/>
        <w:ind w:firstLine="540"/>
        <w:jc w:val="both"/>
      </w:pPr>
      <w:r w:rsidRPr="004E5AB9">
        <w:t>8. Правовые основания для предоставления муниципальной услуги:</w:t>
      </w:r>
    </w:p>
    <w:p w:rsidR="000C1E8A" w:rsidRPr="004E5AB9" w:rsidRDefault="000C1E8A">
      <w:pPr>
        <w:pStyle w:val="ConsPlusNormal"/>
        <w:spacing w:before="220"/>
        <w:ind w:firstLine="540"/>
        <w:jc w:val="both"/>
      </w:pPr>
      <w:r w:rsidRPr="004E5AB9">
        <w:t xml:space="preserve">Земельный </w:t>
      </w:r>
      <w:hyperlink r:id="rId13" w:history="1">
        <w:r w:rsidRPr="004E5AB9">
          <w:t>кодекс</w:t>
        </w:r>
      </w:hyperlink>
      <w:r w:rsidRPr="004E5AB9">
        <w:t xml:space="preserve"> Российской Федерации; принят Государственной Думой 28 сентября 2001 года - Собрание законодательства Российской Федерации, 2001, N 44, ст. 4147;</w:t>
      </w:r>
    </w:p>
    <w:p w:rsidR="000C1E8A" w:rsidRPr="004E5AB9" w:rsidRDefault="000C1E8A">
      <w:pPr>
        <w:pStyle w:val="ConsPlusNormal"/>
        <w:spacing w:before="220"/>
        <w:ind w:firstLine="540"/>
        <w:jc w:val="both"/>
      </w:pPr>
      <w:r w:rsidRPr="004E5AB9">
        <w:t xml:space="preserve">часть первая Гражданского </w:t>
      </w:r>
      <w:hyperlink r:id="rId14" w:history="1">
        <w:r w:rsidRPr="004E5AB9">
          <w:t>кодекса</w:t>
        </w:r>
      </w:hyperlink>
      <w:r w:rsidRPr="004E5AB9">
        <w:t xml:space="preserve"> Российской Федерации; принята Государственной Думой 30 ноября 1994 года N 51-ФЗ - Собрание законодательства Российской Федерации, 1994, N 32, ст. 3301;</w:t>
      </w:r>
    </w:p>
    <w:p w:rsidR="000C1E8A" w:rsidRPr="004E5AB9" w:rsidRDefault="000C1E8A">
      <w:pPr>
        <w:pStyle w:val="ConsPlusNormal"/>
        <w:spacing w:before="220"/>
        <w:ind w:firstLine="540"/>
        <w:jc w:val="both"/>
      </w:pPr>
      <w:r w:rsidRPr="004E5AB9">
        <w:t xml:space="preserve">часть вторая Гражданского </w:t>
      </w:r>
      <w:hyperlink r:id="rId15" w:history="1">
        <w:r w:rsidRPr="004E5AB9">
          <w:t>кодекса</w:t>
        </w:r>
      </w:hyperlink>
      <w:r w:rsidRPr="004E5AB9">
        <w:t xml:space="preserve"> Российской Федерации; принята Государственной Думой 26 января 1996 года N 14-ФЗ - Собрание законодательства Российской Федерации, 1996, N 5, ст. 410;</w:t>
      </w:r>
    </w:p>
    <w:p w:rsidR="000C1E8A" w:rsidRPr="004E5AB9" w:rsidRDefault="000C1E8A">
      <w:pPr>
        <w:pStyle w:val="ConsPlusNormal"/>
        <w:spacing w:before="220"/>
        <w:ind w:firstLine="540"/>
        <w:jc w:val="both"/>
      </w:pPr>
      <w:r w:rsidRPr="004E5AB9">
        <w:t xml:space="preserve">часть третья Гражданского </w:t>
      </w:r>
      <w:hyperlink r:id="rId16" w:history="1">
        <w:r w:rsidRPr="004E5AB9">
          <w:t>кодекса</w:t>
        </w:r>
      </w:hyperlink>
      <w:r w:rsidRPr="004E5AB9">
        <w:t xml:space="preserve"> Российской Федерации; принята Государственной Думой 26 ноября 2001 года N 146-ФЗ - Собрание законодательства Российской Федерации, 2001, N 49, ст. 4552;</w:t>
      </w:r>
    </w:p>
    <w:p w:rsidR="000C1E8A" w:rsidRPr="004E5AB9" w:rsidRDefault="000C1E8A">
      <w:pPr>
        <w:pStyle w:val="ConsPlusNormal"/>
        <w:spacing w:before="220"/>
        <w:ind w:firstLine="540"/>
        <w:jc w:val="both"/>
      </w:pPr>
      <w:r w:rsidRPr="004E5AB9">
        <w:t xml:space="preserve">часть четвертая Гражданского </w:t>
      </w:r>
      <w:hyperlink r:id="rId17" w:history="1">
        <w:r w:rsidRPr="004E5AB9">
          <w:t>кодекса</w:t>
        </w:r>
      </w:hyperlink>
      <w:r w:rsidRPr="004E5AB9">
        <w:t xml:space="preserve"> Российской Федерации; принята Государственной Думой 18 декабря 2006 года N 230-ФЗ - Собрание законодательства Российской Федерации, 2006, N 52, ст. 5496;</w:t>
      </w:r>
    </w:p>
    <w:p w:rsidR="000C1E8A" w:rsidRPr="004E5AB9" w:rsidRDefault="007545ED">
      <w:pPr>
        <w:pStyle w:val="ConsPlusNormal"/>
        <w:spacing w:before="220"/>
        <w:ind w:firstLine="540"/>
        <w:jc w:val="both"/>
      </w:pPr>
      <w:hyperlink r:id="rId18" w:history="1">
        <w:r w:rsidR="000C1E8A" w:rsidRPr="004E5AB9">
          <w:t>Кодекс</w:t>
        </w:r>
      </w:hyperlink>
      <w:r w:rsidR="000C1E8A" w:rsidRPr="004E5AB9">
        <w:t xml:space="preserve"> об административных правонарушениях Российской Федерации; принят Государственной Думой 30 декабря 2001 года - Собрание законодательства Российской Федерации, 2002, N 1, ст. 2;</w:t>
      </w:r>
    </w:p>
    <w:p w:rsidR="000C1E8A" w:rsidRPr="004E5AB9" w:rsidRDefault="000C1E8A">
      <w:pPr>
        <w:pStyle w:val="ConsPlusNormal"/>
        <w:spacing w:before="220"/>
        <w:ind w:firstLine="540"/>
        <w:jc w:val="both"/>
      </w:pPr>
      <w:r w:rsidRPr="004E5AB9">
        <w:t xml:space="preserve">Федеральный </w:t>
      </w:r>
      <w:hyperlink r:id="rId19" w:history="1">
        <w:r w:rsidRPr="004E5AB9">
          <w:t>закон</w:t>
        </w:r>
      </w:hyperlink>
      <w:r w:rsidRPr="004E5AB9">
        <w:t xml:space="preserve"> от 13 июля 2015 года N 218-ФЗ "О государственной регистрации недвижимости" - Собрание законодательства Российской Федерации, 2015, N 29, ст. 4344;</w:t>
      </w:r>
    </w:p>
    <w:p w:rsidR="000C1E8A" w:rsidRPr="004E5AB9" w:rsidRDefault="000C1E8A">
      <w:pPr>
        <w:pStyle w:val="ConsPlusNormal"/>
        <w:spacing w:before="220"/>
        <w:ind w:firstLine="540"/>
        <w:jc w:val="both"/>
      </w:pPr>
      <w:r w:rsidRPr="004E5AB9">
        <w:t xml:space="preserve">Федеральный </w:t>
      </w:r>
      <w:hyperlink r:id="rId20" w:history="1">
        <w:r w:rsidRPr="004E5AB9">
          <w:t>закон</w:t>
        </w:r>
      </w:hyperlink>
      <w:r w:rsidRPr="004E5AB9">
        <w:t xml:space="preserve"> от 24 июля 2007 года N 221-ФЗ "О кадастровой деятельности" - Собрание законодательства Российской Федерации, 2007, N 31, ст. 4017;</w:t>
      </w:r>
    </w:p>
    <w:p w:rsidR="000C1E8A" w:rsidRPr="004E5AB9" w:rsidRDefault="000C1E8A">
      <w:pPr>
        <w:pStyle w:val="ConsPlusNormal"/>
        <w:spacing w:before="220"/>
        <w:ind w:firstLine="540"/>
        <w:jc w:val="both"/>
      </w:pPr>
      <w:r w:rsidRPr="004E5AB9">
        <w:t xml:space="preserve">Федеральный </w:t>
      </w:r>
      <w:hyperlink r:id="rId21" w:history="1">
        <w:r w:rsidRPr="004E5AB9">
          <w:t>закон</w:t>
        </w:r>
      </w:hyperlink>
      <w:r w:rsidRPr="004E5AB9">
        <w:t xml:space="preserve"> от 27 июля 2010 года N 210-ФЗ "Об организации предоставления государственных и муниципальных услуг" - Собрание законодательства Российской Федерации, 2010, N 31, ст. 4179;</w:t>
      </w:r>
    </w:p>
    <w:p w:rsidR="000C1E8A" w:rsidRPr="004E5AB9" w:rsidRDefault="000C1E8A">
      <w:pPr>
        <w:pStyle w:val="ConsPlusNormal"/>
        <w:spacing w:before="220"/>
        <w:ind w:firstLine="540"/>
        <w:jc w:val="both"/>
      </w:pPr>
      <w:r w:rsidRPr="004E5AB9">
        <w:t xml:space="preserve">Федеральный </w:t>
      </w:r>
      <w:hyperlink r:id="rId22" w:history="1">
        <w:r w:rsidRPr="004E5AB9">
          <w:t>закон</w:t>
        </w:r>
      </w:hyperlink>
      <w:r w:rsidRPr="004E5AB9">
        <w:t xml:space="preserve"> от 9 февраля 2009 года N 8-ФЗ "Об обеспечении доступа к информации о деятельности государственных органов и органов местного самоуправления" - Российская газета, 2009, N 7;</w:t>
      </w:r>
    </w:p>
    <w:p w:rsidR="000C1E8A" w:rsidRPr="004E5AB9" w:rsidRDefault="000C1E8A">
      <w:pPr>
        <w:pStyle w:val="ConsPlusNormal"/>
        <w:spacing w:before="220"/>
        <w:ind w:firstLine="540"/>
        <w:jc w:val="both"/>
      </w:pPr>
      <w:r w:rsidRPr="004E5AB9">
        <w:t xml:space="preserve">Федеральный </w:t>
      </w:r>
      <w:hyperlink r:id="rId23" w:history="1">
        <w:r w:rsidRPr="004E5AB9">
          <w:t>закон</w:t>
        </w:r>
      </w:hyperlink>
      <w:r w:rsidRPr="004E5AB9">
        <w:t xml:space="preserve"> от 25 октября 2001 года N 137-ФЗ "О введении в действие Земельного кодекса Российской Федерации" - Собрание законодательства Российской Федерации, 2001, N 44, ст. 4147;</w:t>
      </w:r>
    </w:p>
    <w:p w:rsidR="000C1E8A" w:rsidRPr="004E5AB9" w:rsidRDefault="007545ED">
      <w:pPr>
        <w:pStyle w:val="ConsPlusNormal"/>
        <w:spacing w:before="220"/>
        <w:ind w:firstLine="540"/>
        <w:jc w:val="both"/>
      </w:pPr>
      <w:hyperlink r:id="rId24" w:history="1">
        <w:r w:rsidR="000C1E8A" w:rsidRPr="004E5AB9">
          <w:t>Закон</w:t>
        </w:r>
      </w:hyperlink>
      <w:r w:rsidR="000C1E8A" w:rsidRPr="004E5AB9">
        <w:t xml:space="preserve"> Приморского края от 29 декабря 2003 года N 90-КЗ "О регулировании земельных отношений в Приморском крае" http://www.primorsky.ru;</w:t>
      </w:r>
    </w:p>
    <w:p w:rsidR="000C1E8A" w:rsidRPr="004E5AB9" w:rsidRDefault="007545ED">
      <w:pPr>
        <w:pStyle w:val="ConsPlusNormal"/>
        <w:spacing w:before="220"/>
        <w:ind w:firstLine="540"/>
        <w:jc w:val="both"/>
      </w:pPr>
      <w:hyperlink r:id="rId25" w:history="1">
        <w:r w:rsidR="000C1E8A" w:rsidRPr="004E5AB9">
          <w:t>приказ</w:t>
        </w:r>
      </w:hyperlink>
      <w:r w:rsidR="000C1E8A" w:rsidRPr="004E5AB9">
        <w:t xml:space="preserve"> Минэкономразвития России от 10 октября 2018 года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 Собрание законодательства Российской Федерации, 2018, N 37, ст. 5762;</w:t>
      </w:r>
    </w:p>
    <w:p w:rsidR="000C1E8A" w:rsidRPr="004E5AB9" w:rsidRDefault="007545ED">
      <w:pPr>
        <w:pStyle w:val="ConsPlusNormal"/>
        <w:spacing w:before="220"/>
        <w:ind w:firstLine="540"/>
        <w:jc w:val="both"/>
      </w:pPr>
      <w:hyperlink r:id="rId26" w:history="1">
        <w:r w:rsidR="000C1E8A" w:rsidRPr="004E5AB9">
          <w:t>приказ</w:t>
        </w:r>
      </w:hyperlink>
      <w:r w:rsidR="000C1E8A" w:rsidRPr="004E5AB9">
        <w:t xml:space="preserve"> Минэкономразвития России от 10 октября 2018 года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 Собрание законодательства Российской Федерации, 2018, N 37, ст. 5762;</w:t>
      </w:r>
    </w:p>
    <w:p w:rsidR="000C1E8A" w:rsidRPr="004E5AB9" w:rsidRDefault="007545ED">
      <w:pPr>
        <w:pStyle w:val="ConsPlusNormal"/>
        <w:spacing w:before="220"/>
        <w:ind w:firstLine="540"/>
        <w:jc w:val="both"/>
      </w:pPr>
      <w:hyperlink r:id="rId27" w:history="1">
        <w:r w:rsidR="000C1E8A" w:rsidRPr="004E5AB9">
          <w:t>Устав</w:t>
        </w:r>
      </w:hyperlink>
      <w:r w:rsidR="000C1E8A" w:rsidRPr="004E5AB9">
        <w:t xml:space="preserve"> Уссурийского городского округа;</w:t>
      </w:r>
    </w:p>
    <w:p w:rsidR="000C1E8A" w:rsidRPr="004E5AB9" w:rsidRDefault="007545ED">
      <w:pPr>
        <w:pStyle w:val="ConsPlusNormal"/>
        <w:spacing w:before="220"/>
        <w:ind w:firstLine="540"/>
        <w:jc w:val="both"/>
      </w:pPr>
      <w:hyperlink r:id="rId28" w:history="1">
        <w:r w:rsidR="000C1E8A" w:rsidRPr="004E5AB9">
          <w:t>решение</w:t>
        </w:r>
      </w:hyperlink>
      <w:r w:rsidR="000C1E8A" w:rsidRPr="004E5AB9">
        <w:t xml:space="preserve"> Думы Уссурийского городского округа от 26 мая 2009 года N 52 "Об утверждении Генерального плана Уссурийского городского округа";</w:t>
      </w:r>
    </w:p>
    <w:p w:rsidR="000C1E8A" w:rsidRPr="004E5AB9" w:rsidRDefault="007545ED">
      <w:pPr>
        <w:pStyle w:val="ConsPlusNormal"/>
        <w:spacing w:before="220"/>
        <w:ind w:firstLine="540"/>
        <w:jc w:val="both"/>
      </w:pPr>
      <w:hyperlink r:id="rId29" w:history="1">
        <w:r w:rsidR="000C1E8A" w:rsidRPr="004E5AB9">
          <w:t>решение</w:t>
        </w:r>
      </w:hyperlink>
      <w:r w:rsidR="000C1E8A" w:rsidRPr="004E5AB9">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w:t>
      </w:r>
    </w:p>
    <w:p w:rsidR="000C1E8A" w:rsidRPr="004E5AB9" w:rsidRDefault="000C1E8A">
      <w:pPr>
        <w:pStyle w:val="ConsPlusNormal"/>
        <w:spacing w:before="220"/>
        <w:ind w:firstLine="540"/>
        <w:jc w:val="both"/>
      </w:pPr>
      <w:r w:rsidRPr="004E5AB9">
        <w:t>иные нормативные правовые акты.</w:t>
      </w:r>
    </w:p>
    <w:p w:rsidR="000C1E8A" w:rsidRPr="004E5AB9" w:rsidRDefault="000C1E8A">
      <w:pPr>
        <w:pStyle w:val="ConsPlusNormal"/>
        <w:spacing w:before="220"/>
        <w:ind w:firstLine="540"/>
        <w:jc w:val="both"/>
      </w:pPr>
      <w:r w:rsidRPr="004E5AB9">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C1E8A" w:rsidRPr="004E5AB9" w:rsidRDefault="000C1E8A">
      <w:pPr>
        <w:pStyle w:val="ConsPlusNormal"/>
        <w:spacing w:before="220"/>
        <w:ind w:firstLine="540"/>
        <w:jc w:val="both"/>
      </w:pPr>
      <w:bookmarkStart w:id="8" w:name="P123"/>
      <w:bookmarkEnd w:id="8"/>
      <w:r w:rsidRPr="004E5AB9">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C1E8A" w:rsidRPr="004E5AB9" w:rsidRDefault="000C1E8A">
      <w:pPr>
        <w:pStyle w:val="ConsPlusNormal"/>
        <w:spacing w:before="220"/>
        <w:ind w:firstLine="540"/>
        <w:jc w:val="both"/>
      </w:pPr>
      <w:r w:rsidRPr="004E5AB9">
        <w:t xml:space="preserve">а) </w:t>
      </w:r>
      <w:hyperlink w:anchor="P345" w:history="1">
        <w:r w:rsidRPr="004E5AB9">
          <w:t>ходатайство</w:t>
        </w:r>
      </w:hyperlink>
      <w:r w:rsidRPr="004E5AB9">
        <w:t>, согласно приложению N 1, с указанием:</w:t>
      </w:r>
    </w:p>
    <w:p w:rsidR="000C1E8A" w:rsidRPr="004E5AB9" w:rsidRDefault="000C1E8A">
      <w:pPr>
        <w:pStyle w:val="ConsPlusNormal"/>
        <w:spacing w:before="220"/>
        <w:ind w:firstLine="540"/>
        <w:jc w:val="both"/>
      </w:pPr>
      <w:r w:rsidRPr="004E5AB9">
        <w:t>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C1E8A" w:rsidRPr="004E5AB9" w:rsidRDefault="000C1E8A">
      <w:pPr>
        <w:pStyle w:val="ConsPlusNormal"/>
        <w:spacing w:before="220"/>
        <w:ind w:firstLine="540"/>
        <w:jc w:val="both"/>
      </w:pPr>
      <w:r w:rsidRPr="004E5AB9">
        <w:t xml:space="preserve">цели установления публичного сервитута в соответствии </w:t>
      </w:r>
      <w:hyperlink w:anchor="P39" w:history="1">
        <w:r w:rsidRPr="004E5AB9">
          <w:t>пунктом 1(2)</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испрашиваемого срока публичного сервитута;</w:t>
      </w:r>
    </w:p>
    <w:p w:rsidR="000C1E8A" w:rsidRPr="004E5AB9" w:rsidRDefault="000C1E8A">
      <w:pPr>
        <w:pStyle w:val="ConsPlusNormal"/>
        <w:spacing w:before="220"/>
        <w:ind w:firstLine="540"/>
        <w:jc w:val="both"/>
      </w:pPr>
      <w:r w:rsidRPr="004E5AB9">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C1E8A" w:rsidRPr="004E5AB9" w:rsidRDefault="000C1E8A">
      <w:pPr>
        <w:pStyle w:val="ConsPlusNormal"/>
        <w:spacing w:before="220"/>
        <w:ind w:firstLine="540"/>
        <w:jc w:val="both"/>
      </w:pPr>
      <w:r w:rsidRPr="004E5AB9">
        <w:t>обоснование необходимости установления публичного сервитута;</w:t>
      </w:r>
    </w:p>
    <w:p w:rsidR="000C1E8A" w:rsidRPr="004E5AB9" w:rsidRDefault="000C1E8A">
      <w:pPr>
        <w:pStyle w:val="ConsPlusNormal"/>
        <w:spacing w:before="220"/>
        <w:ind w:firstLine="540"/>
        <w:jc w:val="both"/>
      </w:pPr>
      <w:r w:rsidRPr="004E5AB9">
        <w:t>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1E8A" w:rsidRPr="004E5AB9" w:rsidRDefault="000C1E8A">
      <w:pPr>
        <w:pStyle w:val="ConsPlusNormal"/>
        <w:spacing w:before="220"/>
        <w:ind w:firstLine="540"/>
        <w:jc w:val="both"/>
      </w:pPr>
      <w:r w:rsidRPr="004E5AB9">
        <w:t>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1E8A" w:rsidRPr="004E5AB9" w:rsidRDefault="000C1E8A">
      <w:pPr>
        <w:pStyle w:val="ConsPlusNormal"/>
        <w:spacing w:before="220"/>
        <w:ind w:firstLine="540"/>
        <w:jc w:val="both"/>
      </w:pPr>
      <w:r w:rsidRPr="004E5AB9">
        <w:t xml:space="preserve">кадастровых номеров (при их наличии) земельных участков, в отношении которых подано </w:t>
      </w:r>
      <w:r w:rsidRPr="004E5AB9">
        <w:lastRenderedPageBreak/>
        <w:t>ходатайство об установлении публичного сервитута, адреса или иное описание местоположения таких земельных участков;</w:t>
      </w:r>
    </w:p>
    <w:p w:rsidR="000C1E8A" w:rsidRPr="004E5AB9" w:rsidRDefault="000C1E8A">
      <w:pPr>
        <w:pStyle w:val="ConsPlusNormal"/>
        <w:spacing w:before="220"/>
        <w:ind w:firstLine="540"/>
        <w:jc w:val="both"/>
      </w:pPr>
      <w:r w:rsidRPr="004E5AB9">
        <w:t>почтового адреса и (или) адреса электронной почты для связи с заявителем (представителем заявителя);</w:t>
      </w:r>
    </w:p>
    <w:p w:rsidR="000C1E8A" w:rsidRPr="004E5AB9" w:rsidRDefault="000C1E8A">
      <w:pPr>
        <w:pStyle w:val="ConsPlusNormal"/>
        <w:spacing w:before="220"/>
        <w:ind w:firstLine="540"/>
        <w:jc w:val="both"/>
      </w:pPr>
      <w:r w:rsidRPr="004E5AB9">
        <w:t xml:space="preserve">обоснование необходимости установления публичного сервитута, в соответствии со </w:t>
      </w:r>
      <w:hyperlink r:id="rId30" w:history="1">
        <w:r w:rsidRPr="004E5AB9">
          <w:t>статьей 39.41</w:t>
        </w:r>
      </w:hyperlink>
      <w:r w:rsidRPr="004E5AB9">
        <w:t xml:space="preserve"> Земельного кодекса Российской Федерации, </w:t>
      </w:r>
      <w:hyperlink r:id="rId31" w:history="1">
        <w:r w:rsidRPr="004E5AB9">
          <w:t>приказом</w:t>
        </w:r>
      </w:hyperlink>
      <w:r w:rsidRPr="004E5AB9">
        <w:t xml:space="preserve"> Минэкономразвития РФ от 10 октября 2018 года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C1E8A" w:rsidRPr="004E5AB9" w:rsidRDefault="000C1E8A">
      <w:pPr>
        <w:pStyle w:val="ConsPlusNormal"/>
        <w:spacing w:before="220"/>
        <w:ind w:firstLine="540"/>
        <w:jc w:val="both"/>
      </w:pPr>
      <w:r w:rsidRPr="004E5AB9">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w:t>
      </w:r>
      <w:hyperlink r:id="rId32" w:history="1">
        <w:r w:rsidRPr="004E5AB9">
          <w:t>приказом</w:t>
        </w:r>
      </w:hyperlink>
      <w:r w:rsidRPr="004E5AB9">
        <w:t xml:space="preserve"> Минэкономразвития РФ от 10 октября 2018 года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C1E8A" w:rsidRPr="004E5AB9" w:rsidRDefault="000C1E8A">
      <w:pPr>
        <w:pStyle w:val="ConsPlusNormal"/>
        <w:spacing w:before="220"/>
        <w:ind w:firstLine="540"/>
        <w:jc w:val="both"/>
      </w:pPr>
      <w:r w:rsidRPr="004E5AB9">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C1E8A" w:rsidRPr="004E5AB9" w:rsidRDefault="000C1E8A">
      <w:pPr>
        <w:pStyle w:val="ConsPlusNormal"/>
        <w:spacing w:before="220"/>
        <w:ind w:firstLine="540"/>
        <w:jc w:val="both"/>
      </w:pPr>
      <w:r w:rsidRPr="004E5AB9">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ходатайства через МФЦ необходимо предъявление оригинала документа);</w:t>
      </w:r>
    </w:p>
    <w:p w:rsidR="000C1E8A" w:rsidRPr="004E5AB9" w:rsidRDefault="000C1E8A">
      <w:pPr>
        <w:pStyle w:val="ConsPlusNormal"/>
        <w:spacing w:before="220"/>
        <w:ind w:firstLine="540"/>
        <w:jc w:val="both"/>
      </w:pPr>
      <w:r w:rsidRPr="004E5AB9">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C1E8A" w:rsidRPr="004E5AB9" w:rsidRDefault="000C1E8A">
      <w:pPr>
        <w:pStyle w:val="ConsPlusNormal"/>
        <w:spacing w:before="220"/>
        <w:ind w:firstLine="540"/>
        <w:jc w:val="both"/>
      </w:pPr>
      <w:r w:rsidRPr="004E5AB9">
        <w:t>При личном обращении заявителя (представителя заявителя) с ходатайством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rsidR="000C1E8A" w:rsidRPr="004E5AB9" w:rsidRDefault="000C1E8A">
      <w:pPr>
        <w:pStyle w:val="ConsPlusNormal"/>
        <w:spacing w:before="220"/>
        <w:ind w:firstLine="540"/>
        <w:jc w:val="both"/>
      </w:pPr>
      <w:bookmarkStart w:id="9" w:name="P140"/>
      <w:bookmarkEnd w:id="9"/>
      <w:r w:rsidRPr="004E5AB9">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1E8A" w:rsidRPr="004E5AB9" w:rsidRDefault="000C1E8A">
      <w:pPr>
        <w:pStyle w:val="ConsPlusNormal"/>
        <w:spacing w:before="220"/>
        <w:ind w:firstLine="540"/>
        <w:jc w:val="both"/>
      </w:pPr>
      <w:r w:rsidRPr="004E5AB9">
        <w:t>а) выписка из Единого государственного реестра юридических лиц;</w:t>
      </w:r>
    </w:p>
    <w:p w:rsidR="000C1E8A" w:rsidRPr="004E5AB9" w:rsidRDefault="000C1E8A">
      <w:pPr>
        <w:pStyle w:val="ConsPlusNormal"/>
        <w:spacing w:before="220"/>
        <w:ind w:firstLine="540"/>
        <w:jc w:val="both"/>
      </w:pPr>
      <w:r w:rsidRPr="004E5AB9">
        <w:t>б)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0C1E8A" w:rsidRPr="004E5AB9" w:rsidRDefault="000C1E8A">
      <w:pPr>
        <w:pStyle w:val="ConsPlusNormal"/>
        <w:spacing w:before="220"/>
        <w:ind w:firstLine="540"/>
        <w:jc w:val="both"/>
      </w:pPr>
      <w:r w:rsidRPr="004E5AB9">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w:t>
      </w:r>
      <w:r w:rsidRPr="004E5AB9">
        <w:lastRenderedPageBreak/>
        <w:t>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0C1E8A" w:rsidRPr="004E5AB9" w:rsidRDefault="000C1E8A">
      <w:pPr>
        <w:pStyle w:val="ConsPlusNormal"/>
        <w:spacing w:before="220"/>
        <w:ind w:firstLine="540"/>
        <w:jc w:val="both"/>
      </w:pPr>
      <w:r w:rsidRPr="004E5AB9">
        <w:t>10. Исчерпывающий перечень оснований для отказа в приеме документов, необходимых для предоставления муниципальной услуги.</w:t>
      </w:r>
    </w:p>
    <w:p w:rsidR="000C1E8A" w:rsidRPr="004E5AB9" w:rsidRDefault="000C1E8A">
      <w:pPr>
        <w:pStyle w:val="ConsPlusNormal"/>
        <w:spacing w:before="220"/>
        <w:ind w:firstLine="540"/>
        <w:jc w:val="both"/>
      </w:pPr>
      <w:r w:rsidRPr="004E5AB9">
        <w:t>Основания для отказа в приеме документов отсутствуют.</w:t>
      </w:r>
    </w:p>
    <w:p w:rsidR="000C1E8A" w:rsidRPr="004E5AB9" w:rsidRDefault="000C1E8A">
      <w:pPr>
        <w:pStyle w:val="ConsPlusNormal"/>
        <w:spacing w:before="220"/>
        <w:ind w:firstLine="540"/>
        <w:jc w:val="both"/>
      </w:pPr>
      <w:r w:rsidRPr="004E5AB9">
        <w:t>11. Исчерпывающий перечень оснований для приостановления, возврата или отказа в предоставлении муниципальной услуги.</w:t>
      </w:r>
    </w:p>
    <w:p w:rsidR="000C1E8A" w:rsidRPr="004E5AB9" w:rsidRDefault="000C1E8A">
      <w:pPr>
        <w:pStyle w:val="ConsPlusNormal"/>
        <w:spacing w:before="220"/>
        <w:ind w:firstLine="540"/>
        <w:jc w:val="both"/>
      </w:pPr>
      <w:r w:rsidRPr="004E5AB9">
        <w:t>11(1). Основания для приостановления предоставления муниципальной услуги не предусмотрены.</w:t>
      </w:r>
    </w:p>
    <w:p w:rsidR="000C1E8A" w:rsidRPr="004E5AB9" w:rsidRDefault="000C1E8A">
      <w:pPr>
        <w:pStyle w:val="ConsPlusNormal"/>
        <w:spacing w:before="220"/>
        <w:ind w:firstLine="540"/>
        <w:jc w:val="both"/>
      </w:pPr>
      <w:r w:rsidRPr="004E5AB9">
        <w:t>11(2). Основаниями для возврата ходатайства без рассмотрения являются:</w:t>
      </w:r>
    </w:p>
    <w:p w:rsidR="000C1E8A" w:rsidRPr="004E5AB9" w:rsidRDefault="000C1E8A">
      <w:pPr>
        <w:pStyle w:val="ConsPlusNormal"/>
        <w:spacing w:before="220"/>
        <w:ind w:firstLine="540"/>
        <w:jc w:val="both"/>
      </w:pPr>
      <w:r w:rsidRPr="004E5AB9">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C1E8A" w:rsidRPr="004E5AB9" w:rsidRDefault="000C1E8A">
      <w:pPr>
        <w:pStyle w:val="ConsPlusNormal"/>
        <w:spacing w:before="220"/>
        <w:ind w:firstLine="540"/>
        <w:jc w:val="both"/>
      </w:pPr>
      <w:r w:rsidRPr="004E5AB9">
        <w:t xml:space="preserve">заявитель не является лицом, предусмотренным </w:t>
      </w:r>
      <w:hyperlink w:anchor="P50" w:history="1">
        <w:r w:rsidRPr="004E5AB9">
          <w:t>пунктом 2(1)</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 xml:space="preserve">подано ходатайство об установлении публичного сервитута в целях, не предусмотренных </w:t>
      </w:r>
      <w:hyperlink w:anchor="P39" w:history="1">
        <w:r w:rsidRPr="004E5AB9">
          <w:t>пунктом 1(2)</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 xml:space="preserve">к ходатайству об установлении публичного сервитута не приложены документы, предусмотренные </w:t>
      </w:r>
      <w:hyperlink w:anchor="P123" w:history="1">
        <w:r w:rsidRPr="004E5AB9">
          <w:t>пунктом 9(1)</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 xml:space="preserve">ходатайство об установлении публичного сервитута и приложенные к нему документы не соответствуют требованиям, установленным </w:t>
      </w:r>
      <w:hyperlink r:id="rId33" w:history="1">
        <w:r w:rsidRPr="004E5AB9">
          <w:t>ст. 39.41</w:t>
        </w:r>
      </w:hyperlink>
      <w:r w:rsidRPr="004E5AB9">
        <w:t xml:space="preserve"> Земельного кодекса Российской Федерации.</w:t>
      </w:r>
    </w:p>
    <w:p w:rsidR="000C1E8A" w:rsidRPr="004E5AB9" w:rsidRDefault="000C1E8A">
      <w:pPr>
        <w:pStyle w:val="ConsPlusNormal"/>
        <w:spacing w:before="220"/>
        <w:ind w:firstLine="540"/>
        <w:jc w:val="both"/>
      </w:pPr>
      <w:bookmarkStart w:id="10" w:name="P154"/>
      <w:bookmarkEnd w:id="10"/>
      <w:r w:rsidRPr="004E5AB9">
        <w:t>11(3). Основаниями для отказа в предоставлении муниципальной услуги являются:</w:t>
      </w:r>
    </w:p>
    <w:p w:rsidR="000C1E8A" w:rsidRPr="004E5AB9" w:rsidRDefault="000C1E8A">
      <w:pPr>
        <w:pStyle w:val="ConsPlusNormal"/>
        <w:spacing w:before="220"/>
        <w:ind w:firstLine="540"/>
        <w:jc w:val="both"/>
      </w:pPr>
      <w:r w:rsidRPr="004E5AB9">
        <w:t xml:space="preserve">в ходатайстве об установлении публичного сервитута отсутствуют сведения, предусмотренные </w:t>
      </w:r>
      <w:hyperlink r:id="rId34" w:history="1">
        <w:r w:rsidRPr="004E5AB9">
          <w:t>статьей 39.41</w:t>
        </w:r>
      </w:hyperlink>
      <w:r w:rsidRPr="004E5AB9">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5" w:history="1">
        <w:r w:rsidRPr="004E5AB9">
          <w:t>пунктами 2</w:t>
        </w:r>
      </w:hyperlink>
      <w:r w:rsidRPr="004E5AB9">
        <w:t xml:space="preserve"> и </w:t>
      </w:r>
      <w:hyperlink r:id="rId36" w:history="1">
        <w:r w:rsidRPr="004E5AB9">
          <w:t>3 статьи 39.41</w:t>
        </w:r>
      </w:hyperlink>
      <w:r w:rsidRPr="004E5AB9">
        <w:t xml:space="preserve"> Земельного кодекса Российской Федерации;</w:t>
      </w:r>
    </w:p>
    <w:p w:rsidR="000C1E8A" w:rsidRPr="004E5AB9" w:rsidRDefault="000C1E8A">
      <w:pPr>
        <w:pStyle w:val="ConsPlusNormal"/>
        <w:spacing w:before="220"/>
        <w:ind w:firstLine="540"/>
        <w:jc w:val="both"/>
      </w:pPr>
      <w:r w:rsidRPr="004E5AB9">
        <w:t xml:space="preserve">не соблюдены условия установления публичного сервитута, предусмотренные </w:t>
      </w:r>
      <w:hyperlink r:id="rId37" w:history="1">
        <w:r w:rsidRPr="004E5AB9">
          <w:t>статьями 23</w:t>
        </w:r>
      </w:hyperlink>
      <w:r w:rsidRPr="004E5AB9">
        <w:t xml:space="preserve"> и </w:t>
      </w:r>
      <w:hyperlink r:id="rId38" w:history="1">
        <w:r w:rsidRPr="004E5AB9">
          <w:t>39.39</w:t>
        </w:r>
      </w:hyperlink>
      <w:r w:rsidRPr="004E5AB9">
        <w:t xml:space="preserve"> Земельного кодекса Российской Федерации;</w:t>
      </w:r>
    </w:p>
    <w:p w:rsidR="000C1E8A" w:rsidRPr="004E5AB9" w:rsidRDefault="000C1E8A">
      <w:pPr>
        <w:pStyle w:val="ConsPlusNormal"/>
        <w:spacing w:before="220"/>
        <w:ind w:firstLine="540"/>
        <w:jc w:val="both"/>
      </w:pPr>
      <w:r w:rsidRPr="004E5AB9">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C1E8A" w:rsidRPr="004E5AB9" w:rsidRDefault="000C1E8A">
      <w:pPr>
        <w:pStyle w:val="ConsPlusNormal"/>
        <w:spacing w:before="220"/>
        <w:ind w:firstLine="540"/>
        <w:jc w:val="both"/>
      </w:pPr>
      <w:r w:rsidRPr="004E5AB9">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w:t>
      </w:r>
      <w:r w:rsidRPr="004E5AB9">
        <w:lastRenderedPageBreak/>
        <w:t>не предоставленных гражданам или юридическим лицам;</w:t>
      </w:r>
    </w:p>
    <w:p w:rsidR="000C1E8A" w:rsidRPr="004E5AB9" w:rsidRDefault="000C1E8A">
      <w:pPr>
        <w:pStyle w:val="ConsPlusNormal"/>
        <w:spacing w:before="220"/>
        <w:ind w:firstLine="540"/>
        <w:jc w:val="both"/>
      </w:pPr>
      <w:r w:rsidRPr="004E5AB9">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C1E8A" w:rsidRPr="004E5AB9" w:rsidRDefault="000C1E8A">
      <w:pPr>
        <w:pStyle w:val="ConsPlusNormal"/>
        <w:spacing w:before="220"/>
        <w:ind w:firstLine="540"/>
        <w:jc w:val="both"/>
      </w:pPr>
      <w:r w:rsidRPr="004E5AB9">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9" w:history="1">
        <w:r w:rsidRPr="004E5AB9">
          <w:t>подпунктами 1</w:t>
        </w:r>
      </w:hyperlink>
      <w:r w:rsidRPr="004E5AB9">
        <w:t xml:space="preserve">, </w:t>
      </w:r>
      <w:hyperlink r:id="rId40" w:history="1">
        <w:r w:rsidRPr="004E5AB9">
          <w:t>3</w:t>
        </w:r>
      </w:hyperlink>
      <w:r w:rsidRPr="004E5AB9">
        <w:t xml:space="preserve"> и </w:t>
      </w:r>
      <w:hyperlink r:id="rId41" w:history="1">
        <w:r w:rsidRPr="004E5AB9">
          <w:t>4 статьи 39.37</w:t>
        </w:r>
      </w:hyperlink>
      <w:r w:rsidRPr="004E5AB9">
        <w:t xml:space="preserve"> Земельного кодекса Российской Федерации;</w:t>
      </w:r>
    </w:p>
    <w:p w:rsidR="000C1E8A" w:rsidRPr="004E5AB9" w:rsidRDefault="000C1E8A">
      <w:pPr>
        <w:pStyle w:val="ConsPlusNormal"/>
        <w:spacing w:before="220"/>
        <w:ind w:firstLine="540"/>
        <w:jc w:val="both"/>
      </w:pPr>
      <w:r w:rsidRPr="004E5AB9">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C1E8A" w:rsidRPr="004E5AB9" w:rsidRDefault="000C1E8A">
      <w:pPr>
        <w:pStyle w:val="ConsPlusNormal"/>
        <w:spacing w:before="220"/>
        <w:ind w:firstLine="540"/>
        <w:jc w:val="both"/>
      </w:pPr>
      <w:r w:rsidRPr="004E5AB9">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C1E8A" w:rsidRPr="004E5AB9" w:rsidRDefault="000C1E8A">
      <w:pPr>
        <w:pStyle w:val="ConsPlusNormal"/>
        <w:spacing w:before="220"/>
        <w:ind w:firstLine="540"/>
        <w:jc w:val="both"/>
      </w:pPr>
      <w:r w:rsidRPr="004E5AB9">
        <w:t>12. Порядок, размер и основания взимания государственной пошлины или иной платы, взимаемой за предоставление муниципальной услуги.</w:t>
      </w:r>
    </w:p>
    <w:p w:rsidR="000C1E8A" w:rsidRPr="004E5AB9" w:rsidRDefault="000C1E8A">
      <w:pPr>
        <w:pStyle w:val="ConsPlusNormal"/>
        <w:spacing w:before="220"/>
        <w:ind w:firstLine="540"/>
        <w:jc w:val="both"/>
      </w:pPr>
      <w:r w:rsidRPr="004E5AB9">
        <w:t>Муниципальная услуга предоставляется бесплатно.</w:t>
      </w:r>
    </w:p>
    <w:p w:rsidR="000C1E8A" w:rsidRPr="004E5AB9" w:rsidRDefault="000C1E8A">
      <w:pPr>
        <w:pStyle w:val="ConsPlusNormal"/>
        <w:spacing w:before="220"/>
        <w:ind w:firstLine="540"/>
        <w:jc w:val="both"/>
      </w:pPr>
      <w:r w:rsidRPr="004E5AB9">
        <w:t>13.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0C1E8A" w:rsidRPr="004E5AB9" w:rsidRDefault="000C1E8A">
      <w:pPr>
        <w:pStyle w:val="ConsPlusNormal"/>
        <w:spacing w:before="220"/>
        <w:ind w:firstLine="540"/>
        <w:jc w:val="both"/>
      </w:pPr>
      <w:r w:rsidRPr="004E5AB9">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0C1E8A" w:rsidRPr="004E5AB9" w:rsidRDefault="000C1E8A">
      <w:pPr>
        <w:pStyle w:val="ConsPlusNormal"/>
        <w:spacing w:before="220"/>
        <w:ind w:firstLine="540"/>
        <w:jc w:val="both"/>
      </w:pPr>
      <w:r w:rsidRPr="004E5AB9">
        <w:t>14. Срок регистрации ходатайства о предоставлении муниципальной услуги.</w:t>
      </w:r>
    </w:p>
    <w:p w:rsidR="000C1E8A" w:rsidRPr="004E5AB9" w:rsidRDefault="000C1E8A">
      <w:pPr>
        <w:pStyle w:val="ConsPlusNormal"/>
        <w:spacing w:before="220"/>
        <w:ind w:firstLine="540"/>
        <w:jc w:val="both"/>
      </w:pPr>
      <w:r w:rsidRPr="004E5AB9">
        <w:t>14(1). Ходатайство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0C1E8A" w:rsidRPr="004E5AB9" w:rsidRDefault="000C1E8A">
      <w:pPr>
        <w:pStyle w:val="ConsPlusNormal"/>
        <w:spacing w:before="220"/>
        <w:ind w:firstLine="540"/>
        <w:jc w:val="both"/>
      </w:pPr>
      <w:r w:rsidRPr="004E5AB9">
        <w:t>14(2). При предоставлении муниципальной услуги 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ходатайства в уполномоченный орган.</w:t>
      </w:r>
    </w:p>
    <w:p w:rsidR="000C1E8A" w:rsidRPr="004E5AB9" w:rsidRDefault="000C1E8A">
      <w:pPr>
        <w:pStyle w:val="ConsPlusNormal"/>
        <w:spacing w:before="220"/>
        <w:ind w:firstLine="540"/>
        <w:jc w:val="both"/>
      </w:pPr>
      <w:r w:rsidRPr="004E5AB9">
        <w:t>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E8A" w:rsidRPr="004E5AB9" w:rsidRDefault="000C1E8A">
      <w:pPr>
        <w:pStyle w:val="ConsPlusNormal"/>
        <w:spacing w:before="220"/>
        <w:ind w:firstLine="540"/>
        <w:jc w:val="both"/>
      </w:pPr>
      <w:r w:rsidRPr="004E5AB9">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0C1E8A" w:rsidRPr="004E5AB9" w:rsidRDefault="000C1E8A">
      <w:pPr>
        <w:pStyle w:val="ConsPlusNormal"/>
        <w:spacing w:before="220"/>
        <w:ind w:firstLine="540"/>
        <w:jc w:val="both"/>
      </w:pPr>
      <w:r w:rsidRPr="004E5AB9">
        <w:lastRenderedPageBreak/>
        <w:t>режим работы уполномоченного органа;</w:t>
      </w:r>
    </w:p>
    <w:p w:rsidR="000C1E8A" w:rsidRPr="004E5AB9" w:rsidRDefault="000C1E8A">
      <w:pPr>
        <w:pStyle w:val="ConsPlusNormal"/>
        <w:spacing w:before="220"/>
        <w:ind w:firstLine="540"/>
        <w:jc w:val="both"/>
      </w:pPr>
      <w:r w:rsidRPr="004E5AB9">
        <w:t>адрес электронной почты уполномоченного органа;</w:t>
      </w:r>
    </w:p>
    <w:p w:rsidR="000C1E8A" w:rsidRPr="004E5AB9" w:rsidRDefault="000C1E8A">
      <w:pPr>
        <w:pStyle w:val="ConsPlusNormal"/>
        <w:spacing w:before="220"/>
        <w:ind w:firstLine="540"/>
        <w:jc w:val="both"/>
      </w:pPr>
      <w:r w:rsidRPr="004E5AB9">
        <w:t>телефонные номера специалистов, осуществляющих консультации по предоставлению муниципальной услуги.</w:t>
      </w:r>
    </w:p>
    <w:p w:rsidR="000C1E8A" w:rsidRPr="004E5AB9" w:rsidRDefault="000C1E8A">
      <w:pPr>
        <w:pStyle w:val="ConsPlusNormal"/>
        <w:spacing w:before="220"/>
        <w:ind w:firstLine="540"/>
        <w:jc w:val="both"/>
      </w:pPr>
      <w:r w:rsidRPr="004E5AB9">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специалистов уполномоченного органа.</w:t>
      </w:r>
    </w:p>
    <w:p w:rsidR="000C1E8A" w:rsidRPr="004E5AB9" w:rsidRDefault="000C1E8A">
      <w:pPr>
        <w:pStyle w:val="ConsPlusNormal"/>
        <w:spacing w:before="220"/>
        <w:ind w:firstLine="540"/>
        <w:jc w:val="both"/>
      </w:pPr>
      <w:r w:rsidRPr="004E5AB9">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0C1E8A" w:rsidRPr="004E5AB9" w:rsidRDefault="000C1E8A">
      <w:pPr>
        <w:pStyle w:val="ConsPlusNormal"/>
        <w:spacing w:before="220"/>
        <w:ind w:firstLine="540"/>
        <w:jc w:val="both"/>
      </w:pPr>
      <w:r w:rsidRPr="004E5AB9">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0C1E8A" w:rsidRPr="004E5AB9" w:rsidRDefault="000C1E8A">
      <w:pPr>
        <w:pStyle w:val="ConsPlusNormal"/>
        <w:spacing w:before="220"/>
        <w:ind w:firstLine="540"/>
        <w:jc w:val="both"/>
      </w:pPr>
      <w:r w:rsidRPr="004E5AB9">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0C1E8A" w:rsidRPr="004E5AB9" w:rsidRDefault="000C1E8A">
      <w:pPr>
        <w:pStyle w:val="ConsPlusNormal"/>
        <w:spacing w:before="220"/>
        <w:ind w:firstLine="540"/>
        <w:jc w:val="both"/>
      </w:pPr>
      <w:r w:rsidRPr="004E5AB9">
        <w:t>На информационных стендах размещаются:</w:t>
      </w:r>
    </w:p>
    <w:p w:rsidR="000C1E8A" w:rsidRPr="004E5AB9" w:rsidRDefault="000C1E8A">
      <w:pPr>
        <w:pStyle w:val="ConsPlusNormal"/>
        <w:spacing w:before="220"/>
        <w:ind w:firstLine="540"/>
        <w:jc w:val="both"/>
      </w:pPr>
      <w:r w:rsidRPr="004E5AB9">
        <w:t>перечень документов, необходимых для получения муниципальной услуги;</w:t>
      </w:r>
    </w:p>
    <w:p w:rsidR="000C1E8A" w:rsidRPr="004E5AB9" w:rsidRDefault="000C1E8A">
      <w:pPr>
        <w:pStyle w:val="ConsPlusNormal"/>
        <w:spacing w:before="220"/>
        <w:ind w:firstLine="540"/>
        <w:jc w:val="both"/>
      </w:pPr>
      <w:r w:rsidRPr="004E5AB9">
        <w:t>образцы оформления заявления о предоставлении муниципальной услуги;</w:t>
      </w:r>
    </w:p>
    <w:p w:rsidR="000C1E8A" w:rsidRPr="004E5AB9" w:rsidRDefault="000C1E8A">
      <w:pPr>
        <w:pStyle w:val="ConsPlusNormal"/>
        <w:spacing w:before="220"/>
        <w:ind w:firstLine="540"/>
        <w:jc w:val="both"/>
      </w:pPr>
      <w:r w:rsidRPr="004E5AB9">
        <w:t>основания для отказа в предоставлении муниципальной услуги;</w:t>
      </w:r>
    </w:p>
    <w:p w:rsidR="000C1E8A" w:rsidRPr="004E5AB9" w:rsidRDefault="000C1E8A">
      <w:pPr>
        <w:pStyle w:val="ConsPlusNormal"/>
        <w:spacing w:before="220"/>
        <w:ind w:firstLine="540"/>
        <w:jc w:val="both"/>
      </w:pPr>
      <w:r w:rsidRPr="004E5AB9">
        <w:t>сроки предоставления муниципальной услуги;</w:t>
      </w:r>
    </w:p>
    <w:p w:rsidR="000C1E8A" w:rsidRPr="004E5AB9" w:rsidRDefault="000C1E8A">
      <w:pPr>
        <w:pStyle w:val="ConsPlusNormal"/>
        <w:spacing w:before="220"/>
        <w:ind w:firstLine="540"/>
        <w:jc w:val="both"/>
      </w:pPr>
      <w:r w:rsidRPr="004E5AB9">
        <w:t>порядок получения консультаций;</w:t>
      </w:r>
    </w:p>
    <w:p w:rsidR="000C1E8A" w:rsidRPr="004E5AB9" w:rsidRDefault="000C1E8A">
      <w:pPr>
        <w:pStyle w:val="ConsPlusNormal"/>
        <w:spacing w:before="220"/>
        <w:ind w:firstLine="540"/>
        <w:jc w:val="both"/>
      </w:pPr>
      <w:r w:rsidRPr="004E5AB9">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0C1E8A" w:rsidRPr="004E5AB9" w:rsidRDefault="000C1E8A">
      <w:pPr>
        <w:pStyle w:val="ConsPlusNormal"/>
        <w:spacing w:before="220"/>
        <w:ind w:firstLine="540"/>
        <w:jc w:val="both"/>
      </w:pPr>
      <w:r w:rsidRPr="004E5AB9">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C1E8A" w:rsidRPr="004E5AB9" w:rsidRDefault="000C1E8A">
      <w:pPr>
        <w:pStyle w:val="ConsPlusNormal"/>
        <w:spacing w:before="220"/>
        <w:ind w:firstLine="540"/>
        <w:jc w:val="both"/>
      </w:pPr>
      <w:r w:rsidRPr="004E5AB9">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C1E8A" w:rsidRPr="004E5AB9" w:rsidRDefault="000C1E8A">
      <w:pPr>
        <w:pStyle w:val="ConsPlusNormal"/>
        <w:spacing w:before="220"/>
        <w:ind w:firstLine="540"/>
        <w:jc w:val="both"/>
      </w:pPr>
      <w:r w:rsidRPr="004E5AB9">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C1E8A" w:rsidRPr="004E5AB9" w:rsidRDefault="000C1E8A">
      <w:pPr>
        <w:pStyle w:val="ConsPlusNormal"/>
        <w:spacing w:before="220"/>
        <w:ind w:firstLine="540"/>
        <w:jc w:val="both"/>
      </w:pPr>
      <w:r w:rsidRPr="004E5AB9">
        <w:t>16. Показатели доступности и качества муниципальной услуги.</w:t>
      </w:r>
    </w:p>
    <w:p w:rsidR="000C1E8A" w:rsidRPr="004E5AB9" w:rsidRDefault="000C1E8A">
      <w:pPr>
        <w:pStyle w:val="ConsPlusNormal"/>
        <w:spacing w:before="220"/>
        <w:ind w:firstLine="540"/>
        <w:jc w:val="both"/>
      </w:pPr>
      <w:r w:rsidRPr="004E5AB9">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C1E8A" w:rsidRPr="004E5AB9" w:rsidRDefault="000C1E8A">
      <w:pPr>
        <w:pStyle w:val="ConsPlusNormal"/>
        <w:spacing w:before="220"/>
        <w:ind w:firstLine="540"/>
        <w:jc w:val="both"/>
      </w:pPr>
      <w:r w:rsidRPr="004E5AB9">
        <w:lastRenderedPageBreak/>
        <w:t>а) доступность:</w:t>
      </w:r>
    </w:p>
    <w:p w:rsidR="000C1E8A" w:rsidRPr="004E5AB9" w:rsidRDefault="000C1E8A">
      <w:pPr>
        <w:pStyle w:val="ConsPlusNormal"/>
        <w:spacing w:before="220"/>
        <w:ind w:firstLine="540"/>
        <w:jc w:val="both"/>
      </w:pPr>
      <w:r w:rsidRPr="004E5AB9">
        <w:t>% (доля) заявителей (представителей заявителя), ожидающих получения муниципальной услуги в очереди не более пятнадцати минут, - 100 процентов;</w:t>
      </w:r>
    </w:p>
    <w:p w:rsidR="000C1E8A" w:rsidRPr="004E5AB9" w:rsidRDefault="000C1E8A">
      <w:pPr>
        <w:pStyle w:val="ConsPlusNormal"/>
        <w:spacing w:before="220"/>
        <w:ind w:firstLine="540"/>
        <w:jc w:val="both"/>
      </w:pPr>
      <w:r w:rsidRPr="004E5AB9">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C1E8A" w:rsidRPr="004E5AB9" w:rsidRDefault="000C1E8A">
      <w:pPr>
        <w:pStyle w:val="ConsPlusNormal"/>
        <w:spacing w:before="220"/>
        <w:ind w:firstLine="540"/>
        <w:jc w:val="both"/>
      </w:pPr>
      <w:r w:rsidRPr="004E5AB9">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C1E8A" w:rsidRPr="004E5AB9" w:rsidRDefault="000C1E8A">
      <w:pPr>
        <w:pStyle w:val="ConsPlusNormal"/>
        <w:spacing w:before="220"/>
        <w:ind w:firstLine="540"/>
        <w:jc w:val="both"/>
      </w:pPr>
      <w:r w:rsidRPr="004E5AB9">
        <w:t>% (доля) случаев предоставления муниципальной услуги в установленные сроки со дня поступления заявления - 100 процентов;</w:t>
      </w:r>
    </w:p>
    <w:p w:rsidR="000C1E8A" w:rsidRPr="004E5AB9" w:rsidRDefault="000C1E8A">
      <w:pPr>
        <w:pStyle w:val="ConsPlusNormal"/>
        <w:spacing w:before="220"/>
        <w:ind w:firstLine="540"/>
        <w:jc w:val="both"/>
      </w:pPr>
      <w:r w:rsidRPr="004E5AB9">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C1E8A" w:rsidRPr="004E5AB9" w:rsidRDefault="000C1E8A">
      <w:pPr>
        <w:pStyle w:val="ConsPlusNormal"/>
        <w:spacing w:before="220"/>
        <w:ind w:firstLine="540"/>
        <w:jc w:val="both"/>
      </w:pPr>
      <w:r w:rsidRPr="004E5AB9">
        <w:t>б) качество:</w:t>
      </w:r>
    </w:p>
    <w:p w:rsidR="000C1E8A" w:rsidRPr="004E5AB9" w:rsidRDefault="000C1E8A">
      <w:pPr>
        <w:pStyle w:val="ConsPlusNormal"/>
        <w:spacing w:before="220"/>
        <w:ind w:firstLine="540"/>
        <w:jc w:val="both"/>
      </w:pPr>
      <w:r w:rsidRPr="004E5AB9">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C1E8A" w:rsidRPr="004E5AB9" w:rsidRDefault="000C1E8A">
      <w:pPr>
        <w:pStyle w:val="ConsPlusNormal"/>
        <w:spacing w:before="220"/>
        <w:ind w:firstLine="540"/>
        <w:jc w:val="both"/>
      </w:pPr>
      <w:r w:rsidRPr="004E5AB9">
        <w:t>% (доля) заявителей (представителей заявителя), удовлетворенных качеством предоставления муниципальной услуги, - 90 процентов.</w:t>
      </w:r>
    </w:p>
    <w:p w:rsidR="000C1E8A" w:rsidRPr="004E5AB9" w:rsidRDefault="000C1E8A">
      <w:pPr>
        <w:pStyle w:val="ConsPlusNormal"/>
        <w:jc w:val="both"/>
      </w:pPr>
    </w:p>
    <w:p w:rsidR="000C1E8A" w:rsidRPr="004E5AB9" w:rsidRDefault="000C1E8A">
      <w:pPr>
        <w:pStyle w:val="ConsPlusTitle"/>
        <w:jc w:val="center"/>
        <w:outlineLvl w:val="1"/>
      </w:pPr>
      <w:r w:rsidRPr="004E5AB9">
        <w:t>III. СОСТАВ, ПОСЛЕДОВАТЕЛЬНОСТЬ И СРОКИ</w:t>
      </w:r>
    </w:p>
    <w:p w:rsidR="000C1E8A" w:rsidRPr="004E5AB9" w:rsidRDefault="000C1E8A">
      <w:pPr>
        <w:pStyle w:val="ConsPlusTitle"/>
        <w:jc w:val="center"/>
      </w:pPr>
      <w:r w:rsidRPr="004E5AB9">
        <w:t>ВЫПОЛНЕНИЯ АДМИНИСТРАТИВНЫХ ПРОЦЕДУР, ТРЕБОВАНИЯ</w:t>
      </w:r>
    </w:p>
    <w:p w:rsidR="000C1E8A" w:rsidRPr="004E5AB9" w:rsidRDefault="000C1E8A">
      <w:pPr>
        <w:pStyle w:val="ConsPlusTitle"/>
        <w:jc w:val="center"/>
      </w:pPr>
      <w:r w:rsidRPr="004E5AB9">
        <w:t>К ПОРЯДКУ ИХ ВЫПОЛНЕНИЯ, В ТОМ ЧИСЛЕ ОСОБЕННОСТИ ВЫПОЛНЕНИЯ</w:t>
      </w:r>
    </w:p>
    <w:p w:rsidR="000C1E8A" w:rsidRPr="004E5AB9" w:rsidRDefault="000C1E8A">
      <w:pPr>
        <w:pStyle w:val="ConsPlusTitle"/>
        <w:jc w:val="center"/>
      </w:pPr>
      <w:r w:rsidRPr="004E5AB9">
        <w:t>АДМИНИСТРАТИВНЫХ ПРОЦЕДУР В ЭЛЕКТРОННОЙ ФОРМЕ, А ТАКЖЕ</w:t>
      </w:r>
    </w:p>
    <w:p w:rsidR="000C1E8A" w:rsidRPr="004E5AB9" w:rsidRDefault="000C1E8A">
      <w:pPr>
        <w:pStyle w:val="ConsPlusTitle"/>
        <w:jc w:val="center"/>
      </w:pPr>
      <w:r w:rsidRPr="004E5AB9">
        <w:t>ОСОБЕННОСТИ ВЫПОЛНЕНИЯ АДМИНИСТРАТИВНЫХ ПРОЦЕДУР</w:t>
      </w:r>
    </w:p>
    <w:p w:rsidR="000C1E8A" w:rsidRPr="004E5AB9" w:rsidRDefault="000C1E8A">
      <w:pPr>
        <w:pStyle w:val="ConsPlusTitle"/>
        <w:jc w:val="center"/>
      </w:pPr>
      <w:r w:rsidRPr="004E5AB9">
        <w:t>В МНОГОФУНКЦИОНАЛЬНЫХ ЦЕНТРАХ</w:t>
      </w:r>
    </w:p>
    <w:p w:rsidR="000C1E8A" w:rsidRPr="004E5AB9" w:rsidRDefault="000C1E8A">
      <w:pPr>
        <w:pStyle w:val="ConsPlusNormal"/>
        <w:jc w:val="both"/>
      </w:pPr>
    </w:p>
    <w:p w:rsidR="000C1E8A" w:rsidRPr="004E5AB9" w:rsidRDefault="000C1E8A">
      <w:pPr>
        <w:pStyle w:val="ConsPlusNormal"/>
        <w:ind w:firstLine="540"/>
        <w:jc w:val="both"/>
      </w:pPr>
      <w:bookmarkStart w:id="11" w:name="P208"/>
      <w:bookmarkEnd w:id="11"/>
      <w:r w:rsidRPr="004E5AB9">
        <w:t>17. Исчерпывающий перечень административных процедур:</w:t>
      </w:r>
    </w:p>
    <w:p w:rsidR="000C1E8A" w:rsidRPr="004E5AB9" w:rsidRDefault="000C1E8A">
      <w:pPr>
        <w:pStyle w:val="ConsPlusNormal"/>
        <w:spacing w:before="220"/>
        <w:ind w:firstLine="540"/>
        <w:jc w:val="both"/>
      </w:pPr>
      <w:r w:rsidRPr="004E5AB9">
        <w:t>процедура приема и регистрации ходатайства об установлении публичного сервитута в отдельных целях;</w:t>
      </w:r>
    </w:p>
    <w:p w:rsidR="000C1E8A" w:rsidRPr="004E5AB9" w:rsidRDefault="000C1E8A">
      <w:pPr>
        <w:pStyle w:val="ConsPlusNormal"/>
        <w:spacing w:before="220"/>
        <w:ind w:firstLine="540"/>
        <w:jc w:val="both"/>
      </w:pPr>
      <w:r w:rsidRPr="004E5AB9">
        <w:t>процедура рассмотрения ходатайства об установлении публичного сервитута в отдельных целях;</w:t>
      </w:r>
    </w:p>
    <w:p w:rsidR="000C1E8A" w:rsidRPr="004E5AB9" w:rsidRDefault="000C1E8A">
      <w:pPr>
        <w:pStyle w:val="ConsPlusNormal"/>
        <w:spacing w:before="220"/>
        <w:ind w:firstLine="540"/>
        <w:jc w:val="both"/>
      </w:pPr>
      <w:r w:rsidRPr="004E5AB9">
        <w:t>процедура направления межведомственных запросов;</w:t>
      </w:r>
    </w:p>
    <w:p w:rsidR="000C1E8A" w:rsidRPr="004E5AB9" w:rsidRDefault="000C1E8A">
      <w:pPr>
        <w:pStyle w:val="ConsPlusNormal"/>
        <w:spacing w:before="220"/>
        <w:ind w:firstLine="540"/>
        <w:jc w:val="both"/>
      </w:pPr>
      <w:r w:rsidRPr="004E5AB9">
        <w:t>процедура извещения правообладателей земельных участков;</w:t>
      </w:r>
    </w:p>
    <w:p w:rsidR="000C1E8A" w:rsidRPr="004E5AB9" w:rsidRDefault="000C1E8A">
      <w:pPr>
        <w:pStyle w:val="ConsPlusNormal"/>
        <w:spacing w:before="220"/>
        <w:ind w:firstLine="540"/>
        <w:jc w:val="both"/>
      </w:pPr>
      <w:r w:rsidRPr="004E5AB9">
        <w:t>процедура подготовки и направления решения об установлении публичного сервитута;</w:t>
      </w:r>
    </w:p>
    <w:p w:rsidR="000C1E8A" w:rsidRPr="004E5AB9" w:rsidRDefault="000C1E8A">
      <w:pPr>
        <w:pStyle w:val="ConsPlusNormal"/>
        <w:spacing w:before="220"/>
        <w:ind w:firstLine="540"/>
        <w:jc w:val="both"/>
      </w:pPr>
      <w:r w:rsidRPr="004E5AB9">
        <w:t>процедура принятия и направления решения об отказе в предоставлении муниципальной услуги.</w:t>
      </w:r>
    </w:p>
    <w:p w:rsidR="000C1E8A" w:rsidRPr="004E5AB9" w:rsidRDefault="000C1E8A">
      <w:pPr>
        <w:pStyle w:val="ConsPlusNormal"/>
        <w:spacing w:before="220"/>
        <w:ind w:firstLine="540"/>
        <w:jc w:val="both"/>
      </w:pPr>
      <w:r w:rsidRPr="004E5AB9">
        <w:t>17(1). Процедура приема и регистрации ходатайства об установлении публичного сервитута в отдельных целях.</w:t>
      </w:r>
    </w:p>
    <w:p w:rsidR="000C1E8A" w:rsidRPr="004E5AB9" w:rsidRDefault="000C1E8A">
      <w:pPr>
        <w:pStyle w:val="ConsPlusNormal"/>
        <w:spacing w:before="220"/>
        <w:ind w:firstLine="540"/>
        <w:jc w:val="both"/>
      </w:pPr>
      <w:r w:rsidRPr="004E5AB9">
        <w:t xml:space="preserve">Основанием для начала административной процедуры является обращение заявителя либо </w:t>
      </w:r>
      <w:r w:rsidRPr="004E5AB9">
        <w:lastRenderedPageBreak/>
        <w:t xml:space="preserve">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123" w:history="1">
        <w:r w:rsidRPr="004E5AB9">
          <w:t>пункте 9(1)</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Лицом, уполномоченным на выполнение административной процедуры, является специалист уполномоченного органа.</w:t>
      </w:r>
    </w:p>
    <w:p w:rsidR="000C1E8A" w:rsidRPr="004E5AB9" w:rsidRDefault="000C1E8A">
      <w:pPr>
        <w:pStyle w:val="ConsPlusNormal"/>
        <w:spacing w:before="220"/>
        <w:ind w:firstLine="540"/>
        <w:jc w:val="both"/>
      </w:pPr>
      <w:r w:rsidRPr="004E5AB9">
        <w:t>Специалист уполномоченного органа:</w:t>
      </w:r>
    </w:p>
    <w:p w:rsidR="000C1E8A" w:rsidRPr="004E5AB9" w:rsidRDefault="000C1E8A">
      <w:pPr>
        <w:pStyle w:val="ConsPlusNormal"/>
        <w:spacing w:before="220"/>
        <w:ind w:firstLine="540"/>
        <w:jc w:val="both"/>
      </w:pPr>
      <w:r w:rsidRPr="004E5AB9">
        <w:t>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rsidR="000C1E8A" w:rsidRPr="004E5AB9" w:rsidRDefault="000C1E8A">
      <w:pPr>
        <w:pStyle w:val="ConsPlusNormal"/>
        <w:spacing w:before="220"/>
        <w:ind w:firstLine="540"/>
        <w:jc w:val="both"/>
      </w:pPr>
      <w:r w:rsidRPr="004E5AB9">
        <w:t>проверяет полномочия представителя заявителя в случае обращения с ходатайством о предоставлении муниципальной услуги представителя заявителя;</w:t>
      </w:r>
    </w:p>
    <w:p w:rsidR="000C1E8A" w:rsidRPr="004E5AB9" w:rsidRDefault="000C1E8A">
      <w:pPr>
        <w:pStyle w:val="ConsPlusNormal"/>
        <w:spacing w:before="220"/>
        <w:ind w:firstLine="540"/>
        <w:jc w:val="both"/>
      </w:pPr>
      <w:r w:rsidRPr="004E5AB9">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0C1E8A" w:rsidRPr="004E5AB9" w:rsidRDefault="000C1E8A">
      <w:pPr>
        <w:pStyle w:val="ConsPlusNormal"/>
        <w:spacing w:before="220"/>
        <w:ind w:firstLine="540"/>
        <w:jc w:val="both"/>
      </w:pPr>
      <w:r w:rsidRPr="004E5AB9">
        <w:t>сличает представленные экземпляры оригиналов и копий документов (в том числе нотариально удостоверенные) друг с другом;</w:t>
      </w:r>
    </w:p>
    <w:p w:rsidR="000C1E8A" w:rsidRPr="004E5AB9" w:rsidRDefault="000C1E8A">
      <w:pPr>
        <w:pStyle w:val="ConsPlusNormal"/>
        <w:spacing w:before="220"/>
        <w:ind w:firstLine="540"/>
        <w:jc w:val="both"/>
      </w:pPr>
      <w:r w:rsidRPr="004E5AB9">
        <w:t>регистрирует ходатайство о предоставлении муниципальной услуги.</w:t>
      </w:r>
    </w:p>
    <w:p w:rsidR="000C1E8A" w:rsidRPr="004E5AB9" w:rsidRDefault="000C1E8A">
      <w:pPr>
        <w:pStyle w:val="ConsPlusNormal"/>
        <w:spacing w:before="220"/>
        <w:ind w:firstLine="540"/>
        <w:jc w:val="both"/>
      </w:pPr>
      <w:r w:rsidRPr="004E5AB9">
        <w:t>Регистрация ходатайства о предоставлении муниципальной услуги осуществляется как на бумажном носителе, так и в электронном виде посредством внесения записи в программно-техническом комплексе.</w:t>
      </w:r>
    </w:p>
    <w:p w:rsidR="000C1E8A" w:rsidRPr="004E5AB9" w:rsidRDefault="000C1E8A">
      <w:pPr>
        <w:pStyle w:val="ConsPlusNormal"/>
        <w:spacing w:before="220"/>
        <w:ind w:firstLine="540"/>
        <w:jc w:val="both"/>
      </w:pPr>
      <w:r w:rsidRPr="004E5AB9">
        <w:t>Регистрация ходатайства о предоставлении муниципальной услуги производится в день поступления обращения заявителя.</w:t>
      </w:r>
    </w:p>
    <w:p w:rsidR="000C1E8A" w:rsidRPr="004E5AB9" w:rsidRDefault="000C1E8A">
      <w:pPr>
        <w:pStyle w:val="ConsPlusNormal"/>
        <w:spacing w:before="220"/>
        <w:ind w:firstLine="540"/>
        <w:jc w:val="both"/>
      </w:pPr>
      <w:r w:rsidRPr="004E5AB9">
        <w:t>Специалист уполномоченного органа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w:t>
      </w:r>
    </w:p>
    <w:p w:rsidR="000C1E8A" w:rsidRPr="004E5AB9" w:rsidRDefault="000C1E8A">
      <w:pPr>
        <w:pStyle w:val="ConsPlusNormal"/>
        <w:spacing w:before="220"/>
        <w:ind w:firstLine="540"/>
        <w:jc w:val="both"/>
      </w:pPr>
      <w:r w:rsidRPr="004E5AB9">
        <w:t>17(2). Процедура рассмотрения ходатайства об установлении публичного сервитута в отдельных целях.</w:t>
      </w:r>
    </w:p>
    <w:p w:rsidR="000C1E8A" w:rsidRPr="004E5AB9" w:rsidRDefault="000C1E8A">
      <w:pPr>
        <w:pStyle w:val="ConsPlusNormal"/>
        <w:spacing w:before="220"/>
        <w:ind w:firstLine="540"/>
        <w:jc w:val="both"/>
      </w:pPr>
      <w:r w:rsidRPr="004E5AB9">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0C1E8A" w:rsidRPr="004E5AB9" w:rsidRDefault="000C1E8A">
      <w:pPr>
        <w:pStyle w:val="ConsPlusNormal"/>
        <w:spacing w:before="220"/>
        <w:ind w:firstLine="540"/>
        <w:jc w:val="both"/>
      </w:pPr>
      <w:r w:rsidRPr="004E5AB9">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C1E8A" w:rsidRPr="004E5AB9" w:rsidRDefault="000C1E8A">
      <w:pPr>
        <w:pStyle w:val="ConsPlusNormal"/>
        <w:spacing w:before="220"/>
        <w:ind w:firstLine="540"/>
        <w:jc w:val="both"/>
      </w:pPr>
      <w:r w:rsidRPr="004E5AB9">
        <w:t>В случае соответствия предоставленных документов, приложенных к ходатайству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0C1E8A" w:rsidRPr="004E5AB9" w:rsidRDefault="000C1E8A">
      <w:pPr>
        <w:pStyle w:val="ConsPlusNormal"/>
        <w:spacing w:before="220"/>
        <w:ind w:firstLine="540"/>
        <w:jc w:val="both"/>
      </w:pPr>
      <w:r w:rsidRPr="004E5AB9">
        <w:t>17(3). Процедура направления межведомственных запросов.</w:t>
      </w:r>
    </w:p>
    <w:p w:rsidR="000C1E8A" w:rsidRPr="004E5AB9" w:rsidRDefault="000C1E8A">
      <w:pPr>
        <w:pStyle w:val="ConsPlusNormal"/>
        <w:spacing w:before="220"/>
        <w:ind w:firstLine="540"/>
        <w:jc w:val="both"/>
      </w:pPr>
      <w:r w:rsidRPr="004E5AB9">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0" w:history="1">
        <w:r w:rsidRPr="004E5AB9">
          <w:t>пункте 9(2)</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lastRenderedPageBreak/>
        <w:t>Межведомственные запросы о предоставлении документов направляются на бумажном носителе или в форме электронного документа.</w:t>
      </w:r>
    </w:p>
    <w:p w:rsidR="000C1E8A" w:rsidRPr="004E5AB9" w:rsidRDefault="000C1E8A">
      <w:pPr>
        <w:pStyle w:val="ConsPlusNormal"/>
        <w:spacing w:before="220"/>
        <w:ind w:firstLine="540"/>
        <w:jc w:val="both"/>
      </w:pPr>
      <w:r w:rsidRPr="004E5AB9">
        <w:t>17(4). Процедура извещения правообладателей земельных участков.</w:t>
      </w:r>
    </w:p>
    <w:p w:rsidR="000C1E8A" w:rsidRPr="004E5AB9" w:rsidRDefault="000C1E8A">
      <w:pPr>
        <w:pStyle w:val="ConsPlusNormal"/>
        <w:spacing w:before="220"/>
        <w:ind w:firstLine="540"/>
        <w:jc w:val="both"/>
      </w:pPr>
      <w:r w:rsidRPr="004E5AB9">
        <w:t>В срок не более чем семь рабочих дней со дня поступления ходатайства об установлении публичного сервитута, специалист уполномоченного органа обеспечивает извещение правообладателей земельных участков путем:</w:t>
      </w:r>
    </w:p>
    <w:p w:rsidR="000C1E8A" w:rsidRPr="004E5AB9" w:rsidRDefault="000C1E8A">
      <w:pPr>
        <w:pStyle w:val="ConsPlusNormal"/>
        <w:spacing w:before="220"/>
        <w:ind w:firstLine="540"/>
        <w:jc w:val="both"/>
      </w:pPr>
      <w:bookmarkStart w:id="12" w:name="P236"/>
      <w:bookmarkEnd w:id="12"/>
      <w:r w:rsidRPr="004E5AB9">
        <w:t>а)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C1E8A" w:rsidRPr="004E5AB9" w:rsidRDefault="000C1E8A">
      <w:pPr>
        <w:pStyle w:val="ConsPlusNormal"/>
        <w:spacing w:before="220"/>
        <w:ind w:firstLine="540"/>
        <w:jc w:val="both"/>
      </w:pPr>
      <w:r w:rsidRPr="004E5AB9">
        <w:t xml:space="preserve">б) размещения сообщения о возможном установлении публичного сервитута на официальном сайте органа, предоставляющего муниципальную услугу, и официальном сайте муниципального образования, указанного в </w:t>
      </w:r>
      <w:hyperlink w:anchor="P236" w:history="1">
        <w:r w:rsidRPr="004E5AB9">
          <w:t>подпункте "а"</w:t>
        </w:r>
      </w:hyperlink>
      <w:r w:rsidRPr="004E5AB9">
        <w:t xml:space="preserve"> настоящего пункта, в информационно-телекоммуникационной сети "Интернет";</w:t>
      </w:r>
    </w:p>
    <w:p w:rsidR="000C1E8A" w:rsidRPr="004E5AB9" w:rsidRDefault="000C1E8A">
      <w:pPr>
        <w:pStyle w:val="ConsPlusNormal"/>
        <w:spacing w:before="220"/>
        <w:ind w:firstLine="540"/>
        <w:jc w:val="both"/>
      </w:pPr>
      <w:bookmarkStart w:id="13" w:name="P238"/>
      <w:bookmarkEnd w:id="13"/>
      <w:r w:rsidRPr="004E5AB9">
        <w:t>в)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C1E8A" w:rsidRPr="004E5AB9" w:rsidRDefault="000C1E8A">
      <w:pPr>
        <w:pStyle w:val="ConsPlusNormal"/>
        <w:spacing w:before="220"/>
        <w:ind w:firstLine="540"/>
        <w:jc w:val="both"/>
      </w:pPr>
      <w:r w:rsidRPr="004E5AB9">
        <w:t xml:space="preserve">г)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36" w:history="1">
        <w:r w:rsidRPr="004E5AB9">
          <w:t>подпунктов "а"</w:t>
        </w:r>
      </w:hyperlink>
      <w:r w:rsidRPr="004E5AB9">
        <w:t xml:space="preserve"> и </w:t>
      </w:r>
      <w:hyperlink w:anchor="P238" w:history="1">
        <w:r w:rsidRPr="004E5AB9">
          <w:t>"в"</w:t>
        </w:r>
      </w:hyperlink>
      <w:r w:rsidRPr="004E5AB9">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C1E8A" w:rsidRPr="004E5AB9" w:rsidRDefault="000C1E8A">
      <w:pPr>
        <w:pStyle w:val="ConsPlusNormal"/>
        <w:spacing w:before="220"/>
        <w:ind w:firstLine="540"/>
        <w:jc w:val="both"/>
      </w:pPr>
      <w:r w:rsidRPr="004E5AB9">
        <w:t>17(5). Процедура подготовки и направления решения об установлении публичного сервитута.</w:t>
      </w:r>
    </w:p>
    <w:p w:rsidR="000C1E8A" w:rsidRPr="004E5AB9" w:rsidRDefault="000C1E8A">
      <w:pPr>
        <w:pStyle w:val="ConsPlusNormal"/>
        <w:spacing w:before="220"/>
        <w:ind w:firstLine="540"/>
        <w:jc w:val="both"/>
      </w:pPr>
      <w:r w:rsidRPr="004E5AB9">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в форме Постановления. В течение пяти рабочих дней со дня принятия решения об установлении публичного сервитута, уполномоченный орган обязан:</w:t>
      </w:r>
    </w:p>
    <w:p w:rsidR="000C1E8A" w:rsidRPr="004E5AB9" w:rsidRDefault="000C1E8A">
      <w:pPr>
        <w:pStyle w:val="ConsPlusNormal"/>
        <w:spacing w:before="220"/>
        <w:ind w:firstLine="540"/>
        <w:jc w:val="both"/>
      </w:pPr>
      <w:r w:rsidRPr="004E5AB9">
        <w:t>а) разместить указанное решение на официальном сайте уполномоченного органа в информационно-телекоммуникационной сети "Интернет";</w:t>
      </w:r>
    </w:p>
    <w:p w:rsidR="000C1E8A" w:rsidRPr="004E5AB9" w:rsidRDefault="000C1E8A">
      <w:pPr>
        <w:pStyle w:val="ConsPlusNormal"/>
        <w:spacing w:before="220"/>
        <w:ind w:firstLine="540"/>
        <w:jc w:val="both"/>
      </w:pPr>
      <w:r w:rsidRPr="004E5AB9">
        <w:t>б) опубликовать указанное решение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C1E8A" w:rsidRPr="004E5AB9" w:rsidRDefault="000C1E8A">
      <w:pPr>
        <w:pStyle w:val="ConsPlusNormal"/>
        <w:spacing w:before="220"/>
        <w:ind w:firstLine="540"/>
        <w:jc w:val="both"/>
      </w:pPr>
      <w:r w:rsidRPr="004E5AB9">
        <w:t xml:space="preserve">в) направить указанное решение правообладателям земельных участков, в отношении которых принято решение об установлении публичного сервитута и сведения о правах на которые </w:t>
      </w:r>
      <w:r w:rsidRPr="004E5AB9">
        <w:lastRenderedPageBreak/>
        <w:t xml:space="preserve">поступили в соответствии с </w:t>
      </w:r>
      <w:hyperlink r:id="rId42" w:history="1">
        <w:r w:rsidRPr="004E5AB9">
          <w:t>пунктом 1</w:t>
        </w:r>
      </w:hyperlink>
      <w:r w:rsidRPr="004E5AB9">
        <w:t xml:space="preserve"> или </w:t>
      </w:r>
      <w:hyperlink r:id="rId43" w:history="1">
        <w:r w:rsidRPr="004E5AB9">
          <w:t>8 статьи 39.42</w:t>
        </w:r>
      </w:hyperlink>
      <w:r w:rsidRPr="004E5AB9">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(обременении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C1E8A" w:rsidRPr="004E5AB9" w:rsidRDefault="000C1E8A">
      <w:pPr>
        <w:pStyle w:val="ConsPlusNormal"/>
        <w:spacing w:before="220"/>
        <w:ind w:firstLine="540"/>
        <w:jc w:val="both"/>
      </w:pPr>
      <w:r w:rsidRPr="004E5AB9">
        <w:t>г) направить указанное решение в орган регистрации прав;</w:t>
      </w:r>
    </w:p>
    <w:p w:rsidR="000C1E8A" w:rsidRPr="004E5AB9" w:rsidRDefault="000C1E8A">
      <w:pPr>
        <w:pStyle w:val="ConsPlusNormal"/>
        <w:spacing w:before="220"/>
        <w:ind w:firstLine="540"/>
        <w:jc w:val="both"/>
      </w:pPr>
      <w:r w:rsidRPr="004E5AB9">
        <w:t>д) направить указанное решение обладателю публичного сервитута.</w:t>
      </w:r>
    </w:p>
    <w:p w:rsidR="000C1E8A" w:rsidRPr="004E5AB9" w:rsidRDefault="000C1E8A">
      <w:pPr>
        <w:pStyle w:val="ConsPlusNormal"/>
        <w:spacing w:before="220"/>
        <w:ind w:firstLine="540"/>
        <w:jc w:val="both"/>
      </w:pPr>
      <w:r w:rsidRPr="004E5AB9">
        <w:t>17(6). Процедура принятия и направления решения об отказе в предоставлении муниципальной услуги.</w:t>
      </w:r>
    </w:p>
    <w:p w:rsidR="000C1E8A" w:rsidRPr="004E5AB9" w:rsidRDefault="000C1E8A">
      <w:pPr>
        <w:pStyle w:val="ConsPlusNormal"/>
        <w:spacing w:before="220"/>
        <w:ind w:firstLine="540"/>
        <w:jc w:val="both"/>
      </w:pPr>
      <w:r w:rsidRPr="004E5AB9">
        <w:t xml:space="preserve">При наличии оснований, предусмотренных </w:t>
      </w:r>
      <w:hyperlink w:anchor="P154" w:history="1">
        <w:r w:rsidRPr="004E5AB9">
          <w:t>пунктом 11(3)</w:t>
        </w:r>
      </w:hyperlink>
      <w:r w:rsidRPr="004E5AB9">
        <w:t xml:space="preserve"> административного регламента, уполномоченный орган принимает решение об отказе в предоставлении муниципальной услуги и в течение пяти рабочих дней направляет его заявителю.</w:t>
      </w:r>
    </w:p>
    <w:p w:rsidR="000C1E8A" w:rsidRPr="004E5AB9" w:rsidRDefault="000C1E8A">
      <w:pPr>
        <w:pStyle w:val="ConsPlusNormal"/>
        <w:spacing w:before="220"/>
        <w:ind w:firstLine="540"/>
        <w:jc w:val="both"/>
      </w:pPr>
      <w:r w:rsidRPr="004E5AB9">
        <w:t>18. Особенности предоставления муниципальной услуги в электронной форме.</w:t>
      </w:r>
    </w:p>
    <w:p w:rsidR="000C1E8A" w:rsidRPr="004E5AB9" w:rsidRDefault="000C1E8A">
      <w:pPr>
        <w:pStyle w:val="ConsPlusNormal"/>
        <w:spacing w:before="220"/>
        <w:ind w:firstLine="540"/>
        <w:jc w:val="both"/>
      </w:pPr>
      <w:r w:rsidRPr="004E5AB9">
        <w:t xml:space="preserve">18(1). Муниципальная услуга в электронной форме предоставляется в соответствии с </w:t>
      </w:r>
      <w:hyperlink w:anchor="P208" w:history="1">
        <w:r w:rsidRPr="004E5AB9">
          <w:t>пунктом 17</w:t>
        </w:r>
      </w:hyperlink>
      <w:r w:rsidRPr="004E5AB9">
        <w:t xml:space="preserve"> административного регламента.</w:t>
      </w:r>
    </w:p>
    <w:p w:rsidR="000C1E8A" w:rsidRPr="004E5AB9" w:rsidRDefault="000C1E8A">
      <w:pPr>
        <w:pStyle w:val="ConsPlusNormal"/>
        <w:spacing w:before="220"/>
        <w:ind w:firstLine="540"/>
        <w:jc w:val="both"/>
      </w:pPr>
      <w:r w:rsidRPr="004E5AB9">
        <w:t>19. Особенности предоставления муниципальной услуги в МФЦ:</w:t>
      </w:r>
    </w:p>
    <w:p w:rsidR="000C1E8A" w:rsidRPr="004E5AB9" w:rsidRDefault="000C1E8A">
      <w:pPr>
        <w:pStyle w:val="ConsPlusNormal"/>
        <w:spacing w:before="220"/>
        <w:ind w:firstLine="540"/>
        <w:jc w:val="both"/>
      </w:pPr>
      <w:r w:rsidRPr="004E5AB9">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C1E8A" w:rsidRPr="004E5AB9" w:rsidRDefault="000C1E8A">
      <w:pPr>
        <w:pStyle w:val="ConsPlusNormal"/>
        <w:spacing w:before="220"/>
        <w:ind w:firstLine="540"/>
        <w:jc w:val="both"/>
      </w:pPr>
      <w:r w:rsidRPr="004E5AB9">
        <w:t>а) информирование (консультация) по порядку предоставления муниципальной услуги;</w:t>
      </w:r>
    </w:p>
    <w:p w:rsidR="000C1E8A" w:rsidRPr="004E5AB9" w:rsidRDefault="000C1E8A">
      <w:pPr>
        <w:pStyle w:val="ConsPlusNormal"/>
        <w:spacing w:before="220"/>
        <w:ind w:firstLine="540"/>
        <w:jc w:val="both"/>
      </w:pPr>
      <w:r w:rsidRPr="004E5AB9">
        <w:t>б) прием и регистрация заявления и документов от заявителя для получения муниципальной услуги;</w:t>
      </w:r>
    </w:p>
    <w:p w:rsidR="000C1E8A" w:rsidRPr="004E5AB9" w:rsidRDefault="000C1E8A">
      <w:pPr>
        <w:pStyle w:val="ConsPlusNormal"/>
        <w:spacing w:before="220"/>
        <w:ind w:firstLine="540"/>
        <w:jc w:val="both"/>
      </w:pPr>
      <w:r w:rsidRPr="004E5AB9">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C1E8A" w:rsidRPr="004E5AB9" w:rsidRDefault="000C1E8A">
      <w:pPr>
        <w:pStyle w:val="ConsPlusNormal"/>
        <w:spacing w:before="220"/>
        <w:ind w:firstLine="540"/>
        <w:jc w:val="both"/>
      </w:pPr>
      <w:r w:rsidRPr="004E5AB9">
        <w:t>19(2). Осуществление административной процедуры "Информирование (консультация) по порядку предоставления муниципальной услуги".</w:t>
      </w:r>
    </w:p>
    <w:p w:rsidR="000C1E8A" w:rsidRPr="004E5AB9" w:rsidRDefault="000C1E8A">
      <w:pPr>
        <w:pStyle w:val="ConsPlusNormal"/>
        <w:spacing w:before="220"/>
        <w:ind w:firstLine="540"/>
        <w:jc w:val="both"/>
      </w:pPr>
      <w:r w:rsidRPr="004E5AB9">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C1E8A" w:rsidRPr="004E5AB9" w:rsidRDefault="000C1E8A">
      <w:pPr>
        <w:pStyle w:val="ConsPlusNormal"/>
        <w:spacing w:before="220"/>
        <w:ind w:firstLine="540"/>
        <w:jc w:val="both"/>
      </w:pPr>
      <w:r w:rsidRPr="004E5AB9">
        <w:t>срок предоставления муниципальной услуги;</w:t>
      </w:r>
    </w:p>
    <w:p w:rsidR="000C1E8A" w:rsidRPr="004E5AB9" w:rsidRDefault="000C1E8A">
      <w:pPr>
        <w:pStyle w:val="ConsPlusNormal"/>
        <w:spacing w:before="220"/>
        <w:ind w:firstLine="540"/>
        <w:jc w:val="both"/>
      </w:pPr>
      <w:r w:rsidRPr="004E5AB9">
        <w:t xml:space="preserve">информация о дополнительных (сопутствующих) услугах, а также об услугах, необходимых и </w:t>
      </w:r>
      <w:r w:rsidRPr="004E5AB9">
        <w:lastRenderedPageBreak/>
        <w:t>обязательных для предоставления муниципальной услуги, размерах и порядке их оплаты;</w:t>
      </w:r>
    </w:p>
    <w:p w:rsidR="000C1E8A" w:rsidRPr="004E5AB9" w:rsidRDefault="000C1E8A">
      <w:pPr>
        <w:pStyle w:val="ConsPlusNormal"/>
        <w:spacing w:before="220"/>
        <w:ind w:firstLine="540"/>
        <w:jc w:val="both"/>
      </w:pPr>
      <w:r w:rsidRPr="004E5AB9">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C1E8A" w:rsidRPr="004E5AB9" w:rsidRDefault="000C1E8A">
      <w:pPr>
        <w:pStyle w:val="ConsPlusNormal"/>
        <w:spacing w:before="220"/>
        <w:ind w:firstLine="540"/>
        <w:jc w:val="both"/>
      </w:pPr>
      <w:r w:rsidRPr="004E5AB9">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C1E8A" w:rsidRPr="004E5AB9" w:rsidRDefault="000C1E8A">
      <w:pPr>
        <w:pStyle w:val="ConsPlusNormal"/>
        <w:spacing w:before="220"/>
        <w:ind w:firstLine="540"/>
        <w:jc w:val="both"/>
      </w:pPr>
      <w:r w:rsidRPr="004E5AB9">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C1E8A" w:rsidRPr="004E5AB9" w:rsidRDefault="000C1E8A">
      <w:pPr>
        <w:pStyle w:val="ConsPlusNormal"/>
        <w:spacing w:before="220"/>
        <w:ind w:firstLine="540"/>
        <w:jc w:val="both"/>
      </w:pPr>
      <w:r w:rsidRPr="004E5AB9">
        <w:t>режим работы и адреса иных МФЦ и привлекаемых организаций, находящихся на территории Приморского края;</w:t>
      </w:r>
    </w:p>
    <w:p w:rsidR="000C1E8A" w:rsidRPr="004E5AB9" w:rsidRDefault="000C1E8A">
      <w:pPr>
        <w:pStyle w:val="ConsPlusNormal"/>
        <w:spacing w:before="220"/>
        <w:ind w:firstLine="540"/>
        <w:jc w:val="both"/>
      </w:pPr>
      <w:r w:rsidRPr="004E5AB9">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0C1E8A" w:rsidRPr="004E5AB9" w:rsidRDefault="000C1E8A">
      <w:pPr>
        <w:pStyle w:val="ConsPlusNormal"/>
        <w:spacing w:before="220"/>
        <w:ind w:firstLine="540"/>
        <w:jc w:val="both"/>
      </w:pPr>
      <w:r w:rsidRPr="004E5AB9">
        <w:t>19(3). Осуществление административной процедуры "Прием и регистрация заявления и документов".</w:t>
      </w:r>
    </w:p>
    <w:p w:rsidR="000C1E8A" w:rsidRPr="004E5AB9" w:rsidRDefault="000C1E8A">
      <w:pPr>
        <w:pStyle w:val="ConsPlusNormal"/>
        <w:spacing w:before="220"/>
        <w:ind w:firstLine="540"/>
        <w:jc w:val="both"/>
      </w:pPr>
      <w:r w:rsidRPr="004E5AB9">
        <w:t>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0C1E8A" w:rsidRPr="004E5AB9" w:rsidRDefault="000C1E8A">
      <w:pPr>
        <w:pStyle w:val="ConsPlusNormal"/>
        <w:spacing w:before="220"/>
        <w:ind w:firstLine="540"/>
        <w:jc w:val="both"/>
      </w:pPr>
      <w:r w:rsidRPr="004E5AB9">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административным регламентом:</w:t>
      </w:r>
    </w:p>
    <w:p w:rsidR="000C1E8A" w:rsidRPr="004E5AB9" w:rsidRDefault="000C1E8A">
      <w:pPr>
        <w:pStyle w:val="ConsPlusNormal"/>
        <w:spacing w:before="220"/>
        <w:ind w:firstLine="540"/>
        <w:jc w:val="both"/>
      </w:pPr>
      <w:r w:rsidRPr="004E5AB9">
        <w:t xml:space="preserve">а) в случае </w:t>
      </w:r>
      <w:proofErr w:type="spellStart"/>
      <w:r w:rsidRPr="004E5AB9">
        <w:t>непредоставления</w:t>
      </w:r>
      <w:proofErr w:type="spellEnd"/>
      <w:r w:rsidRPr="004E5AB9">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0C1E8A" w:rsidRPr="004E5AB9" w:rsidRDefault="000C1E8A">
      <w:pPr>
        <w:pStyle w:val="ConsPlusNormal"/>
        <w:spacing w:before="220"/>
        <w:ind w:firstLine="540"/>
        <w:jc w:val="both"/>
      </w:pPr>
      <w:r w:rsidRPr="004E5AB9">
        <w:t>б) если заявитель настаивает на приеме документов, специалист приема МФЦ делает в расписке отметку "принято по требованию".</w:t>
      </w:r>
    </w:p>
    <w:p w:rsidR="000C1E8A" w:rsidRPr="004E5AB9" w:rsidRDefault="000C1E8A">
      <w:pPr>
        <w:pStyle w:val="ConsPlusNormal"/>
        <w:spacing w:before="220"/>
        <w:ind w:firstLine="540"/>
        <w:jc w:val="both"/>
      </w:pPr>
      <w:r w:rsidRPr="004E5AB9">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C1E8A" w:rsidRPr="004E5AB9" w:rsidRDefault="000C1E8A">
      <w:pPr>
        <w:pStyle w:val="ConsPlusNormal"/>
        <w:spacing w:before="220"/>
        <w:ind w:firstLine="540"/>
        <w:jc w:val="both"/>
      </w:pPr>
      <w:r w:rsidRPr="004E5AB9">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rsidRPr="004E5AB9">
        <w:lastRenderedPageBreak/>
        <w:t>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C1E8A" w:rsidRPr="004E5AB9" w:rsidRDefault="000C1E8A">
      <w:pPr>
        <w:pStyle w:val="ConsPlusNormal"/>
        <w:spacing w:before="220"/>
        <w:ind w:firstLine="540"/>
        <w:jc w:val="both"/>
      </w:pPr>
      <w:r w:rsidRPr="004E5AB9">
        <w:t>Принятые у заявителя документы, заявление и расписка передаются в электронном виде в уполномоченный орган по защищенным каналам связи.</w:t>
      </w:r>
    </w:p>
    <w:p w:rsidR="000C1E8A" w:rsidRPr="004E5AB9" w:rsidRDefault="000C1E8A">
      <w:pPr>
        <w:pStyle w:val="ConsPlusNormal"/>
        <w:spacing w:before="220"/>
        <w:ind w:firstLine="540"/>
        <w:jc w:val="both"/>
      </w:pPr>
      <w:r w:rsidRPr="004E5AB9">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А4.</w:t>
      </w:r>
    </w:p>
    <w:p w:rsidR="000C1E8A" w:rsidRPr="004E5AB9" w:rsidRDefault="000C1E8A">
      <w:pPr>
        <w:pStyle w:val="ConsPlusNormal"/>
        <w:spacing w:before="220"/>
        <w:ind w:firstLine="540"/>
        <w:jc w:val="both"/>
      </w:pPr>
      <w:r w:rsidRPr="004E5AB9">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C1E8A" w:rsidRPr="004E5AB9" w:rsidRDefault="000C1E8A">
      <w:pPr>
        <w:pStyle w:val="ConsPlusNormal"/>
        <w:spacing w:before="220"/>
        <w:ind w:firstLine="540"/>
        <w:jc w:val="both"/>
      </w:pPr>
      <w:r w:rsidRPr="004E5AB9">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0C1E8A" w:rsidRPr="004E5AB9" w:rsidRDefault="000C1E8A">
      <w:pPr>
        <w:pStyle w:val="ConsPlusNormal"/>
        <w:spacing w:before="220"/>
        <w:ind w:firstLine="540"/>
        <w:jc w:val="both"/>
      </w:pPr>
      <w:r w:rsidRPr="004E5AB9">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C1E8A" w:rsidRPr="004E5AB9" w:rsidRDefault="000C1E8A">
      <w:pPr>
        <w:pStyle w:val="ConsPlusNormal"/>
        <w:spacing w:before="220"/>
        <w:ind w:firstLine="540"/>
        <w:jc w:val="both"/>
      </w:pPr>
      <w:r w:rsidRPr="004E5AB9">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C1E8A" w:rsidRPr="004E5AB9" w:rsidRDefault="000C1E8A">
      <w:pPr>
        <w:pStyle w:val="ConsPlusNormal"/>
        <w:spacing w:before="220"/>
        <w:ind w:firstLine="540"/>
        <w:jc w:val="both"/>
      </w:pPr>
      <w:r w:rsidRPr="004E5AB9">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C1E8A" w:rsidRPr="004E5AB9" w:rsidRDefault="000C1E8A">
      <w:pPr>
        <w:pStyle w:val="ConsPlusNormal"/>
        <w:spacing w:before="220"/>
        <w:ind w:firstLine="540"/>
        <w:jc w:val="both"/>
      </w:pPr>
      <w:r w:rsidRPr="004E5AB9">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1E8A" w:rsidRPr="004E5AB9" w:rsidRDefault="000C1E8A">
      <w:pPr>
        <w:pStyle w:val="ConsPlusNormal"/>
        <w:spacing w:before="220"/>
        <w:ind w:firstLine="540"/>
        <w:jc w:val="both"/>
      </w:pPr>
      <w:r w:rsidRPr="004E5AB9">
        <w:t>в) учет выдачи экземпляров электронных документов на бумажном носителе.</w:t>
      </w:r>
    </w:p>
    <w:p w:rsidR="000C1E8A" w:rsidRPr="004E5AB9" w:rsidRDefault="000C1E8A">
      <w:pPr>
        <w:pStyle w:val="ConsPlusNormal"/>
        <w:spacing w:before="220"/>
        <w:ind w:firstLine="540"/>
        <w:jc w:val="both"/>
      </w:pPr>
      <w:r w:rsidRPr="004E5AB9">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0C1E8A" w:rsidRPr="004E5AB9" w:rsidRDefault="000C1E8A">
      <w:pPr>
        <w:pStyle w:val="ConsPlusNormal"/>
        <w:spacing w:before="220"/>
        <w:ind w:firstLine="540"/>
        <w:jc w:val="both"/>
      </w:pPr>
      <w:r w:rsidRPr="004E5AB9">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w:t>
      </w:r>
      <w:r w:rsidRPr="004E5AB9">
        <w:lastRenderedPageBreak/>
        <w:t>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C1E8A" w:rsidRPr="004E5AB9" w:rsidRDefault="000C1E8A">
      <w:pPr>
        <w:pStyle w:val="ConsPlusNormal"/>
        <w:jc w:val="both"/>
      </w:pPr>
    </w:p>
    <w:p w:rsidR="000C1E8A" w:rsidRPr="004E5AB9" w:rsidRDefault="000C1E8A">
      <w:pPr>
        <w:pStyle w:val="ConsPlusTitle"/>
        <w:jc w:val="center"/>
        <w:outlineLvl w:val="1"/>
      </w:pPr>
      <w:r w:rsidRPr="004E5AB9">
        <w:t>IV. ФОРМЫ КОНТРОЛЯ</w:t>
      </w:r>
    </w:p>
    <w:p w:rsidR="000C1E8A" w:rsidRPr="004E5AB9" w:rsidRDefault="000C1E8A">
      <w:pPr>
        <w:pStyle w:val="ConsPlusTitle"/>
        <w:jc w:val="center"/>
      </w:pPr>
      <w:r w:rsidRPr="004E5AB9">
        <w:t>ЗА ИСПОЛНЕНИЕМ АДМИНИСТРАТИВНОГО РЕГЛАМЕНТА</w:t>
      </w:r>
    </w:p>
    <w:p w:rsidR="000C1E8A" w:rsidRPr="004E5AB9" w:rsidRDefault="000C1E8A">
      <w:pPr>
        <w:pStyle w:val="ConsPlusNormal"/>
        <w:jc w:val="both"/>
      </w:pPr>
    </w:p>
    <w:p w:rsidR="000C1E8A" w:rsidRPr="004E5AB9" w:rsidRDefault="000C1E8A">
      <w:pPr>
        <w:pStyle w:val="ConsPlusNormal"/>
        <w:ind w:firstLine="540"/>
        <w:jc w:val="both"/>
      </w:pPr>
      <w:r w:rsidRPr="004E5AB9">
        <w:t>20(1). Контроль соблюдения последовательности действий специалистами уполномоченного органа,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административного регламента осуществляется уполномоченным органом.</w:t>
      </w:r>
    </w:p>
    <w:p w:rsidR="000C1E8A" w:rsidRPr="004E5AB9" w:rsidRDefault="000C1E8A">
      <w:pPr>
        <w:pStyle w:val="ConsPlusNormal"/>
        <w:spacing w:before="220"/>
        <w:ind w:firstLine="540"/>
        <w:jc w:val="both"/>
      </w:pPr>
      <w:r w:rsidRPr="004E5AB9">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0C1E8A" w:rsidRPr="004E5AB9" w:rsidRDefault="000C1E8A">
      <w:pPr>
        <w:pStyle w:val="ConsPlusNormal"/>
        <w:spacing w:before="220"/>
        <w:ind w:firstLine="540"/>
        <w:jc w:val="both"/>
      </w:pPr>
      <w:r w:rsidRPr="004E5AB9">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0C1E8A" w:rsidRPr="004E5AB9" w:rsidRDefault="000C1E8A">
      <w:pPr>
        <w:pStyle w:val="ConsPlusNormal"/>
        <w:spacing w:before="220"/>
        <w:ind w:firstLine="540"/>
        <w:jc w:val="both"/>
      </w:pPr>
      <w:r w:rsidRPr="004E5AB9">
        <w:t>20(4). Контроль за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0C1E8A" w:rsidRPr="004E5AB9" w:rsidRDefault="000C1E8A">
      <w:pPr>
        <w:pStyle w:val="ConsPlusNormal"/>
        <w:spacing w:before="220"/>
        <w:ind w:firstLine="540"/>
        <w:jc w:val="both"/>
      </w:pPr>
      <w:r w:rsidRPr="004E5AB9">
        <w:t>20(5). Контроль осуществляется уполномоченным органом не реже одного раза в месяц.</w:t>
      </w:r>
    </w:p>
    <w:p w:rsidR="000C1E8A" w:rsidRPr="004E5AB9" w:rsidRDefault="000C1E8A">
      <w:pPr>
        <w:pStyle w:val="ConsPlusNormal"/>
        <w:spacing w:before="220"/>
        <w:ind w:firstLine="540"/>
        <w:jc w:val="both"/>
      </w:pPr>
      <w:r w:rsidRPr="004E5AB9">
        <w:t>20(6). Лица, в том числе работники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0C1E8A" w:rsidRPr="004E5AB9" w:rsidRDefault="000C1E8A">
      <w:pPr>
        <w:pStyle w:val="ConsPlusNormal"/>
        <w:jc w:val="both"/>
      </w:pPr>
    </w:p>
    <w:p w:rsidR="000C1E8A" w:rsidRPr="004E5AB9" w:rsidRDefault="000C1E8A">
      <w:pPr>
        <w:pStyle w:val="ConsPlusTitle"/>
        <w:jc w:val="center"/>
        <w:outlineLvl w:val="1"/>
      </w:pPr>
      <w:r w:rsidRPr="004E5AB9">
        <w:t>V. ДОСУДЕБНЫЙ (ВНЕСУДЕБНЫЙ) ПОРЯДОК</w:t>
      </w:r>
    </w:p>
    <w:p w:rsidR="000C1E8A" w:rsidRPr="004E5AB9" w:rsidRDefault="000C1E8A">
      <w:pPr>
        <w:pStyle w:val="ConsPlusTitle"/>
        <w:jc w:val="center"/>
      </w:pPr>
      <w:r w:rsidRPr="004E5AB9">
        <w:t>ОБЖАЛОВАНИЯ ЗАЯВИТЕЛЕМ РЕШЕНИЙ И ДЕЙСТВИЙ</w:t>
      </w:r>
    </w:p>
    <w:p w:rsidR="000C1E8A" w:rsidRPr="004E5AB9" w:rsidRDefault="000C1E8A">
      <w:pPr>
        <w:pStyle w:val="ConsPlusTitle"/>
        <w:jc w:val="center"/>
      </w:pPr>
      <w:r w:rsidRPr="004E5AB9">
        <w:t>(БЕЗДЕЙСТВИЯ) ОРГАНА, ПРЕДОСТАВЛЯЮЩЕГО МУНИЦИПАЛЬНУЮ</w:t>
      </w:r>
    </w:p>
    <w:p w:rsidR="000C1E8A" w:rsidRPr="004E5AB9" w:rsidRDefault="000C1E8A">
      <w:pPr>
        <w:pStyle w:val="ConsPlusTitle"/>
        <w:jc w:val="center"/>
      </w:pPr>
      <w:r w:rsidRPr="004E5AB9">
        <w:t>УСЛУГУ, ДОЛЖНОСТНОГО ЛИЦА ОРГАНА, ПРЕДОСТАВЛЯЮЩЕГО</w:t>
      </w:r>
    </w:p>
    <w:p w:rsidR="000C1E8A" w:rsidRPr="004E5AB9" w:rsidRDefault="000C1E8A">
      <w:pPr>
        <w:pStyle w:val="ConsPlusTitle"/>
        <w:jc w:val="center"/>
      </w:pPr>
      <w:r w:rsidRPr="004E5AB9">
        <w:t>МУНИЦИПАЛЬНУЮ УСЛУГУ, ЛИБО МУНИЦИПАЛЬНОГО СЛУЖАЩЕГО,</w:t>
      </w:r>
    </w:p>
    <w:p w:rsidR="000C1E8A" w:rsidRPr="004E5AB9" w:rsidRDefault="000C1E8A">
      <w:pPr>
        <w:pStyle w:val="ConsPlusTitle"/>
        <w:jc w:val="center"/>
      </w:pPr>
      <w:r w:rsidRPr="004E5AB9">
        <w:t>МНОГОФУНКЦИОНАЛЬНОГО ЦЕНТРА, РАБОТНИКА</w:t>
      </w:r>
    </w:p>
    <w:p w:rsidR="000C1E8A" w:rsidRPr="004E5AB9" w:rsidRDefault="000C1E8A">
      <w:pPr>
        <w:pStyle w:val="ConsPlusTitle"/>
        <w:jc w:val="center"/>
      </w:pPr>
      <w:r w:rsidRPr="004E5AB9">
        <w:t>МНОГОФУНКЦИОНАЛЬНОГО ЦЕНТРА</w:t>
      </w:r>
    </w:p>
    <w:p w:rsidR="000C1E8A" w:rsidRPr="004E5AB9" w:rsidRDefault="000C1E8A">
      <w:pPr>
        <w:pStyle w:val="ConsPlusNormal"/>
        <w:jc w:val="both"/>
      </w:pPr>
    </w:p>
    <w:p w:rsidR="000C1E8A" w:rsidRPr="004E5AB9" w:rsidRDefault="000C1E8A">
      <w:pPr>
        <w:pStyle w:val="ConsPlusNormal"/>
        <w:ind w:firstLine="540"/>
        <w:jc w:val="both"/>
      </w:pPr>
      <w:r w:rsidRPr="004E5AB9">
        <w:t>21(1).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0C1E8A" w:rsidRPr="004E5AB9" w:rsidRDefault="000C1E8A">
      <w:pPr>
        <w:pStyle w:val="ConsPlusNormal"/>
        <w:spacing w:before="220"/>
        <w:ind w:firstLine="540"/>
        <w:jc w:val="both"/>
      </w:pPr>
      <w:r w:rsidRPr="004E5AB9">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C1E8A" w:rsidRPr="004E5AB9" w:rsidRDefault="000C1E8A">
      <w:pPr>
        <w:pStyle w:val="ConsPlusNormal"/>
        <w:spacing w:before="220"/>
        <w:ind w:firstLine="540"/>
        <w:jc w:val="both"/>
      </w:pPr>
      <w:bookmarkStart w:id="14" w:name="P304"/>
      <w:bookmarkEnd w:id="14"/>
      <w:r w:rsidRPr="004E5AB9">
        <w:t>а) нарушения срока регистрации заявления о предоставлении муниципальной услуги;</w:t>
      </w:r>
    </w:p>
    <w:p w:rsidR="000C1E8A" w:rsidRPr="004E5AB9" w:rsidRDefault="000C1E8A">
      <w:pPr>
        <w:pStyle w:val="ConsPlusNormal"/>
        <w:spacing w:before="220"/>
        <w:ind w:firstLine="540"/>
        <w:jc w:val="both"/>
      </w:pPr>
      <w:r w:rsidRPr="004E5AB9">
        <w:t>б) нарушения срока предоставления муниципальной услуги;</w:t>
      </w:r>
    </w:p>
    <w:p w:rsidR="000C1E8A" w:rsidRPr="004E5AB9" w:rsidRDefault="000C1E8A">
      <w:pPr>
        <w:pStyle w:val="ConsPlusNormal"/>
        <w:spacing w:before="220"/>
        <w:ind w:firstLine="540"/>
        <w:jc w:val="both"/>
      </w:pPr>
      <w:bookmarkStart w:id="15" w:name="P306"/>
      <w:bookmarkEnd w:id="15"/>
      <w:r w:rsidRPr="004E5AB9">
        <w:lastRenderedPageBreak/>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0C1E8A" w:rsidRPr="004E5AB9" w:rsidRDefault="000C1E8A">
      <w:pPr>
        <w:pStyle w:val="ConsPlusNormal"/>
        <w:spacing w:before="220"/>
        <w:ind w:firstLine="540"/>
        <w:jc w:val="both"/>
      </w:pPr>
      <w:bookmarkStart w:id="16" w:name="P307"/>
      <w:bookmarkEnd w:id="16"/>
      <w:r w:rsidRPr="004E5AB9">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органа;</w:t>
      </w:r>
    </w:p>
    <w:p w:rsidR="000C1E8A" w:rsidRPr="004E5AB9" w:rsidRDefault="000C1E8A">
      <w:pPr>
        <w:pStyle w:val="ConsPlusNormal"/>
        <w:spacing w:before="220"/>
        <w:ind w:firstLine="540"/>
        <w:jc w:val="both"/>
      </w:pPr>
      <w:r w:rsidRPr="004E5AB9">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0C1E8A" w:rsidRPr="004E5AB9" w:rsidRDefault="000C1E8A">
      <w:pPr>
        <w:pStyle w:val="ConsPlusNormal"/>
        <w:spacing w:before="220"/>
        <w:ind w:firstLine="540"/>
        <w:jc w:val="both"/>
      </w:pPr>
      <w:bookmarkStart w:id="17" w:name="P309"/>
      <w:bookmarkEnd w:id="17"/>
      <w:r w:rsidRPr="004E5AB9">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0C1E8A" w:rsidRPr="004E5AB9" w:rsidRDefault="000C1E8A">
      <w:pPr>
        <w:pStyle w:val="ConsPlusNormal"/>
        <w:spacing w:before="220"/>
        <w:ind w:firstLine="540"/>
        <w:jc w:val="both"/>
      </w:pPr>
      <w:r w:rsidRPr="004E5AB9">
        <w:t>ж) 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1E8A" w:rsidRPr="004E5AB9" w:rsidRDefault="000C1E8A">
      <w:pPr>
        <w:pStyle w:val="ConsPlusNormal"/>
        <w:spacing w:before="220"/>
        <w:ind w:firstLine="540"/>
        <w:jc w:val="both"/>
      </w:pPr>
      <w:bookmarkStart w:id="18" w:name="P311"/>
      <w:bookmarkEnd w:id="18"/>
      <w:r w:rsidRPr="004E5AB9">
        <w:t>з) нарушения срока или порядка выдачи документов по результатам предоставления муниципальной услуги;</w:t>
      </w:r>
    </w:p>
    <w:p w:rsidR="000C1E8A" w:rsidRPr="004E5AB9" w:rsidRDefault="000C1E8A">
      <w:pPr>
        <w:pStyle w:val="ConsPlusNormal"/>
        <w:spacing w:before="220"/>
        <w:ind w:firstLine="540"/>
        <w:jc w:val="both"/>
      </w:pPr>
      <w:r w:rsidRPr="004E5AB9">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w:t>
      </w:r>
    </w:p>
    <w:p w:rsidR="000C1E8A" w:rsidRPr="004E5AB9" w:rsidRDefault="000C1E8A">
      <w:pPr>
        <w:pStyle w:val="ConsPlusNormal"/>
        <w:spacing w:before="220"/>
        <w:ind w:firstLine="540"/>
        <w:jc w:val="both"/>
      </w:pPr>
      <w:r w:rsidRPr="004E5AB9">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4" w:history="1">
        <w:r w:rsidRPr="004E5AB9">
          <w:t>законом</w:t>
        </w:r>
      </w:hyperlink>
      <w:r w:rsidRPr="004E5AB9">
        <w:t xml:space="preserve"> от 27 июля 2010 года N 210-ФЗ "Об организации предоставления государственных и муниципальных услуг".</w:t>
      </w:r>
    </w:p>
    <w:p w:rsidR="000C1E8A" w:rsidRPr="004E5AB9" w:rsidRDefault="000C1E8A">
      <w:pPr>
        <w:pStyle w:val="ConsPlusNormal"/>
        <w:spacing w:before="220"/>
        <w:ind w:firstLine="540"/>
        <w:jc w:val="both"/>
      </w:pPr>
      <w:r w:rsidRPr="004E5AB9">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304" w:history="1">
        <w:r w:rsidRPr="004E5AB9">
          <w:t>подпунктами "а"</w:t>
        </w:r>
      </w:hyperlink>
      <w:r w:rsidRPr="004E5AB9">
        <w:t xml:space="preserve">, </w:t>
      </w:r>
      <w:hyperlink w:anchor="P306" w:history="1">
        <w:r w:rsidRPr="004E5AB9">
          <w:t>"в"</w:t>
        </w:r>
      </w:hyperlink>
      <w:r w:rsidRPr="004E5AB9">
        <w:t xml:space="preserve">, </w:t>
      </w:r>
      <w:hyperlink w:anchor="P307" w:history="1">
        <w:r w:rsidRPr="004E5AB9">
          <w:t>"г"</w:t>
        </w:r>
      </w:hyperlink>
      <w:r w:rsidRPr="004E5AB9">
        <w:t xml:space="preserve">, </w:t>
      </w:r>
      <w:hyperlink w:anchor="P309" w:history="1">
        <w:r w:rsidRPr="004E5AB9">
          <w:t>"е"</w:t>
        </w:r>
      </w:hyperlink>
      <w:r w:rsidRPr="004E5AB9">
        <w:t xml:space="preserve">, </w:t>
      </w:r>
      <w:hyperlink w:anchor="P311" w:history="1">
        <w:r w:rsidRPr="004E5AB9">
          <w:t>"з"</w:t>
        </w:r>
      </w:hyperlink>
      <w:r w:rsidRPr="004E5AB9">
        <w:t xml:space="preserve"> настоящего пункта.</w:t>
      </w:r>
    </w:p>
    <w:p w:rsidR="000C1E8A" w:rsidRPr="004E5AB9" w:rsidRDefault="000C1E8A">
      <w:pPr>
        <w:pStyle w:val="ConsPlusNormal"/>
        <w:spacing w:before="220"/>
        <w:ind w:firstLine="540"/>
        <w:jc w:val="both"/>
      </w:pPr>
      <w:r w:rsidRPr="004E5AB9">
        <w:t>21(3). Жалоба может быть направлена заявителем через МФЦ, а также в электронной форме через Единый портал, официальный сайт администрации www.adm-ussuriisk.ru, по электронной почте на адрес admin@adm-ussuriisk.ru либо направлена почтой.</w:t>
      </w:r>
    </w:p>
    <w:p w:rsidR="000C1E8A" w:rsidRPr="004E5AB9" w:rsidRDefault="000C1E8A">
      <w:pPr>
        <w:pStyle w:val="ConsPlusNormal"/>
        <w:spacing w:before="220"/>
        <w:ind w:firstLine="540"/>
        <w:jc w:val="both"/>
      </w:pPr>
      <w:r w:rsidRPr="004E5AB9">
        <w:t>21(4). Жалоба может быть принята при личном приеме заявителя. 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0C1E8A" w:rsidRPr="004E5AB9" w:rsidRDefault="000C1E8A">
      <w:pPr>
        <w:pStyle w:val="ConsPlusNormal"/>
        <w:spacing w:before="220"/>
        <w:ind w:firstLine="540"/>
        <w:jc w:val="both"/>
      </w:pPr>
      <w:r w:rsidRPr="004E5AB9">
        <w:t>21(5). Жалоба должна содержать:</w:t>
      </w:r>
    </w:p>
    <w:p w:rsidR="000C1E8A" w:rsidRPr="004E5AB9" w:rsidRDefault="000C1E8A">
      <w:pPr>
        <w:pStyle w:val="ConsPlusNormal"/>
        <w:spacing w:before="220"/>
        <w:ind w:firstLine="540"/>
        <w:jc w:val="both"/>
      </w:pPr>
      <w:r w:rsidRPr="004E5AB9">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C1E8A" w:rsidRPr="004E5AB9" w:rsidRDefault="000C1E8A">
      <w:pPr>
        <w:pStyle w:val="ConsPlusNormal"/>
        <w:spacing w:before="220"/>
        <w:ind w:firstLine="540"/>
        <w:jc w:val="both"/>
      </w:pPr>
      <w:r w:rsidRPr="004E5AB9">
        <w:lastRenderedPageBreak/>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C1E8A" w:rsidRPr="004E5AB9" w:rsidRDefault="000C1E8A">
      <w:pPr>
        <w:pStyle w:val="ConsPlusNormal"/>
        <w:spacing w:before="220"/>
        <w:ind w:firstLine="540"/>
        <w:jc w:val="both"/>
      </w:pPr>
      <w:r w:rsidRPr="004E5AB9">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0C1E8A" w:rsidRPr="004E5AB9" w:rsidRDefault="000C1E8A">
      <w:pPr>
        <w:pStyle w:val="ConsPlusNormal"/>
        <w:spacing w:before="220"/>
        <w:ind w:firstLine="540"/>
        <w:jc w:val="both"/>
      </w:pPr>
      <w:r w:rsidRPr="004E5AB9">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1E8A" w:rsidRPr="004E5AB9" w:rsidRDefault="000C1E8A">
      <w:pPr>
        <w:pStyle w:val="ConsPlusNormal"/>
        <w:spacing w:before="220"/>
        <w:ind w:firstLine="540"/>
        <w:jc w:val="both"/>
      </w:pPr>
      <w:r w:rsidRPr="004E5AB9">
        <w:t>21(6). Жалоба подлежит регистрации не позднее следующего рабочего дня после ее поступления в уполномоченный орган.</w:t>
      </w:r>
    </w:p>
    <w:p w:rsidR="000C1E8A" w:rsidRPr="004E5AB9" w:rsidRDefault="000C1E8A">
      <w:pPr>
        <w:pStyle w:val="ConsPlusNormal"/>
        <w:spacing w:before="220"/>
        <w:ind w:firstLine="540"/>
        <w:jc w:val="both"/>
      </w:pPr>
      <w:r w:rsidRPr="004E5AB9">
        <w:t>21(7). Жалоба, поступившая в уполномоченный орган, подлежит рассмотрению уполномоченным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E8A" w:rsidRPr="004E5AB9" w:rsidRDefault="000C1E8A">
      <w:pPr>
        <w:pStyle w:val="ConsPlusNormal"/>
        <w:spacing w:before="220"/>
        <w:ind w:firstLine="540"/>
        <w:jc w:val="both"/>
      </w:pPr>
      <w:bookmarkStart w:id="19" w:name="P324"/>
      <w:bookmarkEnd w:id="19"/>
      <w:r w:rsidRPr="004E5AB9">
        <w:t>21(8). По результатам рассмотрения жалобы уполномоченное должностное лицо принимает одно из следующих решений:</w:t>
      </w:r>
    </w:p>
    <w:p w:rsidR="000C1E8A" w:rsidRPr="004E5AB9" w:rsidRDefault="000C1E8A">
      <w:pPr>
        <w:pStyle w:val="ConsPlusNormal"/>
        <w:spacing w:before="220"/>
        <w:ind w:firstLine="540"/>
        <w:jc w:val="both"/>
      </w:pPr>
      <w:r w:rsidRPr="004E5AB9">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0C1E8A" w:rsidRPr="004E5AB9" w:rsidRDefault="000C1E8A">
      <w:pPr>
        <w:pStyle w:val="ConsPlusNormal"/>
        <w:spacing w:before="220"/>
        <w:ind w:firstLine="540"/>
        <w:jc w:val="both"/>
      </w:pPr>
      <w:r w:rsidRPr="004E5AB9">
        <w:t>б) отказывает в удовлетворении жалобы.</w:t>
      </w:r>
    </w:p>
    <w:p w:rsidR="000C1E8A" w:rsidRPr="004E5AB9" w:rsidRDefault="000C1E8A">
      <w:pPr>
        <w:pStyle w:val="ConsPlusNormal"/>
        <w:spacing w:before="220"/>
        <w:ind w:firstLine="540"/>
        <w:jc w:val="both"/>
      </w:pPr>
      <w:bookmarkStart w:id="20" w:name="P327"/>
      <w:bookmarkEnd w:id="20"/>
      <w:r w:rsidRPr="004E5AB9">
        <w:t xml:space="preserve">21(9). Не позднее дня, следующего за днем принятия решения, указанного в </w:t>
      </w:r>
      <w:hyperlink w:anchor="P324" w:history="1">
        <w:r w:rsidRPr="004E5AB9">
          <w:t>пункте 21(8)</w:t>
        </w:r>
      </w:hyperlink>
      <w:r w:rsidRPr="004E5AB9">
        <w:t xml:space="preserve">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E8A" w:rsidRPr="004E5AB9" w:rsidRDefault="000C1E8A">
      <w:pPr>
        <w:pStyle w:val="ConsPlusNormal"/>
        <w:spacing w:before="220"/>
        <w:ind w:firstLine="540"/>
        <w:jc w:val="both"/>
      </w:pPr>
      <w:r w:rsidRPr="004E5AB9">
        <w:t>В случае признания жалобы, подлежащей удовлетворению, в ответе заявителю, указанном в пункте 21(9)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E8A" w:rsidRPr="004E5AB9" w:rsidRDefault="000C1E8A">
      <w:pPr>
        <w:pStyle w:val="ConsPlusNormal"/>
        <w:spacing w:before="220"/>
        <w:ind w:firstLine="540"/>
        <w:jc w:val="both"/>
      </w:pPr>
      <w:r w:rsidRPr="004E5AB9">
        <w:t xml:space="preserve">В случае признания жалобы, не подлежащей удовлетворению, в ответе заявителю, указанном в </w:t>
      </w:r>
      <w:hyperlink w:anchor="P327" w:history="1">
        <w:r w:rsidRPr="004E5AB9">
          <w:t>пункте 21(9)</w:t>
        </w:r>
      </w:hyperlink>
      <w:r w:rsidRPr="004E5AB9">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E8A" w:rsidRPr="004E5AB9" w:rsidRDefault="000C1E8A">
      <w:pPr>
        <w:pStyle w:val="ConsPlusNormal"/>
        <w:spacing w:before="220"/>
        <w:ind w:firstLine="540"/>
        <w:jc w:val="both"/>
      </w:pPr>
      <w:r w:rsidRPr="004E5AB9">
        <w:lastRenderedPageBreak/>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Pr="004E5AB9">
          <w:t>частью 1 статьи 11.2</w:t>
        </w:r>
      </w:hyperlink>
      <w:r w:rsidRPr="004E5AB9">
        <w:t xml:space="preserve">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C1E8A" w:rsidRPr="004E5AB9" w:rsidRDefault="000C1E8A">
      <w:pPr>
        <w:pStyle w:val="ConsPlusNormal"/>
        <w:jc w:val="both"/>
      </w:pPr>
    </w:p>
    <w:p w:rsidR="000C1E8A" w:rsidRPr="004E5AB9" w:rsidRDefault="000C1E8A">
      <w:pPr>
        <w:pStyle w:val="ConsPlusNormal"/>
        <w:jc w:val="right"/>
        <w:outlineLvl w:val="1"/>
      </w:pPr>
      <w:r w:rsidRPr="004E5AB9">
        <w:t>Приложение N 1</w:t>
      </w:r>
    </w:p>
    <w:p w:rsidR="000C1E8A" w:rsidRPr="004E5AB9" w:rsidRDefault="000C1E8A">
      <w:pPr>
        <w:pStyle w:val="ConsPlusNormal"/>
        <w:jc w:val="right"/>
      </w:pPr>
      <w:r w:rsidRPr="004E5AB9">
        <w:t>к Административному</w:t>
      </w:r>
    </w:p>
    <w:p w:rsidR="000C1E8A" w:rsidRPr="004E5AB9" w:rsidRDefault="000C1E8A">
      <w:pPr>
        <w:pStyle w:val="ConsPlusNormal"/>
        <w:jc w:val="right"/>
      </w:pPr>
      <w:r w:rsidRPr="004E5AB9">
        <w:t>регламенту</w:t>
      </w:r>
    </w:p>
    <w:p w:rsidR="000C1E8A" w:rsidRPr="004E5AB9" w:rsidRDefault="000C1E8A">
      <w:pPr>
        <w:pStyle w:val="ConsPlusNormal"/>
        <w:jc w:val="right"/>
      </w:pPr>
      <w:r w:rsidRPr="004E5AB9">
        <w:t>по предоставлению</w:t>
      </w:r>
    </w:p>
    <w:p w:rsidR="000C1E8A" w:rsidRPr="004E5AB9" w:rsidRDefault="000C1E8A">
      <w:pPr>
        <w:pStyle w:val="ConsPlusNormal"/>
        <w:jc w:val="right"/>
      </w:pPr>
      <w:r w:rsidRPr="004E5AB9">
        <w:t>муниципальной</w:t>
      </w:r>
    </w:p>
    <w:p w:rsidR="000C1E8A" w:rsidRPr="004E5AB9" w:rsidRDefault="000C1E8A">
      <w:pPr>
        <w:pStyle w:val="ConsPlusNormal"/>
        <w:jc w:val="right"/>
      </w:pPr>
      <w:r w:rsidRPr="004E5AB9">
        <w:t>услуги "Установление</w:t>
      </w:r>
    </w:p>
    <w:p w:rsidR="000C1E8A" w:rsidRPr="004E5AB9" w:rsidRDefault="000C1E8A">
      <w:pPr>
        <w:pStyle w:val="ConsPlusNormal"/>
        <w:jc w:val="right"/>
      </w:pPr>
      <w:r w:rsidRPr="004E5AB9">
        <w:t>публичного сервитута</w:t>
      </w:r>
    </w:p>
    <w:p w:rsidR="000C1E8A" w:rsidRPr="004E5AB9" w:rsidRDefault="000C1E8A">
      <w:pPr>
        <w:pStyle w:val="ConsPlusNormal"/>
        <w:jc w:val="right"/>
      </w:pPr>
      <w:r w:rsidRPr="004E5AB9">
        <w:t>в отдельных целях"</w:t>
      </w:r>
    </w:p>
    <w:p w:rsidR="000C1E8A" w:rsidRPr="004E5AB9" w:rsidRDefault="000C1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C1E8A" w:rsidRPr="004E5AB9">
        <w:tc>
          <w:tcPr>
            <w:tcW w:w="9070" w:type="dxa"/>
            <w:tcBorders>
              <w:top w:val="nil"/>
              <w:left w:val="nil"/>
              <w:bottom w:val="nil"/>
              <w:right w:val="nil"/>
            </w:tcBorders>
          </w:tcPr>
          <w:p w:rsidR="000C1E8A" w:rsidRPr="004E5AB9" w:rsidRDefault="000C1E8A">
            <w:pPr>
              <w:pStyle w:val="ConsPlusNormal"/>
              <w:jc w:val="center"/>
            </w:pPr>
            <w:bookmarkStart w:id="21" w:name="P345"/>
            <w:bookmarkEnd w:id="21"/>
            <w:r w:rsidRPr="004E5AB9">
              <w:t>ФОРМА</w:t>
            </w:r>
          </w:p>
          <w:p w:rsidR="000C1E8A" w:rsidRPr="004E5AB9" w:rsidRDefault="000C1E8A">
            <w:pPr>
              <w:pStyle w:val="ConsPlusNormal"/>
              <w:jc w:val="center"/>
            </w:pPr>
            <w:r w:rsidRPr="004E5AB9">
              <w:t>ходатайства о предоставлении муниципальной услуги</w:t>
            </w:r>
          </w:p>
        </w:tc>
      </w:tr>
    </w:tbl>
    <w:p w:rsidR="000C1E8A" w:rsidRPr="004E5AB9" w:rsidRDefault="000C1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754"/>
        <w:gridCol w:w="918"/>
        <w:gridCol w:w="1462"/>
        <w:gridCol w:w="965"/>
        <w:gridCol w:w="490"/>
        <w:gridCol w:w="1814"/>
      </w:tblGrid>
      <w:tr w:rsidR="004228AC" w:rsidRPr="004E5AB9">
        <w:tc>
          <w:tcPr>
            <w:tcW w:w="590" w:type="dxa"/>
          </w:tcPr>
          <w:p w:rsidR="000C1E8A" w:rsidRPr="004E5AB9" w:rsidRDefault="000C1E8A">
            <w:pPr>
              <w:pStyle w:val="ConsPlusNormal"/>
            </w:pPr>
          </w:p>
        </w:tc>
        <w:tc>
          <w:tcPr>
            <w:tcW w:w="8403" w:type="dxa"/>
            <w:gridSpan w:val="6"/>
          </w:tcPr>
          <w:p w:rsidR="000C1E8A" w:rsidRPr="004E5AB9" w:rsidRDefault="000C1E8A">
            <w:pPr>
              <w:pStyle w:val="ConsPlusNormal"/>
            </w:pPr>
            <w:r w:rsidRPr="004E5AB9">
              <w:t>Ходатайство об установлении публичного сервитута</w:t>
            </w:r>
          </w:p>
        </w:tc>
      </w:tr>
      <w:tr w:rsidR="004228AC" w:rsidRPr="004E5AB9">
        <w:tc>
          <w:tcPr>
            <w:tcW w:w="590" w:type="dxa"/>
          </w:tcPr>
          <w:p w:rsidR="000C1E8A" w:rsidRPr="004E5AB9" w:rsidRDefault="000C1E8A">
            <w:pPr>
              <w:pStyle w:val="ConsPlusNormal"/>
            </w:pPr>
            <w:r w:rsidRPr="004E5AB9">
              <w:t>1</w:t>
            </w:r>
          </w:p>
        </w:tc>
        <w:tc>
          <w:tcPr>
            <w:tcW w:w="8403" w:type="dxa"/>
            <w:gridSpan w:val="6"/>
          </w:tcPr>
          <w:p w:rsidR="000C1E8A" w:rsidRPr="004E5AB9" w:rsidRDefault="000C1E8A">
            <w:pPr>
              <w:pStyle w:val="ConsPlusNormal"/>
            </w:pPr>
            <w:r w:rsidRPr="004E5AB9">
              <w:t>____________________________________________________________________</w:t>
            </w:r>
          </w:p>
          <w:p w:rsidR="000C1E8A" w:rsidRPr="004E5AB9" w:rsidRDefault="000C1E8A">
            <w:pPr>
              <w:pStyle w:val="ConsPlusNormal"/>
            </w:pPr>
            <w:r w:rsidRPr="004E5AB9">
              <w:t>(наименование органа, принимающего решение об установлении публичного сервитута)</w:t>
            </w:r>
          </w:p>
        </w:tc>
      </w:tr>
      <w:tr w:rsidR="004228AC" w:rsidRPr="004E5AB9">
        <w:tc>
          <w:tcPr>
            <w:tcW w:w="590" w:type="dxa"/>
          </w:tcPr>
          <w:p w:rsidR="000C1E8A" w:rsidRPr="004E5AB9" w:rsidRDefault="000C1E8A">
            <w:pPr>
              <w:pStyle w:val="ConsPlusNormal"/>
            </w:pPr>
            <w:r w:rsidRPr="004E5AB9">
              <w:t>2</w:t>
            </w:r>
          </w:p>
        </w:tc>
        <w:tc>
          <w:tcPr>
            <w:tcW w:w="8403" w:type="dxa"/>
            <w:gridSpan w:val="6"/>
          </w:tcPr>
          <w:p w:rsidR="000C1E8A" w:rsidRPr="004E5AB9" w:rsidRDefault="000C1E8A">
            <w:pPr>
              <w:pStyle w:val="ConsPlusNormal"/>
            </w:pPr>
            <w:r w:rsidRPr="004E5AB9">
              <w:t>Сведения о лице, представившем ходатайство об установлении публичного сервитута (далее - заявитель):</w:t>
            </w:r>
          </w:p>
        </w:tc>
      </w:tr>
      <w:tr w:rsidR="004228AC" w:rsidRPr="004E5AB9">
        <w:tc>
          <w:tcPr>
            <w:tcW w:w="590" w:type="dxa"/>
          </w:tcPr>
          <w:p w:rsidR="000C1E8A" w:rsidRPr="004E5AB9" w:rsidRDefault="000C1E8A">
            <w:pPr>
              <w:pStyle w:val="ConsPlusNormal"/>
            </w:pPr>
            <w:r w:rsidRPr="004E5AB9">
              <w:t>2.1</w:t>
            </w:r>
          </w:p>
        </w:tc>
        <w:tc>
          <w:tcPr>
            <w:tcW w:w="3672" w:type="dxa"/>
            <w:gridSpan w:val="2"/>
          </w:tcPr>
          <w:p w:rsidR="000C1E8A" w:rsidRPr="004E5AB9" w:rsidRDefault="000C1E8A">
            <w:pPr>
              <w:pStyle w:val="ConsPlusNormal"/>
            </w:pPr>
            <w:r w:rsidRPr="004E5AB9">
              <w:t>Полное наименование</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2.2</w:t>
            </w:r>
          </w:p>
        </w:tc>
        <w:tc>
          <w:tcPr>
            <w:tcW w:w="3672" w:type="dxa"/>
            <w:gridSpan w:val="2"/>
          </w:tcPr>
          <w:p w:rsidR="000C1E8A" w:rsidRPr="004E5AB9" w:rsidRDefault="000C1E8A">
            <w:pPr>
              <w:pStyle w:val="ConsPlusNormal"/>
            </w:pPr>
            <w:r w:rsidRPr="004E5AB9">
              <w:t>Сокращенное наименование</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2.3</w:t>
            </w:r>
          </w:p>
        </w:tc>
        <w:tc>
          <w:tcPr>
            <w:tcW w:w="3672" w:type="dxa"/>
            <w:gridSpan w:val="2"/>
          </w:tcPr>
          <w:p w:rsidR="000C1E8A" w:rsidRPr="004E5AB9" w:rsidRDefault="000C1E8A">
            <w:pPr>
              <w:pStyle w:val="ConsPlusNormal"/>
            </w:pPr>
            <w:r w:rsidRPr="004E5AB9">
              <w:t>Организационно-правовая форма</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2.4</w:t>
            </w:r>
          </w:p>
        </w:tc>
        <w:tc>
          <w:tcPr>
            <w:tcW w:w="3672" w:type="dxa"/>
            <w:gridSpan w:val="2"/>
          </w:tcPr>
          <w:p w:rsidR="000C1E8A" w:rsidRPr="004E5AB9" w:rsidRDefault="000C1E8A">
            <w:pPr>
              <w:pStyle w:val="ConsPlusNormal"/>
            </w:pPr>
            <w:r w:rsidRPr="004E5AB9">
              <w:t>Почтовый адрес (индекс, субъект Российской Федерации, населенный пункт, улица, дом)</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2.5</w:t>
            </w:r>
          </w:p>
        </w:tc>
        <w:tc>
          <w:tcPr>
            <w:tcW w:w="3672" w:type="dxa"/>
            <w:gridSpan w:val="2"/>
          </w:tcPr>
          <w:p w:rsidR="000C1E8A" w:rsidRPr="004E5AB9" w:rsidRDefault="000C1E8A">
            <w:pPr>
              <w:pStyle w:val="ConsPlusNormal"/>
            </w:pPr>
            <w:r w:rsidRPr="004E5AB9">
              <w:t>Фактический адрес (индекс, субъект Российской Федерации, населенный пункт, улица, дом)</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2.6</w:t>
            </w:r>
          </w:p>
        </w:tc>
        <w:tc>
          <w:tcPr>
            <w:tcW w:w="3672" w:type="dxa"/>
            <w:gridSpan w:val="2"/>
          </w:tcPr>
          <w:p w:rsidR="000C1E8A" w:rsidRPr="004E5AB9" w:rsidRDefault="000C1E8A">
            <w:pPr>
              <w:pStyle w:val="ConsPlusNormal"/>
            </w:pPr>
            <w:r w:rsidRPr="004E5AB9">
              <w:t>Адрес электронной почты</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2.7</w:t>
            </w:r>
          </w:p>
        </w:tc>
        <w:tc>
          <w:tcPr>
            <w:tcW w:w="3672" w:type="dxa"/>
            <w:gridSpan w:val="2"/>
          </w:tcPr>
          <w:p w:rsidR="000C1E8A" w:rsidRPr="004E5AB9" w:rsidRDefault="000C1E8A">
            <w:pPr>
              <w:pStyle w:val="ConsPlusNormal"/>
            </w:pPr>
            <w:r w:rsidRPr="004E5AB9">
              <w:t>ОГРН</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2.8</w:t>
            </w:r>
          </w:p>
        </w:tc>
        <w:tc>
          <w:tcPr>
            <w:tcW w:w="3672" w:type="dxa"/>
            <w:gridSpan w:val="2"/>
          </w:tcPr>
          <w:p w:rsidR="000C1E8A" w:rsidRPr="004E5AB9" w:rsidRDefault="000C1E8A">
            <w:pPr>
              <w:pStyle w:val="ConsPlusNormal"/>
            </w:pPr>
            <w:r w:rsidRPr="004E5AB9">
              <w:t>ИНН</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3</w:t>
            </w:r>
          </w:p>
        </w:tc>
        <w:tc>
          <w:tcPr>
            <w:tcW w:w="8403" w:type="dxa"/>
            <w:gridSpan w:val="6"/>
          </w:tcPr>
          <w:p w:rsidR="000C1E8A" w:rsidRPr="004E5AB9" w:rsidRDefault="000C1E8A">
            <w:pPr>
              <w:pStyle w:val="ConsPlusNormal"/>
            </w:pPr>
            <w:r w:rsidRPr="004E5AB9">
              <w:t>Сведения о представителе заявителя:</w:t>
            </w:r>
          </w:p>
        </w:tc>
      </w:tr>
      <w:tr w:rsidR="004228AC" w:rsidRPr="004E5AB9">
        <w:tc>
          <w:tcPr>
            <w:tcW w:w="590" w:type="dxa"/>
            <w:vMerge w:val="restart"/>
          </w:tcPr>
          <w:p w:rsidR="000C1E8A" w:rsidRPr="004E5AB9" w:rsidRDefault="000C1E8A">
            <w:pPr>
              <w:pStyle w:val="ConsPlusNormal"/>
            </w:pPr>
            <w:r w:rsidRPr="004E5AB9">
              <w:t>3.1</w:t>
            </w:r>
          </w:p>
        </w:tc>
        <w:tc>
          <w:tcPr>
            <w:tcW w:w="3672" w:type="dxa"/>
            <w:gridSpan w:val="2"/>
          </w:tcPr>
          <w:p w:rsidR="000C1E8A" w:rsidRPr="004E5AB9" w:rsidRDefault="000C1E8A">
            <w:pPr>
              <w:pStyle w:val="ConsPlusNormal"/>
            </w:pPr>
            <w:r w:rsidRPr="004E5AB9">
              <w:t>Фамилия</w:t>
            </w:r>
          </w:p>
        </w:tc>
        <w:tc>
          <w:tcPr>
            <w:tcW w:w="4731" w:type="dxa"/>
            <w:gridSpan w:val="4"/>
          </w:tcPr>
          <w:p w:rsidR="000C1E8A" w:rsidRPr="004E5AB9" w:rsidRDefault="000C1E8A">
            <w:pPr>
              <w:pStyle w:val="ConsPlusNormal"/>
            </w:pPr>
          </w:p>
        </w:tc>
      </w:tr>
      <w:tr w:rsidR="004228AC" w:rsidRPr="004E5AB9">
        <w:tc>
          <w:tcPr>
            <w:tcW w:w="590" w:type="dxa"/>
            <w:vMerge/>
          </w:tcPr>
          <w:p w:rsidR="000C1E8A" w:rsidRPr="004E5AB9" w:rsidRDefault="000C1E8A">
            <w:pPr>
              <w:spacing w:after="1" w:line="0" w:lineRule="atLeast"/>
            </w:pPr>
          </w:p>
        </w:tc>
        <w:tc>
          <w:tcPr>
            <w:tcW w:w="3672" w:type="dxa"/>
            <w:gridSpan w:val="2"/>
          </w:tcPr>
          <w:p w:rsidR="000C1E8A" w:rsidRPr="004E5AB9" w:rsidRDefault="000C1E8A">
            <w:pPr>
              <w:pStyle w:val="ConsPlusNormal"/>
            </w:pPr>
            <w:r w:rsidRPr="004E5AB9">
              <w:t>Имя</w:t>
            </w:r>
          </w:p>
        </w:tc>
        <w:tc>
          <w:tcPr>
            <w:tcW w:w="4731" w:type="dxa"/>
            <w:gridSpan w:val="4"/>
          </w:tcPr>
          <w:p w:rsidR="000C1E8A" w:rsidRPr="004E5AB9" w:rsidRDefault="000C1E8A">
            <w:pPr>
              <w:pStyle w:val="ConsPlusNormal"/>
            </w:pPr>
          </w:p>
        </w:tc>
      </w:tr>
      <w:tr w:rsidR="004228AC" w:rsidRPr="004E5AB9">
        <w:tc>
          <w:tcPr>
            <w:tcW w:w="590" w:type="dxa"/>
            <w:vMerge/>
          </w:tcPr>
          <w:p w:rsidR="000C1E8A" w:rsidRPr="004E5AB9" w:rsidRDefault="000C1E8A">
            <w:pPr>
              <w:spacing w:after="1" w:line="0" w:lineRule="atLeast"/>
            </w:pPr>
          </w:p>
        </w:tc>
        <w:tc>
          <w:tcPr>
            <w:tcW w:w="3672" w:type="dxa"/>
            <w:gridSpan w:val="2"/>
          </w:tcPr>
          <w:p w:rsidR="000C1E8A" w:rsidRPr="004E5AB9" w:rsidRDefault="000C1E8A">
            <w:pPr>
              <w:pStyle w:val="ConsPlusNormal"/>
            </w:pPr>
            <w:r w:rsidRPr="004E5AB9">
              <w:t>Отчество (при наличии)</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lastRenderedPageBreak/>
              <w:t>3.2</w:t>
            </w:r>
          </w:p>
        </w:tc>
        <w:tc>
          <w:tcPr>
            <w:tcW w:w="3672" w:type="dxa"/>
            <w:gridSpan w:val="2"/>
          </w:tcPr>
          <w:p w:rsidR="000C1E8A" w:rsidRPr="004E5AB9" w:rsidRDefault="000C1E8A">
            <w:pPr>
              <w:pStyle w:val="ConsPlusNormal"/>
            </w:pPr>
            <w:r w:rsidRPr="004E5AB9">
              <w:t>Адрес электронной почты</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3.3</w:t>
            </w:r>
          </w:p>
        </w:tc>
        <w:tc>
          <w:tcPr>
            <w:tcW w:w="3672" w:type="dxa"/>
            <w:gridSpan w:val="2"/>
          </w:tcPr>
          <w:p w:rsidR="000C1E8A" w:rsidRPr="004E5AB9" w:rsidRDefault="000C1E8A">
            <w:pPr>
              <w:pStyle w:val="ConsPlusNormal"/>
            </w:pPr>
            <w:r w:rsidRPr="004E5AB9">
              <w:t>Телефон</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3.4</w:t>
            </w:r>
          </w:p>
        </w:tc>
        <w:tc>
          <w:tcPr>
            <w:tcW w:w="3672" w:type="dxa"/>
            <w:gridSpan w:val="2"/>
          </w:tcPr>
          <w:p w:rsidR="000C1E8A" w:rsidRPr="004E5AB9" w:rsidRDefault="000C1E8A">
            <w:pPr>
              <w:pStyle w:val="ConsPlusNormal"/>
            </w:pPr>
            <w:r w:rsidRPr="004E5AB9">
              <w:t>Наименование и реквизиты документа, подтверждающего полномочия представителя заявителя</w:t>
            </w:r>
          </w:p>
        </w:tc>
        <w:tc>
          <w:tcPr>
            <w:tcW w:w="4731" w:type="dxa"/>
            <w:gridSpan w:val="4"/>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4</w:t>
            </w:r>
          </w:p>
        </w:tc>
        <w:tc>
          <w:tcPr>
            <w:tcW w:w="8403" w:type="dxa"/>
            <w:gridSpan w:val="6"/>
          </w:tcPr>
          <w:p w:rsidR="000C1E8A" w:rsidRPr="004E5AB9" w:rsidRDefault="000C1E8A">
            <w:pPr>
              <w:pStyle w:val="ConsPlusNormal"/>
            </w:pPr>
            <w:r w:rsidRPr="004E5AB9">
              <w:t>Прошу установить публичный сервитут в отношении земель и (или) земельного(</w:t>
            </w:r>
            <w:proofErr w:type="spellStart"/>
            <w:r w:rsidRPr="004E5AB9">
              <w:t>ых</w:t>
            </w:r>
            <w:proofErr w:type="spellEnd"/>
            <w:r w:rsidRPr="004E5AB9">
              <w:t>) участка(</w:t>
            </w:r>
            <w:proofErr w:type="spellStart"/>
            <w:r w:rsidRPr="004E5AB9">
              <w:t>ов</w:t>
            </w:r>
            <w:proofErr w:type="spellEnd"/>
            <w:r w:rsidRPr="004E5AB9">
              <w:t xml:space="preserve">) в целях (указываются цели, предусмотренные </w:t>
            </w:r>
            <w:hyperlink r:id="rId46" w:history="1">
              <w:r w:rsidRPr="004E5AB9">
                <w:t>статьей 39.37</w:t>
              </w:r>
            </w:hyperlink>
            <w:r w:rsidRPr="004E5AB9">
              <w:t xml:space="preserve"> Земельного кодекса Российской Федерации или </w:t>
            </w:r>
            <w:hyperlink r:id="rId47" w:history="1">
              <w:r w:rsidRPr="004E5AB9">
                <w:t>статьей 3.6</w:t>
              </w:r>
            </w:hyperlink>
            <w:r w:rsidRPr="004E5AB9">
              <w:t xml:space="preserve"> Федерального закона от 25 октября 2001 г. N 137-ФЗ "О введении в действие Земельного кодекса Российской Федерации"):</w:t>
            </w:r>
          </w:p>
        </w:tc>
      </w:tr>
      <w:tr w:rsidR="004228AC" w:rsidRPr="004E5AB9">
        <w:tc>
          <w:tcPr>
            <w:tcW w:w="590" w:type="dxa"/>
          </w:tcPr>
          <w:p w:rsidR="000C1E8A" w:rsidRPr="004E5AB9" w:rsidRDefault="000C1E8A">
            <w:pPr>
              <w:pStyle w:val="ConsPlusNormal"/>
            </w:pPr>
            <w:r w:rsidRPr="004E5AB9">
              <w:t>5</w:t>
            </w:r>
          </w:p>
        </w:tc>
        <w:tc>
          <w:tcPr>
            <w:tcW w:w="8403" w:type="dxa"/>
            <w:gridSpan w:val="6"/>
          </w:tcPr>
          <w:p w:rsidR="000C1E8A" w:rsidRPr="004E5AB9" w:rsidRDefault="000C1E8A">
            <w:pPr>
              <w:pStyle w:val="ConsPlusNormal"/>
            </w:pPr>
            <w:r w:rsidRPr="004E5AB9">
              <w:t>Испрашиваемый срок публичного сервитута</w:t>
            </w:r>
          </w:p>
        </w:tc>
      </w:tr>
      <w:tr w:rsidR="004228AC" w:rsidRPr="004E5AB9">
        <w:tc>
          <w:tcPr>
            <w:tcW w:w="590" w:type="dxa"/>
          </w:tcPr>
          <w:p w:rsidR="000C1E8A" w:rsidRPr="004E5AB9" w:rsidRDefault="000C1E8A">
            <w:pPr>
              <w:pStyle w:val="ConsPlusNormal"/>
            </w:pPr>
            <w:r w:rsidRPr="004E5AB9">
              <w:t>6</w:t>
            </w:r>
          </w:p>
        </w:tc>
        <w:tc>
          <w:tcPr>
            <w:tcW w:w="8403" w:type="dxa"/>
            <w:gridSpan w:val="6"/>
          </w:tcPr>
          <w:p w:rsidR="000C1E8A" w:rsidRPr="004E5AB9" w:rsidRDefault="000C1E8A">
            <w:pPr>
              <w:pStyle w:val="ConsPlusNormal"/>
            </w:pPr>
            <w:r w:rsidRPr="004E5AB9">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8" w:history="1">
              <w:r w:rsidRPr="004E5AB9">
                <w:t>подпунктом 4 пункта 1 статьи 39.41</w:t>
              </w:r>
            </w:hyperlink>
            <w:r w:rsidRPr="004E5AB9">
              <w:t xml:space="preserve"> Земельного кодекса Российской Федерации невозможно или существенно затруднено (при возникновении таких обстоятельств)</w:t>
            </w:r>
          </w:p>
        </w:tc>
      </w:tr>
      <w:tr w:rsidR="004228AC" w:rsidRPr="004E5AB9">
        <w:tc>
          <w:tcPr>
            <w:tcW w:w="590" w:type="dxa"/>
          </w:tcPr>
          <w:p w:rsidR="000C1E8A" w:rsidRPr="004E5AB9" w:rsidRDefault="000C1E8A">
            <w:pPr>
              <w:pStyle w:val="ConsPlusNormal"/>
            </w:pPr>
            <w:r w:rsidRPr="004E5AB9">
              <w:t>7</w:t>
            </w:r>
          </w:p>
        </w:tc>
        <w:tc>
          <w:tcPr>
            <w:tcW w:w="8403" w:type="dxa"/>
            <w:gridSpan w:val="6"/>
          </w:tcPr>
          <w:p w:rsidR="000C1E8A" w:rsidRPr="004E5AB9" w:rsidRDefault="000C1E8A">
            <w:pPr>
              <w:pStyle w:val="ConsPlusNormal"/>
            </w:pPr>
            <w:r w:rsidRPr="004E5AB9">
              <w:t>Обоснование необходимости установления публичного сервитута</w:t>
            </w:r>
          </w:p>
        </w:tc>
      </w:tr>
      <w:tr w:rsidR="004228AC" w:rsidRPr="004E5AB9">
        <w:tc>
          <w:tcPr>
            <w:tcW w:w="590" w:type="dxa"/>
          </w:tcPr>
          <w:p w:rsidR="000C1E8A" w:rsidRPr="004E5AB9" w:rsidRDefault="000C1E8A">
            <w:pPr>
              <w:pStyle w:val="ConsPlusNormal"/>
            </w:pPr>
            <w:r w:rsidRPr="004E5AB9">
              <w:t>8</w:t>
            </w:r>
          </w:p>
        </w:tc>
        <w:tc>
          <w:tcPr>
            <w:tcW w:w="8403" w:type="dxa"/>
            <w:gridSpan w:val="6"/>
          </w:tcPr>
          <w:p w:rsidR="000C1E8A" w:rsidRPr="004E5AB9" w:rsidRDefault="000C1E8A">
            <w:pPr>
              <w:pStyle w:val="ConsPlusNormal"/>
            </w:pPr>
            <w:r w:rsidRPr="004E5AB9">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4228AC" w:rsidRPr="004E5AB9">
        <w:tc>
          <w:tcPr>
            <w:tcW w:w="590" w:type="dxa"/>
            <w:vMerge w:val="restart"/>
          </w:tcPr>
          <w:p w:rsidR="000C1E8A" w:rsidRPr="004E5AB9" w:rsidRDefault="000C1E8A">
            <w:pPr>
              <w:pStyle w:val="ConsPlusNormal"/>
            </w:pPr>
            <w:r w:rsidRPr="004E5AB9">
              <w:t>9</w:t>
            </w:r>
          </w:p>
        </w:tc>
        <w:tc>
          <w:tcPr>
            <w:tcW w:w="5134" w:type="dxa"/>
            <w:gridSpan w:val="3"/>
            <w:vMerge w:val="restart"/>
          </w:tcPr>
          <w:p w:rsidR="000C1E8A" w:rsidRPr="004E5AB9" w:rsidRDefault="000C1E8A">
            <w:pPr>
              <w:pStyle w:val="ConsPlusNormal"/>
            </w:pPr>
            <w:r w:rsidRPr="004E5AB9">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269" w:type="dxa"/>
            <w:gridSpan w:val="3"/>
          </w:tcPr>
          <w:p w:rsidR="000C1E8A" w:rsidRPr="004E5AB9" w:rsidRDefault="000C1E8A">
            <w:pPr>
              <w:pStyle w:val="ConsPlusNormal"/>
            </w:pPr>
          </w:p>
        </w:tc>
      </w:tr>
      <w:tr w:rsidR="004228AC" w:rsidRPr="004E5AB9">
        <w:tc>
          <w:tcPr>
            <w:tcW w:w="590" w:type="dxa"/>
            <w:vMerge/>
          </w:tcPr>
          <w:p w:rsidR="000C1E8A" w:rsidRPr="004E5AB9" w:rsidRDefault="000C1E8A">
            <w:pPr>
              <w:spacing w:after="1" w:line="0" w:lineRule="atLeast"/>
            </w:pPr>
          </w:p>
        </w:tc>
        <w:tc>
          <w:tcPr>
            <w:tcW w:w="5134" w:type="dxa"/>
            <w:gridSpan w:val="3"/>
            <w:vMerge/>
          </w:tcPr>
          <w:p w:rsidR="000C1E8A" w:rsidRPr="004E5AB9" w:rsidRDefault="000C1E8A">
            <w:pPr>
              <w:spacing w:after="1" w:line="0" w:lineRule="atLeast"/>
            </w:pPr>
          </w:p>
        </w:tc>
        <w:tc>
          <w:tcPr>
            <w:tcW w:w="3269" w:type="dxa"/>
            <w:gridSpan w:val="3"/>
          </w:tcPr>
          <w:p w:rsidR="000C1E8A" w:rsidRPr="004E5AB9" w:rsidRDefault="000C1E8A">
            <w:pPr>
              <w:pStyle w:val="ConsPlusNormal"/>
            </w:pPr>
          </w:p>
        </w:tc>
      </w:tr>
      <w:tr w:rsidR="004228AC" w:rsidRPr="004E5AB9">
        <w:tc>
          <w:tcPr>
            <w:tcW w:w="590" w:type="dxa"/>
            <w:vMerge/>
          </w:tcPr>
          <w:p w:rsidR="000C1E8A" w:rsidRPr="004E5AB9" w:rsidRDefault="000C1E8A">
            <w:pPr>
              <w:spacing w:after="1" w:line="0" w:lineRule="atLeast"/>
            </w:pPr>
          </w:p>
        </w:tc>
        <w:tc>
          <w:tcPr>
            <w:tcW w:w="5134" w:type="dxa"/>
            <w:gridSpan w:val="3"/>
            <w:vMerge/>
          </w:tcPr>
          <w:p w:rsidR="000C1E8A" w:rsidRPr="004E5AB9" w:rsidRDefault="000C1E8A">
            <w:pPr>
              <w:spacing w:after="1" w:line="0" w:lineRule="atLeast"/>
            </w:pPr>
          </w:p>
        </w:tc>
        <w:tc>
          <w:tcPr>
            <w:tcW w:w="3269" w:type="dxa"/>
            <w:gridSpan w:val="3"/>
          </w:tcPr>
          <w:p w:rsidR="000C1E8A" w:rsidRPr="004E5AB9" w:rsidRDefault="000C1E8A">
            <w:pPr>
              <w:pStyle w:val="ConsPlusNormal"/>
            </w:pPr>
          </w:p>
        </w:tc>
      </w:tr>
      <w:tr w:rsidR="004228AC" w:rsidRPr="004E5AB9">
        <w:tc>
          <w:tcPr>
            <w:tcW w:w="590" w:type="dxa"/>
          </w:tcPr>
          <w:p w:rsidR="000C1E8A" w:rsidRPr="004E5AB9" w:rsidRDefault="000C1E8A">
            <w:pPr>
              <w:pStyle w:val="ConsPlusNormal"/>
            </w:pPr>
            <w:r w:rsidRPr="004E5AB9">
              <w:t>10</w:t>
            </w:r>
          </w:p>
        </w:tc>
        <w:tc>
          <w:tcPr>
            <w:tcW w:w="8403" w:type="dxa"/>
            <w:gridSpan w:val="6"/>
          </w:tcPr>
          <w:p w:rsidR="000C1E8A" w:rsidRPr="004E5AB9" w:rsidRDefault="000C1E8A">
            <w:pPr>
              <w:pStyle w:val="ConsPlusNormal"/>
            </w:pPr>
            <w:r w:rsidRPr="004E5AB9">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4228AC" w:rsidRPr="004E5AB9">
        <w:tc>
          <w:tcPr>
            <w:tcW w:w="590" w:type="dxa"/>
          </w:tcPr>
          <w:p w:rsidR="000C1E8A" w:rsidRPr="004E5AB9" w:rsidRDefault="000C1E8A">
            <w:pPr>
              <w:pStyle w:val="ConsPlusNormal"/>
            </w:pPr>
            <w:r w:rsidRPr="004E5AB9">
              <w:t>11</w:t>
            </w:r>
          </w:p>
        </w:tc>
        <w:tc>
          <w:tcPr>
            <w:tcW w:w="8403" w:type="dxa"/>
            <w:gridSpan w:val="6"/>
          </w:tcPr>
          <w:p w:rsidR="000C1E8A" w:rsidRPr="004E5AB9" w:rsidRDefault="000C1E8A">
            <w:pPr>
              <w:pStyle w:val="ConsPlusNormal"/>
            </w:pPr>
            <w:r w:rsidRPr="004E5AB9">
              <w:t>Сведения о способах представления результатов рассмотрения ходатайства:</w:t>
            </w:r>
          </w:p>
        </w:tc>
      </w:tr>
      <w:tr w:rsidR="004228AC" w:rsidRPr="004E5AB9">
        <w:tc>
          <w:tcPr>
            <w:tcW w:w="590" w:type="dxa"/>
            <w:vMerge w:val="restart"/>
          </w:tcPr>
          <w:p w:rsidR="000C1E8A" w:rsidRPr="004E5AB9" w:rsidRDefault="000C1E8A">
            <w:pPr>
              <w:pStyle w:val="ConsPlusNormal"/>
            </w:pPr>
          </w:p>
        </w:tc>
        <w:tc>
          <w:tcPr>
            <w:tcW w:w="6589" w:type="dxa"/>
            <w:gridSpan w:val="5"/>
          </w:tcPr>
          <w:p w:rsidR="000C1E8A" w:rsidRPr="004E5AB9" w:rsidRDefault="000C1E8A">
            <w:pPr>
              <w:pStyle w:val="ConsPlusNormal"/>
            </w:pPr>
            <w:r w:rsidRPr="004E5AB9">
              <w:t>в виде электронного документа, который направляется уполномоченным органом заявителю посредством электронной почты</w:t>
            </w:r>
          </w:p>
        </w:tc>
        <w:tc>
          <w:tcPr>
            <w:tcW w:w="1814" w:type="dxa"/>
          </w:tcPr>
          <w:p w:rsidR="000C1E8A" w:rsidRPr="004E5AB9" w:rsidRDefault="000C1E8A">
            <w:pPr>
              <w:pStyle w:val="ConsPlusNormal"/>
              <w:jc w:val="center"/>
            </w:pPr>
            <w:r w:rsidRPr="004E5AB9">
              <w:t>____________</w:t>
            </w:r>
          </w:p>
          <w:p w:rsidR="000C1E8A" w:rsidRPr="004E5AB9" w:rsidRDefault="000C1E8A">
            <w:pPr>
              <w:pStyle w:val="ConsPlusNormal"/>
              <w:jc w:val="center"/>
            </w:pPr>
            <w:r w:rsidRPr="004E5AB9">
              <w:t>(да/нет)</w:t>
            </w:r>
          </w:p>
        </w:tc>
      </w:tr>
      <w:tr w:rsidR="004228AC" w:rsidRPr="004E5AB9">
        <w:tc>
          <w:tcPr>
            <w:tcW w:w="590" w:type="dxa"/>
            <w:vMerge/>
          </w:tcPr>
          <w:p w:rsidR="000C1E8A" w:rsidRPr="004E5AB9" w:rsidRDefault="000C1E8A">
            <w:pPr>
              <w:spacing w:after="1" w:line="0" w:lineRule="atLeast"/>
            </w:pPr>
          </w:p>
        </w:tc>
        <w:tc>
          <w:tcPr>
            <w:tcW w:w="6589" w:type="dxa"/>
            <w:gridSpan w:val="5"/>
          </w:tcPr>
          <w:p w:rsidR="000C1E8A" w:rsidRPr="004E5AB9" w:rsidRDefault="000C1E8A">
            <w:pPr>
              <w:pStyle w:val="ConsPlusNormal"/>
            </w:pPr>
            <w:r w:rsidRPr="004E5AB9">
              <w:t>в виде бумажного документа, который заявитель получает непосредственно при личном обращении или посредством почтового отправления</w:t>
            </w:r>
          </w:p>
        </w:tc>
        <w:tc>
          <w:tcPr>
            <w:tcW w:w="1814" w:type="dxa"/>
          </w:tcPr>
          <w:p w:rsidR="000C1E8A" w:rsidRPr="004E5AB9" w:rsidRDefault="000C1E8A">
            <w:pPr>
              <w:pStyle w:val="ConsPlusNormal"/>
              <w:jc w:val="center"/>
            </w:pPr>
            <w:r w:rsidRPr="004E5AB9">
              <w:t>____________</w:t>
            </w:r>
          </w:p>
          <w:p w:rsidR="000C1E8A" w:rsidRPr="004E5AB9" w:rsidRDefault="000C1E8A">
            <w:pPr>
              <w:pStyle w:val="ConsPlusNormal"/>
              <w:jc w:val="center"/>
            </w:pPr>
            <w:r w:rsidRPr="004E5AB9">
              <w:t>(да/нет)</w:t>
            </w:r>
          </w:p>
        </w:tc>
      </w:tr>
      <w:tr w:rsidR="004228AC" w:rsidRPr="004E5AB9">
        <w:tc>
          <w:tcPr>
            <w:tcW w:w="590" w:type="dxa"/>
          </w:tcPr>
          <w:p w:rsidR="000C1E8A" w:rsidRPr="004E5AB9" w:rsidRDefault="000C1E8A">
            <w:pPr>
              <w:pStyle w:val="ConsPlusNormal"/>
            </w:pPr>
            <w:r w:rsidRPr="004E5AB9">
              <w:t>12</w:t>
            </w:r>
          </w:p>
        </w:tc>
        <w:tc>
          <w:tcPr>
            <w:tcW w:w="8403" w:type="dxa"/>
            <w:gridSpan w:val="6"/>
          </w:tcPr>
          <w:p w:rsidR="000C1E8A" w:rsidRPr="004E5AB9" w:rsidRDefault="000C1E8A">
            <w:pPr>
              <w:pStyle w:val="ConsPlusNormal"/>
            </w:pPr>
            <w:r w:rsidRPr="004E5AB9">
              <w:t>Документы, прилагаемые к ходатайству:</w:t>
            </w:r>
          </w:p>
        </w:tc>
      </w:tr>
      <w:tr w:rsidR="004228AC" w:rsidRPr="004E5AB9">
        <w:tc>
          <w:tcPr>
            <w:tcW w:w="590" w:type="dxa"/>
          </w:tcPr>
          <w:p w:rsidR="000C1E8A" w:rsidRPr="004E5AB9" w:rsidRDefault="000C1E8A">
            <w:pPr>
              <w:pStyle w:val="ConsPlusNormal"/>
            </w:pPr>
            <w:r w:rsidRPr="004E5AB9">
              <w:t>13</w:t>
            </w:r>
          </w:p>
        </w:tc>
        <w:tc>
          <w:tcPr>
            <w:tcW w:w="8403" w:type="dxa"/>
            <w:gridSpan w:val="6"/>
          </w:tcPr>
          <w:p w:rsidR="000C1E8A" w:rsidRPr="004E5AB9" w:rsidRDefault="000C1E8A">
            <w:pPr>
              <w:pStyle w:val="ConsPlusNormal"/>
            </w:pPr>
            <w:r w:rsidRPr="004E5AB9">
              <w:t xml:space="preserve">Подтверждаю согласие на обработку персональных данных (сбор, систематизацию, </w:t>
            </w:r>
            <w:r w:rsidRPr="004E5AB9">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28AC" w:rsidRPr="004E5AB9">
        <w:tc>
          <w:tcPr>
            <w:tcW w:w="590" w:type="dxa"/>
          </w:tcPr>
          <w:p w:rsidR="000C1E8A" w:rsidRPr="004E5AB9" w:rsidRDefault="000C1E8A">
            <w:pPr>
              <w:pStyle w:val="ConsPlusNormal"/>
            </w:pPr>
            <w:r w:rsidRPr="004E5AB9">
              <w:lastRenderedPageBreak/>
              <w:t>14</w:t>
            </w:r>
          </w:p>
        </w:tc>
        <w:tc>
          <w:tcPr>
            <w:tcW w:w="8403" w:type="dxa"/>
            <w:gridSpan w:val="6"/>
          </w:tcPr>
          <w:p w:rsidR="000C1E8A" w:rsidRPr="004E5AB9" w:rsidRDefault="000C1E8A">
            <w:pPr>
              <w:pStyle w:val="ConsPlusNormal"/>
            </w:pPr>
            <w:r w:rsidRPr="004E5AB9">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9" w:history="1">
              <w:r w:rsidRPr="004E5AB9">
                <w:t>статьей 39.41</w:t>
              </w:r>
            </w:hyperlink>
            <w:r w:rsidRPr="004E5AB9">
              <w:t xml:space="preserve"> Земельного кодекса Российской Федерации</w:t>
            </w:r>
          </w:p>
        </w:tc>
      </w:tr>
      <w:tr w:rsidR="004228AC" w:rsidRPr="004E5AB9">
        <w:tc>
          <w:tcPr>
            <w:tcW w:w="590" w:type="dxa"/>
          </w:tcPr>
          <w:p w:rsidR="000C1E8A" w:rsidRPr="004E5AB9" w:rsidRDefault="000C1E8A">
            <w:pPr>
              <w:pStyle w:val="ConsPlusNormal"/>
            </w:pPr>
            <w:r w:rsidRPr="004E5AB9">
              <w:t>15</w:t>
            </w:r>
          </w:p>
        </w:tc>
        <w:tc>
          <w:tcPr>
            <w:tcW w:w="6099" w:type="dxa"/>
            <w:gridSpan w:val="4"/>
          </w:tcPr>
          <w:p w:rsidR="000C1E8A" w:rsidRPr="004E5AB9" w:rsidRDefault="000C1E8A">
            <w:pPr>
              <w:pStyle w:val="ConsPlusNormal"/>
            </w:pPr>
            <w:r w:rsidRPr="004E5AB9">
              <w:t>Подпись:</w:t>
            </w:r>
          </w:p>
        </w:tc>
        <w:tc>
          <w:tcPr>
            <w:tcW w:w="2304" w:type="dxa"/>
            <w:gridSpan w:val="2"/>
          </w:tcPr>
          <w:p w:rsidR="000C1E8A" w:rsidRPr="004E5AB9" w:rsidRDefault="000C1E8A">
            <w:pPr>
              <w:pStyle w:val="ConsPlusNormal"/>
            </w:pPr>
            <w:r w:rsidRPr="004E5AB9">
              <w:t>Дата:</w:t>
            </w:r>
          </w:p>
        </w:tc>
      </w:tr>
      <w:tr w:rsidR="000C1E8A" w:rsidRPr="004E5AB9">
        <w:tc>
          <w:tcPr>
            <w:tcW w:w="590" w:type="dxa"/>
          </w:tcPr>
          <w:p w:rsidR="000C1E8A" w:rsidRPr="004E5AB9" w:rsidRDefault="000C1E8A">
            <w:pPr>
              <w:pStyle w:val="ConsPlusNormal"/>
            </w:pPr>
          </w:p>
        </w:tc>
        <w:tc>
          <w:tcPr>
            <w:tcW w:w="2754" w:type="dxa"/>
            <w:tcBorders>
              <w:right w:val="nil"/>
            </w:tcBorders>
          </w:tcPr>
          <w:p w:rsidR="000C1E8A" w:rsidRPr="004E5AB9" w:rsidRDefault="000C1E8A">
            <w:pPr>
              <w:pStyle w:val="ConsPlusNormal"/>
              <w:jc w:val="center"/>
            </w:pPr>
            <w:r w:rsidRPr="004E5AB9">
              <w:t>___________________</w:t>
            </w:r>
          </w:p>
          <w:p w:rsidR="000C1E8A" w:rsidRPr="004E5AB9" w:rsidRDefault="000C1E8A">
            <w:pPr>
              <w:pStyle w:val="ConsPlusNormal"/>
              <w:jc w:val="center"/>
            </w:pPr>
            <w:r w:rsidRPr="004E5AB9">
              <w:t>(подпись)</w:t>
            </w:r>
          </w:p>
        </w:tc>
        <w:tc>
          <w:tcPr>
            <w:tcW w:w="3345" w:type="dxa"/>
            <w:gridSpan w:val="3"/>
            <w:tcBorders>
              <w:left w:val="nil"/>
            </w:tcBorders>
          </w:tcPr>
          <w:p w:rsidR="000C1E8A" w:rsidRPr="004E5AB9" w:rsidRDefault="000C1E8A">
            <w:pPr>
              <w:pStyle w:val="ConsPlusNormal"/>
              <w:jc w:val="center"/>
            </w:pPr>
            <w:r w:rsidRPr="004E5AB9">
              <w:t>________________________</w:t>
            </w:r>
          </w:p>
          <w:p w:rsidR="000C1E8A" w:rsidRPr="004E5AB9" w:rsidRDefault="000C1E8A">
            <w:pPr>
              <w:pStyle w:val="ConsPlusNormal"/>
              <w:jc w:val="center"/>
            </w:pPr>
            <w:r w:rsidRPr="004E5AB9">
              <w:t>(инициалы, фамилия)</w:t>
            </w:r>
          </w:p>
        </w:tc>
        <w:tc>
          <w:tcPr>
            <w:tcW w:w="2304" w:type="dxa"/>
            <w:gridSpan w:val="2"/>
          </w:tcPr>
          <w:p w:rsidR="000C1E8A" w:rsidRPr="004E5AB9" w:rsidRDefault="000C1E8A">
            <w:pPr>
              <w:pStyle w:val="ConsPlusNormal"/>
            </w:pPr>
            <w:r w:rsidRPr="004E5AB9">
              <w:t>"__" ________ ___ г.</w:t>
            </w:r>
          </w:p>
        </w:tc>
      </w:tr>
    </w:tbl>
    <w:p w:rsidR="000C1E8A" w:rsidRPr="004E5AB9" w:rsidRDefault="000C1E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C1E8A" w:rsidRPr="004E5AB9">
        <w:tc>
          <w:tcPr>
            <w:tcW w:w="9070" w:type="dxa"/>
            <w:tcBorders>
              <w:top w:val="nil"/>
              <w:left w:val="nil"/>
              <w:bottom w:val="nil"/>
              <w:right w:val="nil"/>
            </w:tcBorders>
          </w:tcPr>
          <w:p w:rsidR="000C1E8A" w:rsidRPr="004E5AB9" w:rsidRDefault="000C1E8A">
            <w:pPr>
              <w:pStyle w:val="ConsPlusNormal"/>
            </w:pPr>
            <w:r w:rsidRPr="004E5AB9">
              <w:t>_______________________</w:t>
            </w:r>
          </w:p>
          <w:p w:rsidR="000C1E8A" w:rsidRPr="004E5AB9" w:rsidRDefault="000C1E8A">
            <w:pPr>
              <w:pStyle w:val="ConsPlusNormal"/>
            </w:pPr>
            <w:r w:rsidRPr="004E5AB9">
              <w:t>(регистрационный номер)</w:t>
            </w:r>
          </w:p>
          <w:p w:rsidR="000C1E8A" w:rsidRPr="004E5AB9" w:rsidRDefault="000C1E8A">
            <w:pPr>
              <w:pStyle w:val="ConsPlusNormal"/>
            </w:pPr>
            <w:r w:rsidRPr="004E5AB9">
              <w:t>в ____________________________________________________________________</w:t>
            </w:r>
          </w:p>
          <w:p w:rsidR="000C1E8A" w:rsidRPr="004E5AB9" w:rsidRDefault="000C1E8A">
            <w:pPr>
              <w:pStyle w:val="ConsPlusNormal"/>
              <w:jc w:val="center"/>
            </w:pPr>
            <w:r w:rsidRPr="004E5AB9">
              <w:t>(указать наименование уполномоченного органа)</w:t>
            </w:r>
          </w:p>
          <w:p w:rsidR="000C1E8A" w:rsidRPr="004E5AB9" w:rsidRDefault="000C1E8A">
            <w:pPr>
              <w:pStyle w:val="ConsPlusNormal"/>
            </w:pPr>
            <w:r w:rsidRPr="004E5AB9">
              <w:t>_________________</w:t>
            </w:r>
          </w:p>
          <w:p w:rsidR="000C1E8A" w:rsidRPr="004E5AB9" w:rsidRDefault="000C1E8A">
            <w:pPr>
              <w:pStyle w:val="ConsPlusNormal"/>
            </w:pPr>
            <w:r w:rsidRPr="004E5AB9">
              <w:t>(дата регистрации)</w:t>
            </w:r>
          </w:p>
        </w:tc>
      </w:tr>
    </w:tbl>
    <w:p w:rsidR="000C1E8A" w:rsidRPr="004E5AB9" w:rsidRDefault="000C1E8A">
      <w:pPr>
        <w:pStyle w:val="ConsPlusNormal"/>
        <w:jc w:val="both"/>
      </w:pPr>
    </w:p>
    <w:p w:rsidR="000C1E8A" w:rsidRPr="004E5AB9" w:rsidRDefault="000C1E8A">
      <w:pPr>
        <w:pStyle w:val="ConsPlusNormal"/>
        <w:jc w:val="right"/>
        <w:outlineLvl w:val="1"/>
      </w:pPr>
      <w:r w:rsidRPr="004E5AB9">
        <w:t>Приложение N 2</w:t>
      </w:r>
    </w:p>
    <w:p w:rsidR="000C1E8A" w:rsidRPr="004E5AB9" w:rsidRDefault="000C1E8A">
      <w:pPr>
        <w:pStyle w:val="ConsPlusNormal"/>
        <w:jc w:val="right"/>
      </w:pPr>
      <w:r w:rsidRPr="004E5AB9">
        <w:t>к Административному</w:t>
      </w:r>
    </w:p>
    <w:p w:rsidR="000C1E8A" w:rsidRPr="004E5AB9" w:rsidRDefault="000C1E8A">
      <w:pPr>
        <w:pStyle w:val="ConsPlusNormal"/>
        <w:jc w:val="right"/>
      </w:pPr>
      <w:r w:rsidRPr="004E5AB9">
        <w:t>регламенту</w:t>
      </w:r>
    </w:p>
    <w:p w:rsidR="000C1E8A" w:rsidRPr="004E5AB9" w:rsidRDefault="000C1E8A">
      <w:pPr>
        <w:pStyle w:val="ConsPlusNormal"/>
        <w:jc w:val="right"/>
      </w:pPr>
      <w:r w:rsidRPr="004E5AB9">
        <w:t>по предоставлению</w:t>
      </w:r>
    </w:p>
    <w:p w:rsidR="000C1E8A" w:rsidRPr="004E5AB9" w:rsidRDefault="000C1E8A">
      <w:pPr>
        <w:pStyle w:val="ConsPlusNormal"/>
        <w:jc w:val="right"/>
      </w:pPr>
      <w:r w:rsidRPr="004E5AB9">
        <w:t>муниципальной</w:t>
      </w:r>
    </w:p>
    <w:p w:rsidR="000C1E8A" w:rsidRPr="004E5AB9" w:rsidRDefault="000C1E8A">
      <w:pPr>
        <w:pStyle w:val="ConsPlusNormal"/>
        <w:jc w:val="right"/>
      </w:pPr>
      <w:r w:rsidRPr="004E5AB9">
        <w:t>услуги "Установление</w:t>
      </w:r>
    </w:p>
    <w:p w:rsidR="000C1E8A" w:rsidRPr="004E5AB9" w:rsidRDefault="000C1E8A">
      <w:pPr>
        <w:pStyle w:val="ConsPlusNormal"/>
        <w:jc w:val="right"/>
      </w:pPr>
      <w:r w:rsidRPr="004E5AB9">
        <w:t>публичного сервитута</w:t>
      </w:r>
    </w:p>
    <w:p w:rsidR="000C1E8A" w:rsidRPr="004E5AB9" w:rsidRDefault="000C1E8A">
      <w:pPr>
        <w:pStyle w:val="ConsPlusNormal"/>
        <w:jc w:val="right"/>
      </w:pPr>
      <w:r w:rsidRPr="004E5AB9">
        <w:t>в отдельных целях"</w:t>
      </w:r>
    </w:p>
    <w:p w:rsidR="000C1E8A" w:rsidRPr="004E5AB9" w:rsidRDefault="000C1E8A">
      <w:pPr>
        <w:pStyle w:val="ConsPlusNormal"/>
        <w:jc w:val="both"/>
      </w:pPr>
    </w:p>
    <w:p w:rsidR="000C1E8A" w:rsidRPr="004E5AB9" w:rsidRDefault="000C1E8A">
      <w:pPr>
        <w:pStyle w:val="ConsPlusTitle"/>
        <w:jc w:val="center"/>
      </w:pPr>
      <w:bookmarkStart w:id="22" w:name="P459"/>
      <w:bookmarkEnd w:id="22"/>
      <w:r w:rsidRPr="004E5AB9">
        <w:t>СПРАВОЧНАЯ ИНФОРМАЦИЯ</w:t>
      </w:r>
    </w:p>
    <w:p w:rsidR="000C1E8A" w:rsidRPr="004E5AB9" w:rsidRDefault="000C1E8A">
      <w:pPr>
        <w:pStyle w:val="ConsPlusTitle"/>
        <w:jc w:val="center"/>
      </w:pPr>
      <w:r w:rsidRPr="004E5AB9">
        <w:t>О МЕСТЕ НАХОЖДЕНИЯ, ГРАФИКЕ РАБОТЫ,</w:t>
      </w:r>
    </w:p>
    <w:p w:rsidR="000C1E8A" w:rsidRPr="004E5AB9" w:rsidRDefault="000C1E8A">
      <w:pPr>
        <w:pStyle w:val="ConsPlusTitle"/>
        <w:jc w:val="center"/>
      </w:pPr>
      <w:r w:rsidRPr="004E5AB9">
        <w:t>КОНТАКТНЫХ ТЕЛЕФОНАХ, АДРЕСАХ ЭЛЕКТРОННОЙ ПОЧТЫ</w:t>
      </w:r>
    </w:p>
    <w:p w:rsidR="000C1E8A" w:rsidRPr="004E5AB9" w:rsidRDefault="000C1E8A">
      <w:pPr>
        <w:pStyle w:val="ConsPlusTitle"/>
        <w:jc w:val="center"/>
      </w:pPr>
      <w:r w:rsidRPr="004E5AB9">
        <w:t>ОРГАНА, ПРЕДСТАВЛЯЮЩЕГО МУНИЦИПАЛЬНУЮ УСЛУГУ, ОРГАНИЗАЦИЙ,</w:t>
      </w:r>
    </w:p>
    <w:p w:rsidR="000C1E8A" w:rsidRPr="004E5AB9" w:rsidRDefault="000C1E8A">
      <w:pPr>
        <w:pStyle w:val="ConsPlusTitle"/>
        <w:jc w:val="center"/>
      </w:pPr>
      <w:r w:rsidRPr="004E5AB9">
        <w:t>УЧАСТВУЮЩИХ В ПРЕДСТАВЛЕНИИ МУНИЦИПАЛЬНОЙ УСЛУГИ, И</w:t>
      </w:r>
    </w:p>
    <w:p w:rsidR="000C1E8A" w:rsidRPr="004E5AB9" w:rsidRDefault="000C1E8A">
      <w:pPr>
        <w:pStyle w:val="ConsPlusTitle"/>
        <w:jc w:val="center"/>
      </w:pPr>
      <w:r w:rsidRPr="004E5AB9">
        <w:t>МНОГОФУНКЦИОНАЛЬНЫХ ЦЕНТРОВ ПРЕДОСТАВЛЕНИЯ</w:t>
      </w:r>
    </w:p>
    <w:p w:rsidR="000C1E8A" w:rsidRPr="004E5AB9" w:rsidRDefault="000C1E8A">
      <w:pPr>
        <w:pStyle w:val="ConsPlusTitle"/>
        <w:jc w:val="center"/>
      </w:pPr>
      <w:r w:rsidRPr="004E5AB9">
        <w:t>ГОСУДАРСТВЕННЫХ И МУНИЦИПАЛЬНЫХ УСЛУГ</w:t>
      </w:r>
    </w:p>
    <w:p w:rsidR="000C1E8A" w:rsidRPr="004E5AB9" w:rsidRDefault="000C1E8A">
      <w:pPr>
        <w:pStyle w:val="ConsPlusNormal"/>
        <w:jc w:val="both"/>
      </w:pPr>
    </w:p>
    <w:p w:rsidR="000C1E8A" w:rsidRPr="004E5AB9" w:rsidRDefault="000C1E8A">
      <w:pPr>
        <w:pStyle w:val="ConsPlusNormal"/>
        <w:ind w:firstLine="540"/>
        <w:jc w:val="both"/>
      </w:pPr>
      <w:r w:rsidRPr="004E5AB9">
        <w:t>Заявитель может получить информацию о порядке предоставления муниципальной услуги:</w:t>
      </w:r>
    </w:p>
    <w:p w:rsidR="000C1E8A" w:rsidRPr="004E5AB9" w:rsidRDefault="000C1E8A">
      <w:pPr>
        <w:pStyle w:val="ConsPlusNormal"/>
        <w:spacing w:before="220"/>
        <w:ind w:firstLine="540"/>
        <w:jc w:val="both"/>
      </w:pPr>
      <w:r w:rsidRPr="004E5AB9">
        <w:t>а) в управлении градостроительства администрации Уссурийского городского округа.</w:t>
      </w:r>
    </w:p>
    <w:p w:rsidR="000C1E8A" w:rsidRPr="004E5AB9" w:rsidRDefault="000C1E8A">
      <w:pPr>
        <w:pStyle w:val="ConsPlusNormal"/>
        <w:spacing w:before="220"/>
        <w:ind w:firstLine="540"/>
        <w:jc w:val="both"/>
      </w:pPr>
      <w:r w:rsidRPr="004E5AB9">
        <w:t>Информация о месте нахождения и графике работы управления градостроительства администрации Уссурийского городского округа:</w:t>
      </w:r>
    </w:p>
    <w:p w:rsidR="000C1E8A" w:rsidRPr="004E5AB9" w:rsidRDefault="000C1E8A">
      <w:pPr>
        <w:pStyle w:val="ConsPlusNormal"/>
        <w:spacing w:before="220"/>
        <w:ind w:firstLine="540"/>
        <w:jc w:val="both"/>
      </w:pPr>
      <w:r w:rsidRPr="004E5AB9">
        <w:t>местонахождение: Приморский край, г. Уссурийск, ул. Октябрьская, 58;</w:t>
      </w:r>
    </w:p>
    <w:p w:rsidR="000C1E8A" w:rsidRPr="004E5AB9" w:rsidRDefault="000C1E8A">
      <w:pPr>
        <w:pStyle w:val="ConsPlusNormal"/>
        <w:spacing w:before="220"/>
        <w:ind w:firstLine="540"/>
        <w:jc w:val="both"/>
      </w:pPr>
      <w:r w:rsidRPr="004E5AB9">
        <w:t>график работы: ежедневно с 9.00 до 18.00 часов, перерыв с 13.00 часов до 14.00 часов, за исключением выходных и праздничных дней. В предпраздничный день график работы сокращен на 1 час.</w:t>
      </w:r>
    </w:p>
    <w:p w:rsidR="000C1E8A" w:rsidRPr="004E5AB9" w:rsidRDefault="000C1E8A">
      <w:pPr>
        <w:pStyle w:val="ConsPlusNormal"/>
        <w:spacing w:before="220"/>
        <w:ind w:firstLine="540"/>
        <w:jc w:val="both"/>
      </w:pPr>
      <w:r w:rsidRPr="004E5AB9">
        <w:t>Справочные телефоны: (8-4234) 32-03-66, 32-09-88, 32-19-04.</w:t>
      </w:r>
    </w:p>
    <w:p w:rsidR="000C1E8A" w:rsidRPr="004E5AB9" w:rsidRDefault="000C1E8A">
      <w:pPr>
        <w:pStyle w:val="ConsPlusNormal"/>
        <w:spacing w:before="220"/>
        <w:ind w:firstLine="540"/>
        <w:jc w:val="both"/>
      </w:pPr>
      <w:r w:rsidRPr="004E5AB9">
        <w:lastRenderedPageBreak/>
        <w:t>Адрес Интернет-сайта: adm-ussuriisk.ru. Адрес электронной почты: adm@adm-ussuriisk.ru;</w:t>
      </w:r>
    </w:p>
    <w:p w:rsidR="000C1E8A" w:rsidRPr="004E5AB9" w:rsidRDefault="000C1E8A">
      <w:pPr>
        <w:pStyle w:val="ConsPlusNormal"/>
        <w:spacing w:before="220"/>
        <w:ind w:firstLine="540"/>
        <w:jc w:val="both"/>
      </w:pPr>
      <w:r w:rsidRPr="004E5AB9">
        <w:t>б) информация о месте нахождения Многофункционального центра:</w:t>
      </w:r>
    </w:p>
    <w:p w:rsidR="000C1E8A" w:rsidRPr="004E5AB9" w:rsidRDefault="000C1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3855"/>
        <w:gridCol w:w="4025"/>
      </w:tblGrid>
      <w:tr w:rsidR="004228AC" w:rsidRPr="004E5AB9">
        <w:tc>
          <w:tcPr>
            <w:tcW w:w="8557" w:type="dxa"/>
            <w:gridSpan w:val="3"/>
          </w:tcPr>
          <w:p w:rsidR="000C1E8A" w:rsidRPr="004E5AB9" w:rsidRDefault="000C1E8A">
            <w:pPr>
              <w:pStyle w:val="ConsPlusNormal"/>
              <w:jc w:val="center"/>
            </w:pPr>
            <w:r w:rsidRPr="004E5AB9">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4228AC" w:rsidRPr="004E5AB9">
        <w:tc>
          <w:tcPr>
            <w:tcW w:w="677" w:type="dxa"/>
          </w:tcPr>
          <w:p w:rsidR="000C1E8A" w:rsidRPr="004E5AB9" w:rsidRDefault="000C1E8A">
            <w:pPr>
              <w:pStyle w:val="ConsPlusNormal"/>
            </w:pPr>
            <w:r w:rsidRPr="004E5AB9">
              <w:t>1.</w:t>
            </w:r>
          </w:p>
        </w:tc>
        <w:tc>
          <w:tcPr>
            <w:tcW w:w="3855" w:type="dxa"/>
          </w:tcPr>
          <w:p w:rsidR="000C1E8A" w:rsidRPr="004E5AB9" w:rsidRDefault="000C1E8A">
            <w:pPr>
              <w:pStyle w:val="ConsPlusNormal"/>
            </w:pPr>
            <w:r w:rsidRPr="004E5AB9">
              <w:t>Уссурийское отделение на ул. Тургенева</w:t>
            </w:r>
          </w:p>
        </w:tc>
        <w:tc>
          <w:tcPr>
            <w:tcW w:w="4025" w:type="dxa"/>
          </w:tcPr>
          <w:p w:rsidR="000C1E8A" w:rsidRPr="004E5AB9" w:rsidRDefault="000C1E8A">
            <w:pPr>
              <w:pStyle w:val="ConsPlusNormal"/>
            </w:pPr>
            <w:r w:rsidRPr="004E5AB9">
              <w:t>692522, Приморский край, г. Уссурийск, ул. Тургенева, д. 2</w:t>
            </w:r>
          </w:p>
        </w:tc>
      </w:tr>
      <w:tr w:rsidR="004228AC" w:rsidRPr="004E5AB9">
        <w:tc>
          <w:tcPr>
            <w:tcW w:w="677" w:type="dxa"/>
          </w:tcPr>
          <w:p w:rsidR="000C1E8A" w:rsidRPr="004E5AB9" w:rsidRDefault="000C1E8A">
            <w:pPr>
              <w:pStyle w:val="ConsPlusNormal"/>
            </w:pPr>
            <w:r w:rsidRPr="004E5AB9">
              <w:t>2.</w:t>
            </w:r>
          </w:p>
        </w:tc>
        <w:tc>
          <w:tcPr>
            <w:tcW w:w="3855" w:type="dxa"/>
          </w:tcPr>
          <w:p w:rsidR="000C1E8A" w:rsidRPr="004E5AB9" w:rsidRDefault="000C1E8A">
            <w:pPr>
              <w:pStyle w:val="ConsPlusNormal"/>
            </w:pPr>
            <w:r w:rsidRPr="004E5AB9">
              <w:t>Уссурийское отделение на ул. Некрасова</w:t>
            </w:r>
          </w:p>
        </w:tc>
        <w:tc>
          <w:tcPr>
            <w:tcW w:w="4025" w:type="dxa"/>
          </w:tcPr>
          <w:p w:rsidR="000C1E8A" w:rsidRPr="004E5AB9" w:rsidRDefault="000C1E8A">
            <w:pPr>
              <w:pStyle w:val="ConsPlusNormal"/>
            </w:pPr>
            <w:r w:rsidRPr="004E5AB9">
              <w:t>692525, Приморский край, г. Уссурийск, ул. Некрасова, д. 91А</w:t>
            </w:r>
          </w:p>
        </w:tc>
      </w:tr>
      <w:tr w:rsidR="004228AC" w:rsidRPr="004E5AB9">
        <w:tc>
          <w:tcPr>
            <w:tcW w:w="677" w:type="dxa"/>
          </w:tcPr>
          <w:p w:rsidR="000C1E8A" w:rsidRPr="004E5AB9" w:rsidRDefault="000C1E8A">
            <w:pPr>
              <w:pStyle w:val="ConsPlusNormal"/>
            </w:pPr>
            <w:r w:rsidRPr="004E5AB9">
              <w:t>3.</w:t>
            </w:r>
          </w:p>
        </w:tc>
        <w:tc>
          <w:tcPr>
            <w:tcW w:w="3855" w:type="dxa"/>
          </w:tcPr>
          <w:p w:rsidR="000C1E8A" w:rsidRPr="004E5AB9" w:rsidRDefault="000C1E8A">
            <w:pPr>
              <w:pStyle w:val="ConsPlusNormal"/>
            </w:pPr>
            <w:r w:rsidRPr="004E5AB9">
              <w:t>Уссурийское отделение на ул. Тургенева ТОСП с. Борисовка</w:t>
            </w:r>
          </w:p>
        </w:tc>
        <w:tc>
          <w:tcPr>
            <w:tcW w:w="4025" w:type="dxa"/>
          </w:tcPr>
          <w:p w:rsidR="000C1E8A" w:rsidRPr="004E5AB9" w:rsidRDefault="000C1E8A">
            <w:pPr>
              <w:pStyle w:val="ConsPlusNormal"/>
            </w:pPr>
            <w:r w:rsidRPr="004E5AB9">
              <w:t>692542, Приморский край, с. Борисовка, ул. Советская, д. 55</w:t>
            </w:r>
          </w:p>
        </w:tc>
      </w:tr>
      <w:tr w:rsidR="004228AC" w:rsidRPr="004E5AB9">
        <w:tc>
          <w:tcPr>
            <w:tcW w:w="677" w:type="dxa"/>
          </w:tcPr>
          <w:p w:rsidR="000C1E8A" w:rsidRPr="004E5AB9" w:rsidRDefault="000C1E8A">
            <w:pPr>
              <w:pStyle w:val="ConsPlusNormal"/>
            </w:pPr>
            <w:r w:rsidRPr="004E5AB9">
              <w:t>4.</w:t>
            </w:r>
          </w:p>
        </w:tc>
        <w:tc>
          <w:tcPr>
            <w:tcW w:w="3855" w:type="dxa"/>
          </w:tcPr>
          <w:p w:rsidR="000C1E8A" w:rsidRPr="004E5AB9" w:rsidRDefault="000C1E8A">
            <w:pPr>
              <w:pStyle w:val="ConsPlusNormal"/>
            </w:pPr>
            <w:r w:rsidRPr="004E5AB9">
              <w:t xml:space="preserve">Уссурийское отделение на ул. Тургенева ТОСП с. </w:t>
            </w:r>
            <w:proofErr w:type="spellStart"/>
            <w:r w:rsidRPr="004E5AB9">
              <w:t>Новоникольск</w:t>
            </w:r>
            <w:proofErr w:type="spellEnd"/>
          </w:p>
        </w:tc>
        <w:tc>
          <w:tcPr>
            <w:tcW w:w="4025" w:type="dxa"/>
          </w:tcPr>
          <w:p w:rsidR="000C1E8A" w:rsidRPr="004E5AB9" w:rsidRDefault="000C1E8A">
            <w:pPr>
              <w:pStyle w:val="ConsPlusNormal"/>
            </w:pPr>
            <w:r w:rsidRPr="004E5AB9">
              <w:t xml:space="preserve">692537, Приморский край, с. </w:t>
            </w:r>
            <w:proofErr w:type="spellStart"/>
            <w:r w:rsidRPr="004E5AB9">
              <w:t>Новоникольск</w:t>
            </w:r>
            <w:proofErr w:type="spellEnd"/>
            <w:r w:rsidRPr="004E5AB9">
              <w:t>, ул. Советская, д. 70</w:t>
            </w:r>
          </w:p>
        </w:tc>
      </w:tr>
      <w:tr w:rsidR="004228AC" w:rsidRPr="004E5AB9">
        <w:tc>
          <w:tcPr>
            <w:tcW w:w="677" w:type="dxa"/>
          </w:tcPr>
          <w:p w:rsidR="000C1E8A" w:rsidRPr="004E5AB9" w:rsidRDefault="000C1E8A">
            <w:pPr>
              <w:pStyle w:val="ConsPlusNormal"/>
            </w:pPr>
            <w:r w:rsidRPr="004E5AB9">
              <w:t>5.</w:t>
            </w:r>
          </w:p>
        </w:tc>
        <w:tc>
          <w:tcPr>
            <w:tcW w:w="3855" w:type="dxa"/>
          </w:tcPr>
          <w:p w:rsidR="000C1E8A" w:rsidRPr="004E5AB9" w:rsidRDefault="000C1E8A">
            <w:pPr>
              <w:pStyle w:val="ConsPlusNormal"/>
            </w:pPr>
            <w:r w:rsidRPr="004E5AB9">
              <w:t>Уссурийское отделение на ул. Тургенева ТОСП ул. Владивостокское шоссе</w:t>
            </w:r>
          </w:p>
        </w:tc>
        <w:tc>
          <w:tcPr>
            <w:tcW w:w="4025" w:type="dxa"/>
          </w:tcPr>
          <w:p w:rsidR="000C1E8A" w:rsidRPr="004E5AB9" w:rsidRDefault="000C1E8A">
            <w:pPr>
              <w:pStyle w:val="ConsPlusNormal"/>
            </w:pPr>
            <w:r w:rsidRPr="004E5AB9">
              <w:t>692502, Приморский край, г. Уссурийск, ул. Владивостокское шоссе, д. 119</w:t>
            </w:r>
          </w:p>
        </w:tc>
      </w:tr>
      <w:tr w:rsidR="004228AC" w:rsidRPr="004E5AB9">
        <w:tc>
          <w:tcPr>
            <w:tcW w:w="677" w:type="dxa"/>
          </w:tcPr>
          <w:p w:rsidR="000C1E8A" w:rsidRPr="004E5AB9" w:rsidRDefault="000C1E8A">
            <w:pPr>
              <w:pStyle w:val="ConsPlusNormal"/>
            </w:pPr>
            <w:r w:rsidRPr="004E5AB9">
              <w:t>6.</w:t>
            </w:r>
          </w:p>
        </w:tc>
        <w:tc>
          <w:tcPr>
            <w:tcW w:w="3855" w:type="dxa"/>
          </w:tcPr>
          <w:p w:rsidR="000C1E8A" w:rsidRPr="004E5AB9" w:rsidRDefault="000C1E8A">
            <w:pPr>
              <w:pStyle w:val="ConsPlusNormal"/>
            </w:pPr>
            <w:r w:rsidRPr="004E5AB9">
              <w:t>Уссурийское отделение на ул. Тургенева ТОСП на ул. Беляева</w:t>
            </w:r>
          </w:p>
        </w:tc>
        <w:tc>
          <w:tcPr>
            <w:tcW w:w="4025" w:type="dxa"/>
          </w:tcPr>
          <w:p w:rsidR="000C1E8A" w:rsidRPr="004E5AB9" w:rsidRDefault="000C1E8A">
            <w:pPr>
              <w:pStyle w:val="ConsPlusNormal"/>
            </w:pPr>
            <w:r w:rsidRPr="004E5AB9">
              <w:t>692524, Приморский край, г. Уссурийск, ул. Беляева, д. 28</w:t>
            </w:r>
          </w:p>
        </w:tc>
      </w:tr>
      <w:tr w:rsidR="000C1E8A" w:rsidRPr="004E5AB9">
        <w:tc>
          <w:tcPr>
            <w:tcW w:w="677" w:type="dxa"/>
          </w:tcPr>
          <w:p w:rsidR="000C1E8A" w:rsidRPr="004E5AB9" w:rsidRDefault="000C1E8A">
            <w:pPr>
              <w:pStyle w:val="ConsPlusNormal"/>
            </w:pPr>
            <w:r w:rsidRPr="004E5AB9">
              <w:t>7.</w:t>
            </w:r>
          </w:p>
        </w:tc>
        <w:tc>
          <w:tcPr>
            <w:tcW w:w="3855" w:type="dxa"/>
          </w:tcPr>
          <w:p w:rsidR="000C1E8A" w:rsidRPr="004E5AB9" w:rsidRDefault="000C1E8A">
            <w:pPr>
              <w:pStyle w:val="ConsPlusNormal"/>
            </w:pPr>
            <w:r w:rsidRPr="004E5AB9">
              <w:t>Уссурийское отделение на ул. Некрасова ТОСП на ул. Пушкина</w:t>
            </w:r>
          </w:p>
        </w:tc>
        <w:tc>
          <w:tcPr>
            <w:tcW w:w="4025" w:type="dxa"/>
          </w:tcPr>
          <w:p w:rsidR="000C1E8A" w:rsidRPr="004E5AB9" w:rsidRDefault="000C1E8A">
            <w:pPr>
              <w:pStyle w:val="ConsPlusNormal"/>
            </w:pPr>
            <w:r w:rsidRPr="004E5AB9">
              <w:t>692503, Приморский край, г. Уссурийск, ул. Пушкина, д. 4</w:t>
            </w:r>
          </w:p>
        </w:tc>
      </w:tr>
    </w:tbl>
    <w:p w:rsidR="000C1E8A" w:rsidRPr="004E5AB9" w:rsidRDefault="000C1E8A">
      <w:pPr>
        <w:pStyle w:val="ConsPlusNormal"/>
        <w:jc w:val="both"/>
      </w:pPr>
    </w:p>
    <w:p w:rsidR="000C1E8A" w:rsidRPr="004E5AB9" w:rsidRDefault="000C1E8A">
      <w:pPr>
        <w:pStyle w:val="ConsPlusNormal"/>
        <w:ind w:firstLine="540"/>
        <w:jc w:val="both"/>
      </w:pPr>
      <w:r w:rsidRPr="004E5AB9">
        <w:t>Единый телефон сети Многофункционального центра: 8 (423) 201-01-56.</w:t>
      </w:r>
    </w:p>
    <w:p w:rsidR="000C1E8A" w:rsidRPr="004E5AB9" w:rsidRDefault="000C1E8A">
      <w:pPr>
        <w:pStyle w:val="ConsPlusNormal"/>
        <w:spacing w:before="220"/>
        <w:ind w:firstLine="540"/>
        <w:jc w:val="both"/>
      </w:pPr>
      <w:r w:rsidRPr="004E5AB9">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 сети Многофункционального центра Приморского края, расположенном в информационно-телекоммуникационной сети Интернет по адресу: www.mfc-25.ru.</w:t>
      </w:r>
    </w:p>
    <w:p w:rsidR="000C1E8A" w:rsidRPr="004E5AB9" w:rsidRDefault="000C1E8A">
      <w:pPr>
        <w:pStyle w:val="ConsPlusNormal"/>
        <w:spacing w:before="220"/>
        <w:ind w:firstLine="540"/>
        <w:jc w:val="both"/>
      </w:pPr>
      <w:r w:rsidRPr="004E5AB9">
        <w:t>Адрес электронной почты: info@mfc-25.ru.</w:t>
      </w:r>
    </w:p>
    <w:p w:rsidR="000C1E8A" w:rsidRPr="004E5AB9" w:rsidRDefault="000C1E8A">
      <w:pPr>
        <w:pStyle w:val="ConsPlusNormal"/>
        <w:jc w:val="both"/>
      </w:pPr>
    </w:p>
    <w:p w:rsidR="000C1E8A" w:rsidRPr="004E5AB9" w:rsidRDefault="000C1E8A">
      <w:pPr>
        <w:pStyle w:val="ConsPlusNormal"/>
        <w:jc w:val="right"/>
        <w:outlineLvl w:val="1"/>
      </w:pPr>
      <w:r w:rsidRPr="004E5AB9">
        <w:t>Приложение N 3</w:t>
      </w:r>
    </w:p>
    <w:p w:rsidR="000C1E8A" w:rsidRPr="004E5AB9" w:rsidRDefault="000C1E8A">
      <w:pPr>
        <w:pStyle w:val="ConsPlusNormal"/>
        <w:jc w:val="right"/>
      </w:pPr>
      <w:r w:rsidRPr="004E5AB9">
        <w:t>к Административному</w:t>
      </w:r>
    </w:p>
    <w:p w:rsidR="000C1E8A" w:rsidRPr="004E5AB9" w:rsidRDefault="000C1E8A">
      <w:pPr>
        <w:pStyle w:val="ConsPlusNormal"/>
        <w:jc w:val="right"/>
      </w:pPr>
      <w:r w:rsidRPr="004E5AB9">
        <w:t>регламенту</w:t>
      </w:r>
    </w:p>
    <w:p w:rsidR="000C1E8A" w:rsidRPr="004E5AB9" w:rsidRDefault="000C1E8A">
      <w:pPr>
        <w:pStyle w:val="ConsPlusNormal"/>
        <w:jc w:val="right"/>
      </w:pPr>
      <w:r w:rsidRPr="004E5AB9">
        <w:t>по предоставлению</w:t>
      </w:r>
    </w:p>
    <w:p w:rsidR="000C1E8A" w:rsidRPr="004E5AB9" w:rsidRDefault="000C1E8A">
      <w:pPr>
        <w:pStyle w:val="ConsPlusNormal"/>
        <w:jc w:val="right"/>
      </w:pPr>
      <w:r w:rsidRPr="004E5AB9">
        <w:t>муниципальной</w:t>
      </w:r>
    </w:p>
    <w:p w:rsidR="000C1E8A" w:rsidRPr="004E5AB9" w:rsidRDefault="000C1E8A">
      <w:pPr>
        <w:pStyle w:val="ConsPlusNormal"/>
        <w:jc w:val="right"/>
      </w:pPr>
      <w:r w:rsidRPr="004E5AB9">
        <w:t>услуги "Установление</w:t>
      </w:r>
    </w:p>
    <w:p w:rsidR="000C1E8A" w:rsidRPr="004E5AB9" w:rsidRDefault="000C1E8A">
      <w:pPr>
        <w:pStyle w:val="ConsPlusNormal"/>
        <w:jc w:val="right"/>
      </w:pPr>
      <w:r w:rsidRPr="004E5AB9">
        <w:t>публичного сервитута</w:t>
      </w:r>
    </w:p>
    <w:p w:rsidR="000C1E8A" w:rsidRPr="004E5AB9" w:rsidRDefault="000C1E8A">
      <w:pPr>
        <w:pStyle w:val="ConsPlusNormal"/>
        <w:jc w:val="right"/>
      </w:pPr>
      <w:r w:rsidRPr="004E5AB9">
        <w:t>в отдельных целях"</w:t>
      </w:r>
    </w:p>
    <w:p w:rsidR="000C1E8A" w:rsidRPr="004E5AB9" w:rsidRDefault="000C1E8A">
      <w:pPr>
        <w:pStyle w:val="ConsPlusNormal"/>
        <w:jc w:val="both"/>
      </w:pPr>
    </w:p>
    <w:p w:rsidR="000C1E8A" w:rsidRPr="004E5AB9" w:rsidRDefault="000C1E8A">
      <w:pPr>
        <w:pStyle w:val="ConsPlusTitle"/>
        <w:jc w:val="center"/>
      </w:pPr>
      <w:r w:rsidRPr="004E5AB9">
        <w:t>БЛОК-СХЕМА</w:t>
      </w:r>
    </w:p>
    <w:p w:rsidR="000C1E8A" w:rsidRPr="004E5AB9" w:rsidRDefault="000C1E8A">
      <w:pPr>
        <w:pStyle w:val="ConsPlusTitle"/>
        <w:jc w:val="center"/>
      </w:pPr>
      <w:r w:rsidRPr="004E5AB9">
        <w:t>ПРЕДОСТАВЛЕНИЯ МУНИЦИПАЛЬНОЙ УСЛУГИ</w:t>
      </w:r>
    </w:p>
    <w:p w:rsidR="000C1E8A" w:rsidRPr="004E5AB9" w:rsidRDefault="000C1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3"/>
        <w:gridCol w:w="461"/>
        <w:gridCol w:w="3045"/>
        <w:gridCol w:w="340"/>
        <w:gridCol w:w="3069"/>
      </w:tblGrid>
      <w:tr w:rsidR="004228AC" w:rsidRPr="004E5AB9">
        <w:tc>
          <w:tcPr>
            <w:tcW w:w="8938" w:type="dxa"/>
            <w:gridSpan w:val="5"/>
            <w:tcBorders>
              <w:left w:val="single" w:sz="4" w:space="0" w:color="auto"/>
              <w:right w:val="single" w:sz="4" w:space="0" w:color="auto"/>
            </w:tcBorders>
          </w:tcPr>
          <w:p w:rsidR="000C1E8A" w:rsidRPr="004E5AB9" w:rsidRDefault="000C1E8A">
            <w:pPr>
              <w:pStyle w:val="ConsPlusNormal"/>
              <w:jc w:val="center"/>
            </w:pPr>
            <w:r w:rsidRPr="004E5AB9">
              <w:t>Прием документов</w:t>
            </w:r>
          </w:p>
        </w:tc>
      </w:tr>
      <w:tr w:rsidR="004228AC" w:rsidRPr="004E5AB9">
        <w:tblPrEx>
          <w:tblBorders>
            <w:left w:val="none" w:sz="0" w:space="0" w:color="auto"/>
            <w:right w:val="nil"/>
          </w:tblBorders>
        </w:tblPrEx>
        <w:tc>
          <w:tcPr>
            <w:tcW w:w="2484" w:type="dxa"/>
            <w:gridSpan w:val="2"/>
            <w:vMerge w:val="restart"/>
            <w:tcBorders>
              <w:left w:val="nil"/>
              <w:bottom w:val="nil"/>
              <w:right w:val="nil"/>
            </w:tcBorders>
          </w:tcPr>
          <w:p w:rsidR="000C1E8A" w:rsidRPr="004E5AB9" w:rsidRDefault="007545ED">
            <w:pPr>
              <w:pStyle w:val="ConsPlusNormal"/>
              <w:jc w:val="center"/>
            </w:pPr>
            <w:r>
              <w:rPr>
                <w:position w:val="-6"/>
              </w:rPr>
              <w:pict>
                <v:shape id="_x0000_i1025" style="width:12.75pt;height:17.25pt" coordsize="" o:spt="100" adj="0,,0" path="" filled="f" stroked="f">
                  <v:stroke joinstyle="miter"/>
                  <v:imagedata r:id="rId50" o:title="base_23572_142339_32768"/>
                  <v:formulas/>
                  <v:path o:connecttype="segments"/>
                </v:shape>
              </w:pict>
            </w:r>
          </w:p>
        </w:tc>
        <w:tc>
          <w:tcPr>
            <w:tcW w:w="6454" w:type="dxa"/>
            <w:gridSpan w:val="3"/>
            <w:tcBorders>
              <w:left w:val="nil"/>
              <w:right w:val="nil"/>
            </w:tcBorders>
          </w:tcPr>
          <w:p w:rsidR="000C1E8A" w:rsidRPr="004E5AB9" w:rsidRDefault="007545ED">
            <w:pPr>
              <w:pStyle w:val="ConsPlusNormal"/>
              <w:jc w:val="center"/>
            </w:pPr>
            <w:r>
              <w:rPr>
                <w:position w:val="-6"/>
              </w:rPr>
              <w:pict>
                <v:shape id="_x0000_i1026" style="width:12.75pt;height:17.25pt" coordsize="" o:spt="100" adj="0,,0" path="" filled="f" stroked="f">
                  <v:stroke joinstyle="miter"/>
                  <v:imagedata r:id="rId50" o:title="base_23572_142339_32769"/>
                  <v:formulas/>
                  <v:path o:connecttype="segments"/>
                </v:shape>
              </w:pict>
            </w:r>
          </w:p>
        </w:tc>
      </w:tr>
      <w:tr w:rsidR="004228AC" w:rsidRPr="004E5AB9">
        <w:tblPrEx>
          <w:tblBorders>
            <w:left w:val="none" w:sz="0" w:space="0" w:color="auto"/>
            <w:insideV w:val="single" w:sz="4" w:space="0" w:color="auto"/>
          </w:tblBorders>
        </w:tblPrEx>
        <w:tc>
          <w:tcPr>
            <w:tcW w:w="2484" w:type="dxa"/>
            <w:gridSpan w:val="2"/>
            <w:vMerge/>
            <w:tcBorders>
              <w:left w:val="nil"/>
              <w:bottom w:val="nil"/>
              <w:right w:val="nil"/>
            </w:tcBorders>
          </w:tcPr>
          <w:p w:rsidR="000C1E8A" w:rsidRPr="004E5AB9" w:rsidRDefault="000C1E8A">
            <w:pPr>
              <w:spacing w:after="1" w:line="0" w:lineRule="atLeast"/>
            </w:pPr>
          </w:p>
        </w:tc>
        <w:tc>
          <w:tcPr>
            <w:tcW w:w="6454" w:type="dxa"/>
            <w:gridSpan w:val="3"/>
          </w:tcPr>
          <w:p w:rsidR="000C1E8A" w:rsidRPr="004E5AB9" w:rsidRDefault="000C1E8A">
            <w:pPr>
              <w:pStyle w:val="ConsPlusNormal"/>
              <w:jc w:val="center"/>
            </w:pPr>
            <w:r w:rsidRPr="004E5AB9">
              <w:t>Первичное рассмотрение</w:t>
            </w:r>
          </w:p>
        </w:tc>
      </w:tr>
      <w:tr w:rsidR="004228AC" w:rsidRPr="004E5AB9">
        <w:tblPrEx>
          <w:tblBorders>
            <w:left w:val="none" w:sz="0" w:space="0" w:color="auto"/>
            <w:right w:val="nil"/>
          </w:tblBorders>
        </w:tblPrEx>
        <w:tc>
          <w:tcPr>
            <w:tcW w:w="2484" w:type="dxa"/>
            <w:gridSpan w:val="2"/>
            <w:vMerge/>
            <w:tcBorders>
              <w:left w:val="nil"/>
              <w:bottom w:val="nil"/>
              <w:right w:val="nil"/>
            </w:tcBorders>
          </w:tcPr>
          <w:p w:rsidR="000C1E8A" w:rsidRPr="004E5AB9" w:rsidRDefault="000C1E8A">
            <w:pPr>
              <w:spacing w:after="1" w:line="0" w:lineRule="atLeast"/>
            </w:pPr>
          </w:p>
        </w:tc>
        <w:tc>
          <w:tcPr>
            <w:tcW w:w="3045" w:type="dxa"/>
            <w:tcBorders>
              <w:left w:val="nil"/>
              <w:right w:val="nil"/>
            </w:tcBorders>
          </w:tcPr>
          <w:p w:rsidR="000C1E8A" w:rsidRPr="004E5AB9" w:rsidRDefault="007545ED">
            <w:pPr>
              <w:pStyle w:val="ConsPlusNormal"/>
              <w:jc w:val="center"/>
            </w:pPr>
            <w:r>
              <w:rPr>
                <w:position w:val="-6"/>
              </w:rPr>
              <w:pict>
                <v:shape id="_x0000_i1027" style="width:12.75pt;height:17.25pt" coordsize="" o:spt="100" adj="0,,0" path="" filled="f" stroked="f">
                  <v:stroke joinstyle="miter"/>
                  <v:imagedata r:id="rId50" o:title="base_23572_142339_32770"/>
                  <v:formulas/>
                  <v:path o:connecttype="segments"/>
                </v:shape>
              </w:pict>
            </w:r>
          </w:p>
        </w:tc>
        <w:tc>
          <w:tcPr>
            <w:tcW w:w="340" w:type="dxa"/>
            <w:tcBorders>
              <w:left w:val="nil"/>
              <w:bottom w:val="nil"/>
              <w:right w:val="nil"/>
            </w:tcBorders>
          </w:tcPr>
          <w:p w:rsidR="000C1E8A" w:rsidRPr="004E5AB9" w:rsidRDefault="000C1E8A">
            <w:pPr>
              <w:pStyle w:val="ConsPlusNormal"/>
            </w:pPr>
          </w:p>
        </w:tc>
        <w:tc>
          <w:tcPr>
            <w:tcW w:w="3069" w:type="dxa"/>
            <w:tcBorders>
              <w:left w:val="nil"/>
              <w:right w:val="nil"/>
            </w:tcBorders>
          </w:tcPr>
          <w:p w:rsidR="000C1E8A" w:rsidRPr="004E5AB9" w:rsidRDefault="007545ED">
            <w:pPr>
              <w:pStyle w:val="ConsPlusNormal"/>
              <w:jc w:val="center"/>
            </w:pPr>
            <w:r>
              <w:rPr>
                <w:position w:val="-6"/>
              </w:rPr>
              <w:pict>
                <v:shape id="_x0000_i1028" style="width:12.75pt;height:17.25pt" coordsize="" o:spt="100" adj="0,,0" path="" filled="f" stroked="f">
                  <v:stroke joinstyle="miter"/>
                  <v:imagedata r:id="rId50" o:title="base_23572_142339_32771"/>
                  <v:formulas/>
                  <v:path o:connecttype="segments"/>
                </v:shape>
              </w:pict>
            </w:r>
          </w:p>
        </w:tc>
      </w:tr>
      <w:tr w:rsidR="004228AC" w:rsidRPr="004E5AB9">
        <w:tblPrEx>
          <w:tblBorders>
            <w:insideV w:val="single" w:sz="4" w:space="0" w:color="auto"/>
          </w:tblBorders>
        </w:tblPrEx>
        <w:tc>
          <w:tcPr>
            <w:tcW w:w="2023" w:type="dxa"/>
          </w:tcPr>
          <w:p w:rsidR="000C1E8A" w:rsidRPr="004E5AB9" w:rsidRDefault="000C1E8A">
            <w:pPr>
              <w:pStyle w:val="ConsPlusNormal"/>
              <w:jc w:val="center"/>
            </w:pPr>
            <w:r w:rsidRPr="004E5AB9">
              <w:t>Подготовка уведомления об отказе в рассмотрении ходатайства</w:t>
            </w:r>
          </w:p>
        </w:tc>
        <w:tc>
          <w:tcPr>
            <w:tcW w:w="461" w:type="dxa"/>
            <w:tcBorders>
              <w:top w:val="nil"/>
              <w:bottom w:val="nil"/>
            </w:tcBorders>
          </w:tcPr>
          <w:p w:rsidR="000C1E8A" w:rsidRPr="004E5AB9" w:rsidRDefault="000C1E8A">
            <w:pPr>
              <w:pStyle w:val="ConsPlusNormal"/>
            </w:pPr>
          </w:p>
        </w:tc>
        <w:tc>
          <w:tcPr>
            <w:tcW w:w="3045" w:type="dxa"/>
          </w:tcPr>
          <w:p w:rsidR="000C1E8A" w:rsidRPr="004E5AB9" w:rsidRDefault="000C1E8A">
            <w:pPr>
              <w:pStyle w:val="ConsPlusNormal"/>
              <w:jc w:val="center"/>
            </w:pPr>
            <w:r w:rsidRPr="004E5AB9">
              <w:t>Подготовка уведомления об отказе в предоставлении муниципальной услуги</w:t>
            </w:r>
          </w:p>
        </w:tc>
        <w:tc>
          <w:tcPr>
            <w:tcW w:w="340" w:type="dxa"/>
            <w:tcBorders>
              <w:top w:val="nil"/>
              <w:bottom w:val="nil"/>
            </w:tcBorders>
          </w:tcPr>
          <w:p w:rsidR="000C1E8A" w:rsidRPr="004E5AB9" w:rsidRDefault="000C1E8A">
            <w:pPr>
              <w:pStyle w:val="ConsPlusNormal"/>
            </w:pPr>
          </w:p>
        </w:tc>
        <w:tc>
          <w:tcPr>
            <w:tcW w:w="3069" w:type="dxa"/>
          </w:tcPr>
          <w:p w:rsidR="000C1E8A" w:rsidRPr="004E5AB9" w:rsidRDefault="000C1E8A">
            <w:pPr>
              <w:pStyle w:val="ConsPlusNormal"/>
              <w:jc w:val="center"/>
            </w:pPr>
            <w:r w:rsidRPr="004E5AB9">
              <w:t>Организация работ по подготовке и размещению извещения об установлении публичного сервитута</w:t>
            </w:r>
          </w:p>
        </w:tc>
      </w:tr>
      <w:tr w:rsidR="004228AC" w:rsidRPr="004E5AB9">
        <w:tblPrEx>
          <w:tblBorders>
            <w:left w:val="none" w:sz="0" w:space="0" w:color="auto"/>
            <w:right w:val="nil"/>
          </w:tblBorders>
        </w:tblPrEx>
        <w:tc>
          <w:tcPr>
            <w:tcW w:w="2023" w:type="dxa"/>
            <w:tcBorders>
              <w:left w:val="nil"/>
              <w:right w:val="nil"/>
            </w:tcBorders>
          </w:tcPr>
          <w:p w:rsidR="000C1E8A" w:rsidRPr="004E5AB9" w:rsidRDefault="007545ED">
            <w:pPr>
              <w:pStyle w:val="ConsPlusNormal"/>
              <w:jc w:val="center"/>
            </w:pPr>
            <w:r>
              <w:rPr>
                <w:position w:val="-6"/>
              </w:rPr>
              <w:pict>
                <v:shape id="_x0000_i1029" style="width:12.75pt;height:17.25pt" coordsize="" o:spt="100" adj="0,,0" path="" filled="f" stroked="f">
                  <v:stroke joinstyle="miter"/>
                  <v:imagedata r:id="rId50" o:title="base_23572_142339_32772"/>
                  <v:formulas/>
                  <v:path o:connecttype="segments"/>
                </v:shape>
              </w:pict>
            </w:r>
          </w:p>
        </w:tc>
        <w:tc>
          <w:tcPr>
            <w:tcW w:w="461" w:type="dxa"/>
            <w:tcBorders>
              <w:top w:val="nil"/>
              <w:left w:val="nil"/>
              <w:bottom w:val="nil"/>
              <w:right w:val="nil"/>
            </w:tcBorders>
          </w:tcPr>
          <w:p w:rsidR="000C1E8A" w:rsidRPr="004E5AB9" w:rsidRDefault="000C1E8A">
            <w:pPr>
              <w:pStyle w:val="ConsPlusNormal"/>
            </w:pPr>
          </w:p>
        </w:tc>
        <w:tc>
          <w:tcPr>
            <w:tcW w:w="3045" w:type="dxa"/>
            <w:tcBorders>
              <w:left w:val="nil"/>
              <w:right w:val="nil"/>
            </w:tcBorders>
          </w:tcPr>
          <w:p w:rsidR="000C1E8A" w:rsidRPr="004E5AB9" w:rsidRDefault="007545ED">
            <w:pPr>
              <w:pStyle w:val="ConsPlusNormal"/>
              <w:jc w:val="center"/>
            </w:pPr>
            <w:r>
              <w:rPr>
                <w:position w:val="-6"/>
              </w:rPr>
              <w:pict>
                <v:shape id="_x0000_i1030" style="width:12.75pt;height:17.25pt" coordsize="" o:spt="100" adj="0,,0" path="" filled="f" stroked="f">
                  <v:stroke joinstyle="miter"/>
                  <v:imagedata r:id="rId50" o:title="base_23572_142339_32773"/>
                  <v:formulas/>
                  <v:path o:connecttype="segments"/>
                </v:shape>
              </w:pict>
            </w:r>
          </w:p>
        </w:tc>
        <w:tc>
          <w:tcPr>
            <w:tcW w:w="340" w:type="dxa"/>
            <w:tcBorders>
              <w:top w:val="nil"/>
              <w:left w:val="nil"/>
              <w:bottom w:val="nil"/>
              <w:right w:val="nil"/>
            </w:tcBorders>
          </w:tcPr>
          <w:p w:rsidR="000C1E8A" w:rsidRPr="004E5AB9" w:rsidRDefault="000C1E8A">
            <w:pPr>
              <w:pStyle w:val="ConsPlusNormal"/>
            </w:pPr>
          </w:p>
        </w:tc>
        <w:tc>
          <w:tcPr>
            <w:tcW w:w="3069" w:type="dxa"/>
            <w:tcBorders>
              <w:left w:val="nil"/>
              <w:right w:val="nil"/>
            </w:tcBorders>
          </w:tcPr>
          <w:p w:rsidR="000C1E8A" w:rsidRPr="004E5AB9" w:rsidRDefault="007545ED">
            <w:pPr>
              <w:pStyle w:val="ConsPlusNormal"/>
              <w:jc w:val="center"/>
            </w:pPr>
            <w:r>
              <w:rPr>
                <w:position w:val="-6"/>
              </w:rPr>
              <w:pict>
                <v:shape id="_x0000_i1031" style="width:12.75pt;height:17.25pt" coordsize="" o:spt="100" adj="0,,0" path="" filled="f" stroked="f">
                  <v:stroke joinstyle="miter"/>
                  <v:imagedata r:id="rId50" o:title="base_23572_142339_32774"/>
                  <v:formulas/>
                  <v:path o:connecttype="segments"/>
                </v:shape>
              </w:pict>
            </w:r>
          </w:p>
        </w:tc>
      </w:tr>
      <w:tr w:rsidR="004228AC" w:rsidRPr="004E5AB9">
        <w:tblPrEx>
          <w:tblBorders>
            <w:insideV w:val="single" w:sz="4" w:space="0" w:color="auto"/>
          </w:tblBorders>
        </w:tblPrEx>
        <w:tc>
          <w:tcPr>
            <w:tcW w:w="2023" w:type="dxa"/>
          </w:tcPr>
          <w:p w:rsidR="000C1E8A" w:rsidRPr="004E5AB9" w:rsidRDefault="000C1E8A">
            <w:pPr>
              <w:pStyle w:val="ConsPlusNormal"/>
              <w:jc w:val="center"/>
            </w:pPr>
            <w:r w:rsidRPr="004E5AB9">
              <w:t>Подписание уведомления об отказе в рассмотрении ходатайства</w:t>
            </w:r>
          </w:p>
        </w:tc>
        <w:tc>
          <w:tcPr>
            <w:tcW w:w="461" w:type="dxa"/>
            <w:tcBorders>
              <w:top w:val="nil"/>
              <w:bottom w:val="nil"/>
            </w:tcBorders>
          </w:tcPr>
          <w:p w:rsidR="000C1E8A" w:rsidRPr="004E5AB9" w:rsidRDefault="000C1E8A">
            <w:pPr>
              <w:pStyle w:val="ConsPlusNormal"/>
            </w:pPr>
          </w:p>
        </w:tc>
        <w:tc>
          <w:tcPr>
            <w:tcW w:w="3045" w:type="dxa"/>
          </w:tcPr>
          <w:p w:rsidR="000C1E8A" w:rsidRPr="004E5AB9" w:rsidRDefault="000C1E8A">
            <w:pPr>
              <w:pStyle w:val="ConsPlusNormal"/>
              <w:jc w:val="center"/>
            </w:pPr>
            <w:r w:rsidRPr="004E5AB9">
              <w:t>Подписание уведомления об отказе в предоставлении муниципальной услуги</w:t>
            </w:r>
          </w:p>
        </w:tc>
        <w:tc>
          <w:tcPr>
            <w:tcW w:w="340" w:type="dxa"/>
            <w:tcBorders>
              <w:top w:val="nil"/>
              <w:bottom w:val="nil"/>
            </w:tcBorders>
          </w:tcPr>
          <w:p w:rsidR="000C1E8A" w:rsidRPr="004E5AB9" w:rsidRDefault="000C1E8A">
            <w:pPr>
              <w:pStyle w:val="ConsPlusNormal"/>
            </w:pPr>
          </w:p>
        </w:tc>
        <w:tc>
          <w:tcPr>
            <w:tcW w:w="3069" w:type="dxa"/>
          </w:tcPr>
          <w:p w:rsidR="000C1E8A" w:rsidRPr="004E5AB9" w:rsidRDefault="000C1E8A">
            <w:pPr>
              <w:pStyle w:val="ConsPlusNormal"/>
              <w:jc w:val="center"/>
            </w:pPr>
            <w:r w:rsidRPr="004E5AB9">
              <w:t>Организация работ по подготовке проекта постановления об установлении публичного сервитута</w:t>
            </w:r>
          </w:p>
        </w:tc>
      </w:tr>
      <w:tr w:rsidR="004228AC" w:rsidRPr="004E5AB9">
        <w:tblPrEx>
          <w:tblBorders>
            <w:left w:val="none" w:sz="0" w:space="0" w:color="auto"/>
            <w:right w:val="nil"/>
          </w:tblBorders>
        </w:tblPrEx>
        <w:tc>
          <w:tcPr>
            <w:tcW w:w="2023" w:type="dxa"/>
            <w:vMerge w:val="restart"/>
            <w:tcBorders>
              <w:left w:val="nil"/>
              <w:right w:val="nil"/>
            </w:tcBorders>
          </w:tcPr>
          <w:p w:rsidR="000C1E8A" w:rsidRPr="004E5AB9" w:rsidRDefault="007545ED">
            <w:pPr>
              <w:pStyle w:val="ConsPlusNormal"/>
              <w:jc w:val="center"/>
            </w:pPr>
            <w:r>
              <w:rPr>
                <w:position w:val="-6"/>
              </w:rPr>
              <w:pict>
                <v:shape id="_x0000_i1032" style="width:12.75pt;height:17.25pt" coordsize="" o:spt="100" adj="0,,0" path="" filled="f" stroked="f">
                  <v:stroke joinstyle="miter"/>
                  <v:imagedata r:id="rId50" o:title="base_23572_142339_32775"/>
                  <v:formulas/>
                  <v:path o:connecttype="segments"/>
                </v:shape>
              </w:pict>
            </w:r>
          </w:p>
        </w:tc>
        <w:tc>
          <w:tcPr>
            <w:tcW w:w="461" w:type="dxa"/>
            <w:vMerge w:val="restart"/>
            <w:tcBorders>
              <w:top w:val="nil"/>
              <w:left w:val="nil"/>
              <w:right w:val="nil"/>
            </w:tcBorders>
          </w:tcPr>
          <w:p w:rsidR="000C1E8A" w:rsidRPr="004E5AB9" w:rsidRDefault="000C1E8A">
            <w:pPr>
              <w:pStyle w:val="ConsPlusNormal"/>
            </w:pPr>
          </w:p>
        </w:tc>
        <w:tc>
          <w:tcPr>
            <w:tcW w:w="3045" w:type="dxa"/>
            <w:vMerge w:val="restart"/>
            <w:tcBorders>
              <w:left w:val="nil"/>
              <w:right w:val="nil"/>
            </w:tcBorders>
          </w:tcPr>
          <w:p w:rsidR="000C1E8A" w:rsidRPr="004E5AB9" w:rsidRDefault="007545ED">
            <w:pPr>
              <w:pStyle w:val="ConsPlusNormal"/>
              <w:jc w:val="center"/>
            </w:pPr>
            <w:r>
              <w:rPr>
                <w:position w:val="-6"/>
              </w:rPr>
              <w:pict>
                <v:shape id="_x0000_i1033" style="width:12.75pt;height:17.25pt" coordsize="" o:spt="100" adj="0,,0" path="" filled="f" stroked="f">
                  <v:stroke joinstyle="miter"/>
                  <v:imagedata r:id="rId50" o:title="base_23572_142339_32776"/>
                  <v:formulas/>
                  <v:path o:connecttype="segments"/>
                </v:shape>
              </w:pict>
            </w:r>
          </w:p>
        </w:tc>
        <w:tc>
          <w:tcPr>
            <w:tcW w:w="340" w:type="dxa"/>
            <w:tcBorders>
              <w:top w:val="nil"/>
              <w:left w:val="nil"/>
              <w:bottom w:val="nil"/>
              <w:right w:val="nil"/>
            </w:tcBorders>
          </w:tcPr>
          <w:p w:rsidR="000C1E8A" w:rsidRPr="004E5AB9" w:rsidRDefault="000C1E8A">
            <w:pPr>
              <w:pStyle w:val="ConsPlusNormal"/>
            </w:pPr>
          </w:p>
        </w:tc>
        <w:tc>
          <w:tcPr>
            <w:tcW w:w="3069" w:type="dxa"/>
            <w:tcBorders>
              <w:left w:val="nil"/>
              <w:right w:val="nil"/>
            </w:tcBorders>
          </w:tcPr>
          <w:p w:rsidR="000C1E8A" w:rsidRPr="004E5AB9" w:rsidRDefault="007545ED">
            <w:pPr>
              <w:pStyle w:val="ConsPlusNormal"/>
              <w:jc w:val="center"/>
            </w:pPr>
            <w:r>
              <w:rPr>
                <w:position w:val="-6"/>
              </w:rPr>
              <w:pict>
                <v:shape id="_x0000_i1034" style="width:12.75pt;height:17.25pt" coordsize="" o:spt="100" adj="0,,0" path="" filled="f" stroked="f">
                  <v:stroke joinstyle="miter"/>
                  <v:imagedata r:id="rId50" o:title="base_23572_142339_32777"/>
                  <v:formulas/>
                  <v:path o:connecttype="segments"/>
                </v:shape>
              </w:pict>
            </w:r>
          </w:p>
        </w:tc>
      </w:tr>
      <w:tr w:rsidR="004228AC" w:rsidRPr="004E5AB9">
        <w:tblPrEx>
          <w:tblBorders>
            <w:left w:val="none" w:sz="0" w:space="0" w:color="auto"/>
            <w:insideH w:val="nil"/>
          </w:tblBorders>
        </w:tblPrEx>
        <w:tc>
          <w:tcPr>
            <w:tcW w:w="2023" w:type="dxa"/>
            <w:vMerge/>
            <w:tcBorders>
              <w:left w:val="nil"/>
              <w:right w:val="nil"/>
            </w:tcBorders>
          </w:tcPr>
          <w:p w:rsidR="000C1E8A" w:rsidRPr="004E5AB9" w:rsidRDefault="000C1E8A">
            <w:pPr>
              <w:spacing w:after="1" w:line="0" w:lineRule="atLeast"/>
            </w:pPr>
          </w:p>
        </w:tc>
        <w:tc>
          <w:tcPr>
            <w:tcW w:w="461" w:type="dxa"/>
            <w:vMerge/>
            <w:tcBorders>
              <w:top w:val="nil"/>
              <w:left w:val="nil"/>
              <w:right w:val="nil"/>
            </w:tcBorders>
          </w:tcPr>
          <w:p w:rsidR="000C1E8A" w:rsidRPr="004E5AB9" w:rsidRDefault="000C1E8A">
            <w:pPr>
              <w:spacing w:after="1" w:line="0" w:lineRule="atLeast"/>
            </w:pPr>
          </w:p>
        </w:tc>
        <w:tc>
          <w:tcPr>
            <w:tcW w:w="3045" w:type="dxa"/>
            <w:vMerge/>
            <w:tcBorders>
              <w:left w:val="nil"/>
              <w:right w:val="nil"/>
            </w:tcBorders>
          </w:tcPr>
          <w:p w:rsidR="000C1E8A" w:rsidRPr="004E5AB9" w:rsidRDefault="000C1E8A">
            <w:pPr>
              <w:spacing w:after="1" w:line="0" w:lineRule="atLeast"/>
            </w:pPr>
          </w:p>
        </w:tc>
        <w:tc>
          <w:tcPr>
            <w:tcW w:w="340" w:type="dxa"/>
            <w:tcBorders>
              <w:top w:val="nil"/>
              <w:left w:val="nil"/>
              <w:bottom w:val="nil"/>
              <w:right w:val="single" w:sz="4" w:space="0" w:color="auto"/>
            </w:tcBorders>
          </w:tcPr>
          <w:p w:rsidR="000C1E8A" w:rsidRPr="004E5AB9" w:rsidRDefault="000C1E8A">
            <w:pPr>
              <w:pStyle w:val="ConsPlusNormal"/>
            </w:pPr>
          </w:p>
        </w:tc>
        <w:tc>
          <w:tcPr>
            <w:tcW w:w="3069" w:type="dxa"/>
            <w:tcBorders>
              <w:left w:val="single" w:sz="4" w:space="0" w:color="auto"/>
              <w:right w:val="single" w:sz="4" w:space="0" w:color="auto"/>
            </w:tcBorders>
          </w:tcPr>
          <w:p w:rsidR="000C1E8A" w:rsidRPr="004E5AB9" w:rsidRDefault="000C1E8A">
            <w:pPr>
              <w:pStyle w:val="ConsPlusNormal"/>
              <w:jc w:val="center"/>
            </w:pPr>
            <w:r w:rsidRPr="004E5AB9">
              <w:t>Подписание постановления об установлении публичного сервитута</w:t>
            </w:r>
          </w:p>
        </w:tc>
      </w:tr>
      <w:tr w:rsidR="004228AC" w:rsidRPr="004E5AB9">
        <w:tblPrEx>
          <w:tblBorders>
            <w:left w:val="none" w:sz="0" w:space="0" w:color="auto"/>
            <w:right w:val="nil"/>
          </w:tblBorders>
        </w:tblPrEx>
        <w:tc>
          <w:tcPr>
            <w:tcW w:w="2023" w:type="dxa"/>
            <w:vMerge/>
            <w:tcBorders>
              <w:left w:val="nil"/>
              <w:right w:val="nil"/>
            </w:tcBorders>
          </w:tcPr>
          <w:p w:rsidR="000C1E8A" w:rsidRPr="004E5AB9" w:rsidRDefault="000C1E8A">
            <w:pPr>
              <w:spacing w:after="1" w:line="0" w:lineRule="atLeast"/>
            </w:pPr>
          </w:p>
        </w:tc>
        <w:tc>
          <w:tcPr>
            <w:tcW w:w="461" w:type="dxa"/>
            <w:vMerge/>
            <w:tcBorders>
              <w:top w:val="nil"/>
              <w:left w:val="nil"/>
              <w:right w:val="nil"/>
            </w:tcBorders>
          </w:tcPr>
          <w:p w:rsidR="000C1E8A" w:rsidRPr="004E5AB9" w:rsidRDefault="000C1E8A">
            <w:pPr>
              <w:spacing w:after="1" w:line="0" w:lineRule="atLeast"/>
            </w:pPr>
          </w:p>
        </w:tc>
        <w:tc>
          <w:tcPr>
            <w:tcW w:w="3045" w:type="dxa"/>
            <w:vMerge/>
            <w:tcBorders>
              <w:left w:val="nil"/>
              <w:right w:val="nil"/>
            </w:tcBorders>
          </w:tcPr>
          <w:p w:rsidR="000C1E8A" w:rsidRPr="004E5AB9" w:rsidRDefault="000C1E8A">
            <w:pPr>
              <w:spacing w:after="1" w:line="0" w:lineRule="atLeast"/>
            </w:pPr>
          </w:p>
        </w:tc>
        <w:tc>
          <w:tcPr>
            <w:tcW w:w="340" w:type="dxa"/>
            <w:tcBorders>
              <w:top w:val="nil"/>
              <w:left w:val="nil"/>
              <w:right w:val="nil"/>
            </w:tcBorders>
          </w:tcPr>
          <w:p w:rsidR="000C1E8A" w:rsidRPr="004E5AB9" w:rsidRDefault="000C1E8A">
            <w:pPr>
              <w:pStyle w:val="ConsPlusNormal"/>
            </w:pPr>
          </w:p>
        </w:tc>
        <w:tc>
          <w:tcPr>
            <w:tcW w:w="3069" w:type="dxa"/>
            <w:tcBorders>
              <w:left w:val="nil"/>
              <w:right w:val="nil"/>
            </w:tcBorders>
          </w:tcPr>
          <w:p w:rsidR="000C1E8A" w:rsidRPr="004E5AB9" w:rsidRDefault="007545ED">
            <w:pPr>
              <w:pStyle w:val="ConsPlusNormal"/>
              <w:jc w:val="center"/>
            </w:pPr>
            <w:r>
              <w:rPr>
                <w:position w:val="-6"/>
              </w:rPr>
              <w:pict>
                <v:shape id="_x0000_i1035" style="width:12.75pt;height:17.25pt" coordsize="" o:spt="100" adj="0,,0" path="" filled="f" stroked="f">
                  <v:stroke joinstyle="miter"/>
                  <v:imagedata r:id="rId50" o:title="base_23572_142339_32778"/>
                  <v:formulas/>
                  <v:path o:connecttype="segments"/>
                </v:shape>
              </w:pict>
            </w:r>
          </w:p>
        </w:tc>
      </w:tr>
      <w:tr w:rsidR="000C1E8A" w:rsidRPr="004E5AB9">
        <w:tc>
          <w:tcPr>
            <w:tcW w:w="8938" w:type="dxa"/>
            <w:gridSpan w:val="5"/>
            <w:tcBorders>
              <w:left w:val="single" w:sz="4" w:space="0" w:color="auto"/>
              <w:right w:val="single" w:sz="4" w:space="0" w:color="auto"/>
            </w:tcBorders>
          </w:tcPr>
          <w:p w:rsidR="000C1E8A" w:rsidRPr="004E5AB9" w:rsidRDefault="000C1E8A">
            <w:pPr>
              <w:pStyle w:val="ConsPlusNormal"/>
              <w:jc w:val="center"/>
            </w:pPr>
            <w:r w:rsidRPr="004E5AB9">
              <w:t>Направление результата муниципальной услуги заявителю</w:t>
            </w:r>
          </w:p>
        </w:tc>
      </w:tr>
    </w:tbl>
    <w:p w:rsidR="000C1E8A" w:rsidRPr="004E5AB9" w:rsidRDefault="000C1E8A">
      <w:pPr>
        <w:pStyle w:val="ConsPlusNormal"/>
        <w:jc w:val="both"/>
      </w:pPr>
      <w:bookmarkStart w:id="23" w:name="_GoBack"/>
      <w:bookmarkEnd w:id="23"/>
    </w:p>
    <w:sectPr w:rsidR="000C1E8A" w:rsidRPr="004E5AB9" w:rsidSect="00776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8A"/>
    <w:rsid w:val="000C1E8A"/>
    <w:rsid w:val="004228AC"/>
    <w:rsid w:val="004255A5"/>
    <w:rsid w:val="004E5AB9"/>
    <w:rsid w:val="006D4794"/>
    <w:rsid w:val="0075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E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E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E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E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99DA2EC878B4BDA0B8D3E669400353F2DA6D8A8D8955A53FED31CB7A490667BB039D45B1821C32D9D831C6AQ0W7J" TargetMode="External"/><Relationship Id="rId18" Type="http://schemas.openxmlformats.org/officeDocument/2006/relationships/hyperlink" Target="consultantplus://offline/ref=39E99DA2EC878B4BDA0B8D3E669400353F2DA8D9A2DC955A53FED31CB7A490667BB039D45B1821C32D9D831C6AQ0W7J" TargetMode="External"/><Relationship Id="rId26" Type="http://schemas.openxmlformats.org/officeDocument/2006/relationships/hyperlink" Target="consultantplus://offline/ref=39E99DA2EC878B4BDA0B8D3E66940035382CA0DDADDA955A53FED31CB7A490667BB039D45B1821C32D9D831C6AQ0W7J" TargetMode="External"/><Relationship Id="rId39" Type="http://schemas.openxmlformats.org/officeDocument/2006/relationships/hyperlink" Target="consultantplus://offline/ref=39E99DA2EC878B4BDA0B8D3E669400353F2DA6D8A8D8955A53FED31CB7A4906669B061DB591139C87BD2C5496507FF3C12C93F93E742QCWFJ" TargetMode="External"/><Relationship Id="rId3" Type="http://schemas.openxmlformats.org/officeDocument/2006/relationships/settings" Target="settings.xml"/><Relationship Id="rId21" Type="http://schemas.openxmlformats.org/officeDocument/2006/relationships/hyperlink" Target="consultantplus://offline/ref=39E99DA2EC878B4BDA0B8D3E669400353825A8DEABD2955A53FED31CB7A490667BB039D45B1821C32D9D831C6AQ0W7J" TargetMode="External"/><Relationship Id="rId34" Type="http://schemas.openxmlformats.org/officeDocument/2006/relationships/hyperlink" Target="consultantplus://offline/ref=39E99DA2EC878B4BDA0B8D3E669400353F2DA6D8A8D8955A53FED31CB7A4906669B061DB59143BC87BD2C5496507FF3C12C93F93E742QCWFJ" TargetMode="External"/><Relationship Id="rId42" Type="http://schemas.openxmlformats.org/officeDocument/2006/relationships/hyperlink" Target="consultantplus://offline/ref=39E99DA2EC878B4BDA0B8D3E669400353F2DA6D8A8D8955A53FED31CB7A4906669B061DB59183EC87BD2C5496507FF3C12C93F93E742QCWFJ" TargetMode="External"/><Relationship Id="rId47" Type="http://schemas.openxmlformats.org/officeDocument/2006/relationships/hyperlink" Target="consultantplus://offline/ref=39E99DA2EC878B4BDA0B8D3E669400353F2DA5DEACD8955A53FED31CB7A4906669B061DB5A1434977EC7D4116A0DE92210D52391E5Q4W2J" TargetMode="External"/><Relationship Id="rId50" Type="http://schemas.openxmlformats.org/officeDocument/2006/relationships/image" Target="media/image1.wmf"/><Relationship Id="rId7" Type="http://schemas.openxmlformats.org/officeDocument/2006/relationships/hyperlink" Target="consultantplus://offline/ref=39E99DA2EC878B4BDA0B8D3E669400353825A8DEABD2955A53FED31CB7A490667BB039D45B1821C32D9D831C6AQ0W7J" TargetMode="External"/><Relationship Id="rId12" Type="http://schemas.openxmlformats.org/officeDocument/2006/relationships/hyperlink" Target="consultantplus://offline/ref=39E99DA2EC878B4BDA0B8D3E669400353F2DA6D8A8D8955A53FED31CB7A4906669B061DB58103DC87BD2C5496507FF3C12C93F93E742QCWFJ" TargetMode="External"/><Relationship Id="rId17" Type="http://schemas.openxmlformats.org/officeDocument/2006/relationships/hyperlink" Target="consultantplus://offline/ref=39E99DA2EC878B4BDA0B8D3E66940035382AA7D9A9DE955A53FED31CB7A490667BB039D45B1821C32D9D831C6AQ0W7J" TargetMode="External"/><Relationship Id="rId25" Type="http://schemas.openxmlformats.org/officeDocument/2006/relationships/hyperlink" Target="consultantplus://offline/ref=39E99DA2EC878B4BDA0B8D3E66940035382CA5D9AADE955A53FED31CB7A490667BB039D45B1821C32D9D831C6AQ0W7J" TargetMode="External"/><Relationship Id="rId33" Type="http://schemas.openxmlformats.org/officeDocument/2006/relationships/hyperlink" Target="consultantplus://offline/ref=39E99DA2EC878B4BDA0B8D3E669400353F2DA6D8A8D8955A53FED31CB7A4906669B061DB59143BC87BD2C5496507FF3C12C93F93E742QCWFJ" TargetMode="External"/><Relationship Id="rId38" Type="http://schemas.openxmlformats.org/officeDocument/2006/relationships/hyperlink" Target="consultantplus://offline/ref=39E99DA2EC878B4BDA0B8D3E669400353F2DA6D8A8D8955A53FED31CB7A4906669B061DB591237C87BD2C5496507FF3C12C93F93E742QCWFJ" TargetMode="External"/><Relationship Id="rId46" Type="http://schemas.openxmlformats.org/officeDocument/2006/relationships/hyperlink" Target="consultantplus://offline/ref=39E99DA2EC878B4BDA0B8D3E669400353F2DA6D8A8D8955A53FED31CB7A4906669B061DB59113BC87BD2C5496507FF3C12C93F93E742QCWFJ" TargetMode="External"/><Relationship Id="rId2" Type="http://schemas.microsoft.com/office/2007/relationships/stylesWithEffects" Target="stylesWithEffects.xml"/><Relationship Id="rId16" Type="http://schemas.openxmlformats.org/officeDocument/2006/relationships/hyperlink" Target="consultantplus://offline/ref=39E99DA2EC878B4BDA0B8D3E66940035382FA0DDAEDA955A53FED31CB7A490667BB039D45B1821C32D9D831C6AQ0W7J" TargetMode="External"/><Relationship Id="rId20" Type="http://schemas.openxmlformats.org/officeDocument/2006/relationships/hyperlink" Target="consultantplus://offline/ref=39E99DA2EC878B4BDA0B8D3E669400353F2DA5D1A8DF955A53FED31CB7A490667BB039D45B1821C32D9D831C6AQ0W7J" TargetMode="External"/><Relationship Id="rId29" Type="http://schemas.openxmlformats.org/officeDocument/2006/relationships/hyperlink" Target="consultantplus://offline/ref=39E99DA2EC878B4BDA0B933370F85E3A3B26FED4AADF9A0C0DACD54BE8F4963329F0678D08546ACE2D8B9F1C6A1BF52210QCW9J" TargetMode="External"/><Relationship Id="rId41" Type="http://schemas.openxmlformats.org/officeDocument/2006/relationships/hyperlink" Target="consultantplus://offline/ref=39E99DA2EC878B4BDA0B8D3E669400353F2DA6D8A8D8955A53FED31CB7A4906669B061DB591136C87BD2C5496507FF3C12C93F93E742QCWFJ" TargetMode="External"/><Relationship Id="rId1" Type="http://schemas.openxmlformats.org/officeDocument/2006/relationships/styles" Target="styles.xml"/><Relationship Id="rId6" Type="http://schemas.openxmlformats.org/officeDocument/2006/relationships/hyperlink" Target="consultantplus://offline/ref=39E99DA2EC878B4BDA0B8D3E669400353F2DA5D1A8D8955A53FED31CB7A490667BB039D45B1821C32D9D831C6AQ0W7J" TargetMode="External"/><Relationship Id="rId11" Type="http://schemas.openxmlformats.org/officeDocument/2006/relationships/hyperlink" Target="consultantplus://offline/ref=39E99DA2EC878B4BDA0B8D3E669400353F2DA6D8A8D8955A53FED31CB7A4906669B061DB59183EC87BD2C5496507FF3C12C93F93E742QCWFJ" TargetMode="External"/><Relationship Id="rId24" Type="http://schemas.openxmlformats.org/officeDocument/2006/relationships/hyperlink" Target="consultantplus://offline/ref=39E99DA2EC878B4BDA0B933370F85E3A3B26FED4AADC9B080FACD54BE8F4963329F0678D08546ACE2D8B9F1C6A1BF52210QCW9J" TargetMode="External"/><Relationship Id="rId32" Type="http://schemas.openxmlformats.org/officeDocument/2006/relationships/hyperlink" Target="consultantplus://offline/ref=39E99DA2EC878B4BDA0B8D3E66940035382CA0DDADDA955A53FED31CB7A490667BB039D45B1821C32D9D831C6AQ0W7J" TargetMode="External"/><Relationship Id="rId37" Type="http://schemas.openxmlformats.org/officeDocument/2006/relationships/hyperlink" Target="consultantplus://offline/ref=39E99DA2EC878B4BDA0B8D3E669400353F2DA6D8A8D8955A53FED31CB7A4906669B061D850163AC87BD2C5496507FF3C12C93F93E742QCWFJ" TargetMode="External"/><Relationship Id="rId40" Type="http://schemas.openxmlformats.org/officeDocument/2006/relationships/hyperlink" Target="consultantplus://offline/ref=39E99DA2EC878B4BDA0B8D3E669400353F2DA6D8A8D8955A53FED31CB7A4906669B061DB591137C87BD2C5496507FF3C12C93F93E742QCWFJ" TargetMode="External"/><Relationship Id="rId45" Type="http://schemas.openxmlformats.org/officeDocument/2006/relationships/hyperlink" Target="consultantplus://offline/ref=39E99DA2EC878B4BDA0B8D3E669400353825A8DEABD2955A53FED31CB7A4906669B061DB5B1634977EC7D4116A0DE92210D52391E5Q4W2J" TargetMode="External"/><Relationship Id="rId5" Type="http://schemas.openxmlformats.org/officeDocument/2006/relationships/hyperlink" Target="consultantplus://offline/ref=39E99DA2EC878B4BDA0B8D3E669400353F2DA6D8A8D8955A53FED31CB7A490667BB039D45B1821C32D9D831C6AQ0W7J" TargetMode="External"/><Relationship Id="rId15" Type="http://schemas.openxmlformats.org/officeDocument/2006/relationships/hyperlink" Target="consultantplus://offline/ref=39E99DA2EC878B4BDA0B8D3E66940035382AA7D9A9DF955A53FED31CB7A490667BB039D45B1821C32D9D831C6AQ0W7J" TargetMode="External"/><Relationship Id="rId23" Type="http://schemas.openxmlformats.org/officeDocument/2006/relationships/hyperlink" Target="consultantplus://offline/ref=39E99DA2EC878B4BDA0B8D3E669400353F2DA5DEACD8955A53FED31CB7A490667BB039D45B1821C32D9D831C6AQ0W7J" TargetMode="External"/><Relationship Id="rId28" Type="http://schemas.openxmlformats.org/officeDocument/2006/relationships/hyperlink" Target="consultantplus://offline/ref=39E99DA2EC878B4BDA0B933370F85E3A3B26FED4AADC9B0508ACD54BE8F4963329F0678D08546ACE2D8B9F1C6A1BF52210QCW9J" TargetMode="External"/><Relationship Id="rId36" Type="http://schemas.openxmlformats.org/officeDocument/2006/relationships/hyperlink" Target="consultantplus://offline/ref=39E99DA2EC878B4BDA0B8D3E669400353F2DA6D8A8D8955A53FED31CB7A4906669B061DB59163DC87BD2C5496507FF3C12C93F93E742QCWFJ" TargetMode="External"/><Relationship Id="rId49" Type="http://schemas.openxmlformats.org/officeDocument/2006/relationships/hyperlink" Target="consultantplus://offline/ref=39E99DA2EC878B4BDA0B8D3E669400353F2DA6D8A8D8955A53FED31CB7A4906669B061DB59143BC87BD2C5496507FF3C12C93F93E742QCWFJ" TargetMode="External"/><Relationship Id="rId10" Type="http://schemas.openxmlformats.org/officeDocument/2006/relationships/hyperlink" Target="consultantplus://offline/ref=39E99DA2EC878B4BDA0B8D3E669400353F2DA6D8A8D8955A53FED31CB7A4906669B061DB591338C87BD2C5496507FF3C12C93F93E742QCWFJ" TargetMode="External"/><Relationship Id="rId19" Type="http://schemas.openxmlformats.org/officeDocument/2006/relationships/hyperlink" Target="consultantplus://offline/ref=39E99DA2EC878B4BDA0B8D3E669400353824A2D9A2DF955A53FED31CB7A490667BB039D45B1821C32D9D831C6AQ0W7J" TargetMode="External"/><Relationship Id="rId31" Type="http://schemas.openxmlformats.org/officeDocument/2006/relationships/hyperlink" Target="consultantplus://offline/ref=39E99DA2EC878B4BDA0B8D3E66940035382CA5D9AADE955A53FED31CB7A490667BB039D45B1821C32D9D831C6AQ0W7J" TargetMode="External"/><Relationship Id="rId44" Type="http://schemas.openxmlformats.org/officeDocument/2006/relationships/hyperlink" Target="consultantplus://offline/ref=39E99DA2EC878B4BDA0B8D3E669400353825A8DEABD2955A53FED31CB7A490667BB039D45B1821C32D9D831C6AQ0W7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E99DA2EC878B4BDA0B933370F85E3A3B26FED4AADC9B0507ABD54BE8F4963329F0678D08546ACE2D8B9F1C6A1BF52210QCW9J" TargetMode="External"/><Relationship Id="rId14" Type="http://schemas.openxmlformats.org/officeDocument/2006/relationships/hyperlink" Target="consultantplus://offline/ref=39E99DA2EC878B4BDA0B8D3E669400353F2DA2DFAEDF955A53FED31CB7A490667BB039D45B1821C32D9D831C6AQ0W7J" TargetMode="External"/><Relationship Id="rId22" Type="http://schemas.openxmlformats.org/officeDocument/2006/relationships/hyperlink" Target="consultantplus://offline/ref=39E99DA2EC878B4BDA0B8D3E669400353825A3DDA3DA955A53FED31CB7A490667BB039D45B1821C32D9D831C6AQ0W7J" TargetMode="External"/><Relationship Id="rId27" Type="http://schemas.openxmlformats.org/officeDocument/2006/relationships/hyperlink" Target="consultantplus://offline/ref=39E99DA2EC878B4BDA0B933370F85E3A3B26FED4AADC98090CA3D54BE8F4963329F0678D08546ACE2D8B9F1C6A1BF52210QCW9J" TargetMode="External"/><Relationship Id="rId30" Type="http://schemas.openxmlformats.org/officeDocument/2006/relationships/hyperlink" Target="consultantplus://offline/ref=39E99DA2EC878B4BDA0B8D3E669400353F2DA6D8A8D8955A53FED31CB7A4906669B061DB59143BC87BD2C5496507FF3C12C93F93E742QCWFJ" TargetMode="External"/><Relationship Id="rId35" Type="http://schemas.openxmlformats.org/officeDocument/2006/relationships/hyperlink" Target="consultantplus://offline/ref=39E99DA2EC878B4BDA0B8D3E669400353F2DA6D8A8D8955A53FED31CB7A4906669B061DB59153AC87BD2C5496507FF3C12C93F93E742QCWFJ" TargetMode="External"/><Relationship Id="rId43" Type="http://schemas.openxmlformats.org/officeDocument/2006/relationships/hyperlink" Target="consultantplus://offline/ref=39E99DA2EC878B4BDA0B8D3E669400353F2DA6D8A8D8955A53FED31CB7A4906669B061DB58103DC87BD2C5496507FF3C12C93F93E742QCWFJ" TargetMode="External"/><Relationship Id="rId48" Type="http://schemas.openxmlformats.org/officeDocument/2006/relationships/hyperlink" Target="consultantplus://offline/ref=39E99DA2EC878B4BDA0B8D3E669400353F2DA6D8A8D8955A53FED31CB7A4906669B061DB591436C87BD2C5496507FF3C12C93F93E742QCWFJ" TargetMode="External"/><Relationship Id="rId8" Type="http://schemas.openxmlformats.org/officeDocument/2006/relationships/hyperlink" Target="consultantplus://offline/ref=39E99DA2EC878B4BDA0B933370F85E3A3B26FED4AADC98090CA3D54BE8F4963329F0678D08546ACE2D8B9F1C6A1BF52210QCW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11073</Words>
  <Characters>63121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2022-02-28T09:22:00Z</dcterms:created>
  <dcterms:modified xsi:type="dcterms:W3CDTF">2022-03-12T01:50:00Z</dcterms:modified>
</cp:coreProperties>
</file>