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5C" w:rsidRPr="004A1320" w:rsidRDefault="0096085C">
      <w:pPr>
        <w:pStyle w:val="ConsPlusTitle"/>
        <w:jc w:val="center"/>
        <w:outlineLvl w:val="0"/>
      </w:pPr>
      <w:r w:rsidRPr="004A1320">
        <w:t>АДМИНИСТРАЦИЯ УССУРИЙСКОГО ГОРОДСКОГО ОКРУГА</w:t>
      </w:r>
    </w:p>
    <w:p w:rsidR="0096085C" w:rsidRPr="004A1320" w:rsidRDefault="0096085C">
      <w:pPr>
        <w:pStyle w:val="ConsPlusTitle"/>
        <w:jc w:val="center"/>
      </w:pPr>
      <w:r w:rsidRPr="004A1320">
        <w:t>ПРИМОРСКОГО КРАЯ</w:t>
      </w:r>
    </w:p>
    <w:p w:rsidR="0096085C" w:rsidRPr="004A1320" w:rsidRDefault="0096085C">
      <w:pPr>
        <w:pStyle w:val="ConsPlusTitle"/>
        <w:jc w:val="both"/>
      </w:pPr>
    </w:p>
    <w:p w:rsidR="0096085C" w:rsidRPr="004A1320" w:rsidRDefault="0096085C">
      <w:pPr>
        <w:pStyle w:val="ConsPlusTitle"/>
        <w:jc w:val="center"/>
      </w:pPr>
      <w:r w:rsidRPr="004A1320">
        <w:t>ПОСТАНОВЛЕНИЕ</w:t>
      </w:r>
    </w:p>
    <w:p w:rsidR="0096085C" w:rsidRPr="004A1320" w:rsidRDefault="0096085C">
      <w:pPr>
        <w:pStyle w:val="ConsPlusTitle"/>
        <w:jc w:val="center"/>
      </w:pPr>
      <w:r w:rsidRPr="004A1320">
        <w:t>от 15 августа 2019 г. N 1962-НПА</w:t>
      </w:r>
    </w:p>
    <w:p w:rsidR="0096085C" w:rsidRPr="004A1320" w:rsidRDefault="0096085C">
      <w:pPr>
        <w:pStyle w:val="ConsPlusTitle"/>
        <w:jc w:val="both"/>
      </w:pPr>
    </w:p>
    <w:p w:rsidR="0096085C" w:rsidRPr="004A1320" w:rsidRDefault="0096085C">
      <w:pPr>
        <w:pStyle w:val="ConsPlusTitle"/>
        <w:jc w:val="center"/>
      </w:pPr>
      <w:r w:rsidRPr="004A1320">
        <w:t>ОБ УТВЕРЖДЕНИИ АДМИНИСТРАТИВНОГО РЕГЛАМЕНТА</w:t>
      </w:r>
    </w:p>
    <w:p w:rsidR="0096085C" w:rsidRPr="004A1320" w:rsidRDefault="0096085C">
      <w:pPr>
        <w:pStyle w:val="ConsPlusTitle"/>
        <w:jc w:val="center"/>
      </w:pPr>
      <w:r w:rsidRPr="004A1320">
        <w:t>ПРЕДОСТАВЛЕНИЯ МУНИЦИПАЛЬНОЙ УСЛУГИ "ПРИНЯТИЕ</w:t>
      </w:r>
    </w:p>
    <w:p w:rsidR="0096085C" w:rsidRPr="004A1320" w:rsidRDefault="0096085C">
      <w:pPr>
        <w:pStyle w:val="ConsPlusTitle"/>
        <w:jc w:val="center"/>
      </w:pPr>
      <w:r w:rsidRPr="004A1320">
        <w:t>РЕШЕНИЯ О ПОДГОТОВКЕ ДОКУМЕНТАЦИИ ПО ПЛАНИРОВКЕ</w:t>
      </w:r>
    </w:p>
    <w:p w:rsidR="0096085C" w:rsidRPr="004A1320" w:rsidRDefault="0096085C">
      <w:pPr>
        <w:pStyle w:val="ConsPlusTitle"/>
        <w:jc w:val="center"/>
      </w:pPr>
      <w:proofErr w:type="gramStart"/>
      <w:r w:rsidRPr="004A1320">
        <w:t>ТЕРРИТОРИИ (ПРОЕКТА ПЛАНИРОВКИ ТЕРРИТОРИИ И (ИЛИ)</w:t>
      </w:r>
      <w:proofErr w:type="gramEnd"/>
    </w:p>
    <w:p w:rsidR="0096085C" w:rsidRPr="004A1320" w:rsidRDefault="0096085C">
      <w:pPr>
        <w:pStyle w:val="ConsPlusTitle"/>
        <w:jc w:val="center"/>
      </w:pPr>
      <w:proofErr w:type="gramStart"/>
      <w:r w:rsidRPr="004A1320">
        <w:t>ПРОЕКТА МЕЖЕВАНИЯ ТЕРРИТОРИИ) НА ОСНОВАНИИ ПРЕДЛОЖЕНИЙ</w:t>
      </w:r>
      <w:proofErr w:type="gramEnd"/>
    </w:p>
    <w:p w:rsidR="0096085C" w:rsidRPr="004A1320" w:rsidRDefault="0096085C">
      <w:pPr>
        <w:pStyle w:val="ConsPlusTitle"/>
        <w:jc w:val="center"/>
      </w:pPr>
      <w:r w:rsidRPr="004A1320">
        <w:t>ФИЗИЧЕСКИХ И ЮРИДИЧЕСКИХ ЛИЦ О ПОДГОТОВКЕ</w:t>
      </w:r>
    </w:p>
    <w:p w:rsidR="0096085C" w:rsidRPr="004A1320" w:rsidRDefault="0096085C">
      <w:pPr>
        <w:pStyle w:val="ConsPlusTitle"/>
        <w:jc w:val="center"/>
      </w:pPr>
      <w:r w:rsidRPr="004A1320">
        <w:t>ДОКУМЕНТАЦИИ ПО ПЛАНИРОВКЕ ТЕРРИТОРИИ"</w:t>
      </w:r>
    </w:p>
    <w:p w:rsidR="0096085C" w:rsidRPr="004A1320" w:rsidRDefault="0096085C">
      <w:pPr>
        <w:spacing w:after="1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 xml:space="preserve">В соответствии с Градостроительным </w:t>
      </w:r>
      <w:hyperlink r:id="rId5" w:history="1">
        <w:r w:rsidRPr="004A1320">
          <w:t>кодексом</w:t>
        </w:r>
      </w:hyperlink>
      <w:r w:rsidRPr="004A1320">
        <w:t xml:space="preserve"> Российской Федерации, Федеральным </w:t>
      </w:r>
      <w:hyperlink r:id="rId6" w:history="1">
        <w:r w:rsidRPr="004A1320">
          <w:t>законом</w:t>
        </w:r>
      </w:hyperlink>
      <w:r w:rsidRPr="004A1320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4A1320">
          <w:t>законом</w:t>
        </w:r>
      </w:hyperlink>
      <w:r w:rsidRPr="004A1320"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 w:rsidRPr="004A1320">
          <w:t>решением</w:t>
        </w:r>
      </w:hyperlink>
      <w:r w:rsidRPr="004A1320">
        <w:t xml:space="preserve"> Думы Уссурийского городского округа от 4 декабря 2006 года N 510-НПА "О </w:t>
      </w:r>
      <w:proofErr w:type="gramStart"/>
      <w:r w:rsidRPr="004A1320">
        <w:t>положении</w:t>
      </w:r>
      <w:proofErr w:type="gramEnd"/>
      <w:r w:rsidRPr="004A1320">
        <w:t xml:space="preserve"> о порядке подготовки и утверждения документации по планировке территории Уссурийского городского округа", на основании </w:t>
      </w:r>
      <w:hyperlink r:id="rId9" w:history="1">
        <w:r w:rsidRPr="004A1320">
          <w:t>постановления</w:t>
        </w:r>
      </w:hyperlink>
      <w:r w:rsidRPr="004A1320"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функций, предоставления муниципальных услуг", в целях совершенствования порядка предоставления муниципальной услуги постановляет: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1. Утвердить административный </w:t>
      </w:r>
      <w:hyperlink w:anchor="P40" w:history="1">
        <w:r w:rsidRPr="004A1320">
          <w:t>регламент</w:t>
        </w:r>
      </w:hyperlink>
      <w:r w:rsidRPr="004A1320">
        <w:t xml:space="preserve"> предоставления муниципальной услуги "Принятие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 юридических лиц о подготовке документации по планировке территории" (прилагается).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3. 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4A1320">
        <w:t>разместить</w:t>
      </w:r>
      <w:proofErr w:type="gramEnd"/>
      <w:r w:rsidRPr="004A1320">
        <w:t xml:space="preserve"> настоящее постановление на официальном сайте администрации Уссурийского городского округа.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</w:pPr>
      <w:r w:rsidRPr="004A1320">
        <w:t xml:space="preserve">Глава администрации </w:t>
      </w:r>
      <w:proofErr w:type="gramStart"/>
      <w:r w:rsidRPr="004A1320">
        <w:t>Уссурийского</w:t>
      </w:r>
      <w:proofErr w:type="gramEnd"/>
    </w:p>
    <w:p w:rsidR="0096085C" w:rsidRPr="004A1320" w:rsidRDefault="0096085C">
      <w:pPr>
        <w:pStyle w:val="ConsPlusNormal"/>
        <w:jc w:val="right"/>
      </w:pPr>
      <w:r w:rsidRPr="004A1320">
        <w:t>городского округа</w:t>
      </w:r>
    </w:p>
    <w:p w:rsidR="0096085C" w:rsidRPr="004A1320" w:rsidRDefault="0096085C">
      <w:pPr>
        <w:pStyle w:val="ConsPlusNormal"/>
        <w:jc w:val="right"/>
      </w:pPr>
      <w:r w:rsidRPr="004A1320">
        <w:t>Е.Е.КОРЖ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0"/>
      </w:pPr>
      <w:r w:rsidRPr="004A1320">
        <w:t>Утвержден</w:t>
      </w:r>
    </w:p>
    <w:p w:rsidR="0096085C" w:rsidRPr="004A1320" w:rsidRDefault="0096085C">
      <w:pPr>
        <w:pStyle w:val="ConsPlusNormal"/>
        <w:jc w:val="right"/>
      </w:pPr>
      <w:r w:rsidRPr="004A1320">
        <w:t>постановлением</w:t>
      </w:r>
    </w:p>
    <w:p w:rsidR="0096085C" w:rsidRPr="004A1320" w:rsidRDefault="0096085C">
      <w:pPr>
        <w:pStyle w:val="ConsPlusNormal"/>
        <w:jc w:val="right"/>
      </w:pPr>
      <w:r w:rsidRPr="004A1320">
        <w:t>администрации</w:t>
      </w:r>
    </w:p>
    <w:p w:rsidR="0096085C" w:rsidRPr="004A1320" w:rsidRDefault="0096085C">
      <w:pPr>
        <w:pStyle w:val="ConsPlusNormal"/>
        <w:jc w:val="right"/>
      </w:pPr>
      <w:r w:rsidRPr="004A1320">
        <w:t>Уссурийского</w:t>
      </w:r>
    </w:p>
    <w:p w:rsidR="0096085C" w:rsidRPr="004A1320" w:rsidRDefault="0096085C">
      <w:pPr>
        <w:pStyle w:val="ConsPlusNormal"/>
        <w:jc w:val="right"/>
      </w:pPr>
      <w:r w:rsidRPr="004A1320">
        <w:t>городского округа</w:t>
      </w:r>
    </w:p>
    <w:p w:rsidR="0096085C" w:rsidRPr="004A1320" w:rsidRDefault="0096085C">
      <w:pPr>
        <w:pStyle w:val="ConsPlusNormal"/>
        <w:jc w:val="right"/>
      </w:pPr>
      <w:r w:rsidRPr="004A1320">
        <w:t>от 15.08.2019 N 1962-НПА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</w:pPr>
      <w:bookmarkStart w:id="0" w:name="P40"/>
      <w:bookmarkEnd w:id="0"/>
      <w:r w:rsidRPr="004A1320">
        <w:t>АДМИНИСТРАТИВНЫЙ РЕГЛАМЕНТ</w:t>
      </w:r>
    </w:p>
    <w:p w:rsidR="0096085C" w:rsidRPr="004A1320" w:rsidRDefault="0096085C">
      <w:pPr>
        <w:pStyle w:val="ConsPlusTitle"/>
        <w:jc w:val="center"/>
      </w:pPr>
      <w:r w:rsidRPr="004A1320">
        <w:t>ПРЕДОСТАВЛЕНИЯ МУНИЦИПАЛЬНОЙ УСЛУГИ</w:t>
      </w:r>
    </w:p>
    <w:p w:rsidR="0096085C" w:rsidRPr="004A1320" w:rsidRDefault="0096085C">
      <w:pPr>
        <w:pStyle w:val="ConsPlusTitle"/>
        <w:jc w:val="center"/>
      </w:pPr>
      <w:r w:rsidRPr="004A1320">
        <w:t>"ПРИНЯТИЕ РЕШЕНИЯ О ПОДГОТОВКЕ ДОКУМЕНТАЦИИ</w:t>
      </w:r>
    </w:p>
    <w:p w:rsidR="0096085C" w:rsidRPr="004A1320" w:rsidRDefault="0096085C">
      <w:pPr>
        <w:pStyle w:val="ConsPlusTitle"/>
        <w:jc w:val="center"/>
      </w:pPr>
      <w:proofErr w:type="gramStart"/>
      <w:r w:rsidRPr="004A1320">
        <w:lastRenderedPageBreak/>
        <w:t>ПО ПЛАНИРОВКЕ ТЕРРИТОРИИ (ПРОЕКТА ПЛАНИРОВКИ ТЕРРИТОРИИ</w:t>
      </w:r>
      <w:proofErr w:type="gramEnd"/>
    </w:p>
    <w:p w:rsidR="0096085C" w:rsidRPr="004A1320" w:rsidRDefault="0096085C">
      <w:pPr>
        <w:pStyle w:val="ConsPlusTitle"/>
        <w:jc w:val="center"/>
      </w:pPr>
      <w:proofErr w:type="gramStart"/>
      <w:r w:rsidRPr="004A1320">
        <w:t>И (ИЛИ) ПРОЕКТА МЕЖЕВАНИЯ ТЕРРИТОРИИ) НА ОСНОВАНИИ</w:t>
      </w:r>
      <w:proofErr w:type="gramEnd"/>
    </w:p>
    <w:p w:rsidR="0096085C" w:rsidRPr="004A1320" w:rsidRDefault="0096085C">
      <w:pPr>
        <w:pStyle w:val="ConsPlusTitle"/>
        <w:jc w:val="center"/>
      </w:pPr>
      <w:r w:rsidRPr="004A1320">
        <w:t>ПРЕДЛОЖЕНИЙ ФИЗИЧЕСКИХ ИЛИ ЮРИДИЧЕСКИХ ЛИЦ О ПОДГОТОВКЕ</w:t>
      </w:r>
    </w:p>
    <w:p w:rsidR="0096085C" w:rsidRPr="004A1320" w:rsidRDefault="0096085C">
      <w:pPr>
        <w:pStyle w:val="ConsPlusTitle"/>
        <w:jc w:val="center"/>
      </w:pPr>
      <w:r w:rsidRPr="004A1320">
        <w:t>ДОКУМЕНТАЦИИ ПО ПЛАНИРОВКЕ ТЕРРИТОРИИ"</w:t>
      </w:r>
    </w:p>
    <w:p w:rsidR="0096085C" w:rsidRPr="004A1320" w:rsidRDefault="0096085C">
      <w:pPr>
        <w:spacing w:after="1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  <w:outlineLvl w:val="1"/>
      </w:pPr>
      <w:r w:rsidRPr="004A1320">
        <w:t>I. Общие положения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>1. Предмет регулирования административного регламента.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1(1). </w:t>
      </w:r>
      <w:proofErr w:type="gramStart"/>
      <w:r w:rsidRPr="004A1320">
        <w:t>Настоящий административный регламент предоставления муниципальной услуги "Принятие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</w:t>
      </w:r>
      <w:proofErr w:type="gramEnd"/>
      <w:r w:rsidRPr="004A1320">
        <w:t xml:space="preserve">, </w:t>
      </w:r>
      <w:proofErr w:type="gramStart"/>
      <w:r w:rsidRPr="004A1320">
        <w:t>порядок, формы контроля за исполнением Регламента, досудебный (внесудебный) порядок обжалования решений и действий (бездействия) администрации Уссурийского городского округа, предоставляющей муниципальную услугу (далее - Администрация),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- МФЦ), либо работника МФЦ.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2. Круг заявителей.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2(1). 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подготовке документации по планировке территории (проекта планировки территории и (или) проекта межевания территории) Уссурийского городского округа (далее - заявитель, ДПТ) в пределах полномочий, установленных Градостроительным кодексом Российской Федерации.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1" w:name="P58"/>
      <w:bookmarkEnd w:id="1"/>
      <w:r w:rsidRPr="004A1320">
        <w:t>3. Требования к порядку информирования о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3(1). Порядок получения информации по вопросам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Информирование о порядке предоставления муниципальной услуги осуществляется: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при личном обращении заявителя непосредственно в Администрацию;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с использованием средств телефонной, почтовой связи;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3(2). Порядок, форма, место размещения и способы получения справочной информации.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Администрации, его версии, доступной для лиц со стойкими нарушениями функции зрения.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Сведения о месте нахождения, графике работы, адресе электронной почты, контактных телефонах МФЦ расположены на сайте www.mfc-25.ru.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3(3). 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(по </w:t>
      </w:r>
      <w:hyperlink w:anchor="P373" w:history="1">
        <w:r w:rsidRPr="004A1320">
          <w:t>форме</w:t>
        </w:r>
      </w:hyperlink>
      <w:r w:rsidRPr="004A1320">
        <w:t xml:space="preserve"> согласно приложению N 1 к Регламенту):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место нахождения, график работы структурных подразделений Администрации, адрес официального сайта Администрации;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адрес электронной почты Администрации, структурных подразделений Администрации;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перечень документов, представляемых заявителем, а также требования, предъявляемые к этим документам;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д) образец (форма) заявления о предоставлении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е) основания для отказа в предоставлении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ж) порядок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з) порядок подачи и рассмотрения жалобы.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3(4). </w:t>
      </w:r>
      <w:proofErr w:type="gramStart"/>
      <w:r w:rsidRPr="004A1320"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  <w:outlineLvl w:val="1"/>
      </w:pPr>
      <w:r w:rsidRPr="004A1320">
        <w:t>II. Стандарт предоставления муниципальной услуги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>4. Наименование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4(1). Наименование муниципальной услуги: "Принятие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5. Наименование органа, предоставляющего муниципальную услугу.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5(1). Предоставление муниципальной услуги осуществляется Администрацией в лице уполномоченного органа - управления градостроительства (далее - Управление).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5(2).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</w:t>
      </w:r>
      <w:r w:rsidRPr="004A1320">
        <w:lastRenderedPageBreak/>
        <w:t>соответствии с соглашением о взаимодействии, заключенным между МФЦ и Администрацией.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5(3).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6. Описание результатов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6(1). Результатом предоставления муниципальной услуги является: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решение Администрации о подготовке документации по планировке территории (проекта планировки территории и (или) проекта межевания территории) в форме постановления (далее - правовой акт о подготовке ДПТ);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письмо об отказе в принятии решения о подготовке документации по планировке территории (проекта планировки территории и (или) проекта межевания территории) (далее - письмо об отказе в принятии решения о подготовке ДПТ).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6(2).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6(3).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выдается заявителю в форме документа на бумажном носителе;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направляется заказным почтовым отправлением с уведомлением о вручении в адрес заявителя (в случае возврата почтовых отправлений решения о подготовке ДПТ или письмо об отказе в </w:t>
      </w:r>
      <w:proofErr w:type="gramStart"/>
      <w:r w:rsidRPr="004A1320">
        <w:t>решении</w:t>
      </w:r>
      <w:proofErr w:type="gramEnd"/>
      <w:r w:rsidRPr="004A1320">
        <w:t xml:space="preserve"> о подготовке ДПТ остается в Администрации и повторно не направляется).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7. Срок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7(1). Муниципальная услуга предоставляется </w:t>
      </w:r>
      <w:proofErr w:type="gramStart"/>
      <w:r w:rsidRPr="004A1320">
        <w:t>в течение пятнадцати рабочих дней со дня регистрации в Администрации заявления заявителя о принятии решения о подготовке</w:t>
      </w:r>
      <w:proofErr w:type="gramEnd"/>
      <w:r w:rsidRPr="004A1320">
        <w:t xml:space="preserve"> ДПТ.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Администрация </w:t>
      </w:r>
      <w:proofErr w:type="gramStart"/>
      <w:r w:rsidRPr="004A1320">
        <w:t>в течение пятнадцати рабочих дней со дня регистрации в Администрации заявления заявителя о принятии решения о подготовке</w:t>
      </w:r>
      <w:proofErr w:type="gramEnd"/>
      <w:r w:rsidRPr="004A1320">
        <w:t xml:space="preserve"> ДПТ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8. Нормативные правовые акты, регулирующие предоставление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8(1). </w:t>
      </w:r>
      <w:hyperlink w:anchor="P615" w:history="1">
        <w:r w:rsidRPr="004A1320">
          <w:t>Перечень</w:t>
        </w:r>
      </w:hyperlink>
      <w:r w:rsidRPr="004A1320">
        <w:t xml:space="preserve"> нормативных правовых актов, регулирующих предоставление муниципальной услуги, согласно приложению N 3.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2" w:name="P101"/>
      <w:bookmarkEnd w:id="2"/>
      <w:r w:rsidRPr="004A1320"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3" w:name="P102"/>
      <w:bookmarkEnd w:id="3"/>
      <w:r w:rsidRPr="004A1320">
        <w:t>9(1).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4" w:name="P103"/>
      <w:bookmarkEnd w:id="4"/>
      <w:r w:rsidRPr="004A1320">
        <w:t>9(2). Перечень документов, которые заявитель должен предоставить самостоятельно: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а) заявление о принятии решения о подготовке документации по планировке территории (</w:t>
      </w:r>
      <w:hyperlink w:anchor="P455" w:history="1">
        <w:r w:rsidRPr="004A1320">
          <w:t>приложение N 2</w:t>
        </w:r>
      </w:hyperlink>
      <w:r w:rsidRPr="004A1320">
        <w:t xml:space="preserve"> к Регламенту);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документ, удостоверяющий личность заявителя, (представителя заявителя) и подтверждающий полномочия представителя заявителя (в случае обращения представителя заявителя);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документ, подтверждающий полномочия представителя заявителя (в случае, если заявление о предоставлении муниципальной услуги направлено представителем заявителя);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д) проект задания на подготовку проекта планировки территории в составе ДПТ с учетом требований </w:t>
      </w:r>
      <w:hyperlink r:id="rId10" w:history="1">
        <w:r w:rsidRPr="004A1320">
          <w:t>части 1 статьи 41.1</w:t>
        </w:r>
      </w:hyperlink>
      <w:r w:rsidRPr="004A1320">
        <w:t xml:space="preserve"> Градостроительного кодекса Российской Федерации (</w:t>
      </w:r>
      <w:hyperlink w:anchor="P530" w:history="1">
        <w:r w:rsidRPr="004A1320">
          <w:t>приложение N 2.2</w:t>
        </w:r>
      </w:hyperlink>
      <w:r w:rsidRPr="004A1320">
        <w:t xml:space="preserve"> к Регламенту);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е) проект задания на выполнение инженерных изысканий, необходимых для подготовки ДПТ, составленный в соответствии с </w:t>
      </w:r>
      <w:hyperlink r:id="rId11" w:history="1">
        <w:r w:rsidRPr="004A1320">
          <w:t>пунктом 7</w:t>
        </w:r>
      </w:hyperlink>
      <w:r w:rsidRPr="004A1320">
        <w:t xml:space="preserve"> Правил выполнения инженерных изысканий, необходимых для подготовки документации по планировке территории, утвержденных Постановлением Правительства Российской Федерации от 31 марта 2017 года N 402 "Об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</w:t>
      </w:r>
      <w:proofErr w:type="gramEnd"/>
      <w:r w:rsidRPr="004A1320">
        <w:t xml:space="preserve"> </w:t>
      </w:r>
      <w:proofErr w:type="gramStart"/>
      <w:r w:rsidRPr="004A1320">
        <w:t>документации по планировке территории, и о внесении изменений в ПОСТАНОВЛЕНИЕ Правительства Российской Федерации от 19 января 2006 года N 20" (далее - Постановление Правительства РФ от 31 марта 2017 года N 402" (если необходимость выполнения инженерных изысканий предусмотрена Постановлением Правительства РФ от 31 марта 2017 года N 402).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 случае отсутствия необходимости выполнения инженерных изысканий для подготовки ДПТ, заявитель вместе с заявлением и проектом задания на подготовку проекта планировки территории направляет в Администрацию пояснительную записку, содержащую обоснование отсутствия такой необходимости.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5" w:name="P112"/>
      <w:bookmarkEnd w:id="5"/>
      <w:r w:rsidRPr="004A1320">
        <w:t>9(3). Перечень документов,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сведения из Единого государственного реестра недвижимости (кадастровый план территории, в отношении которой планируется подготовка ДПТ);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6" w:name="P114"/>
      <w:bookmarkEnd w:id="6"/>
      <w:r w:rsidRPr="004A1320">
        <w:t xml:space="preserve">9(4). Документы, указанные в </w:t>
      </w:r>
      <w:hyperlink w:anchor="P112" w:history="1">
        <w:r w:rsidRPr="004A1320">
          <w:t>пункте 9(3)</w:t>
        </w:r>
      </w:hyperlink>
      <w:r w:rsidRPr="004A1320">
        <w:t xml:space="preserve"> Регламента, направляются заявителем самостоятельно, если указанные сведения отсутствуют в Едином государственном реестре недвижимости.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9(5). Для предоставления муниципальной услуги запрещается требовать: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</w:t>
      </w:r>
      <w:r w:rsidRPr="004A1320"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4A1320">
          <w:t>части 6 статьи 7</w:t>
        </w:r>
      </w:hyperlink>
      <w:r w:rsidRPr="004A1320">
        <w:t xml:space="preserve"> Федерального закона</w:t>
      </w:r>
      <w:proofErr w:type="gramEnd"/>
      <w:r w:rsidRPr="004A1320">
        <w:t xml:space="preserve"> от 27 июля 2010 года N 210-ФЗ "Об организации предоставления государственных и муниципальных услуг";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4A1320">
          <w:t>пунктом 4 части 1 статьи 7</w:t>
        </w:r>
      </w:hyperlink>
      <w:r w:rsidRPr="004A1320"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9(6). Документы, предусмотренные </w:t>
      </w:r>
      <w:hyperlink w:anchor="P103" w:history="1">
        <w:r w:rsidRPr="004A1320">
          <w:t>пунктами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, </w:t>
      </w:r>
      <w:hyperlink w:anchor="P114" w:history="1">
        <w:r w:rsidRPr="004A1320">
          <w:t>9(4)</w:t>
        </w:r>
      </w:hyperlink>
      <w:r w:rsidRPr="004A1320">
        <w:t xml:space="preserve"> могут быть направлены в электронной форме либо через МФЦ в соответствии с заключенным между Администрацией и МФЦ соглашением, а также посредством направления почтовым отправлением.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7" w:name="P120"/>
      <w:bookmarkEnd w:id="7"/>
      <w:r w:rsidRPr="004A1320"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Основаниями для отказа в приеме документов являются: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а) заявителем не предъявлен документ, предусмотренный </w:t>
      </w:r>
      <w:hyperlink w:anchor="P102" w:history="1">
        <w:r w:rsidRPr="004A1320">
          <w:t>пунктом 9(1)</w:t>
        </w:r>
      </w:hyperlink>
      <w:r w:rsidRPr="004A1320">
        <w:t xml:space="preserve"> Регламента;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которому можно связаться с заявителем.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11. Исчерпывающий перечень оснований для приостановления, отказа в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11(1). Оснований для приостановления предоставления муниципальной услуги действующим законодательством не предусмотрено.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8" w:name="P129"/>
      <w:bookmarkEnd w:id="8"/>
      <w:r w:rsidRPr="004A1320">
        <w:t>11(2). Исчерпывающий перечень оснований для отказа в предоставлении муниципальной услуги: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а) отсутствуют или представлены не в полном объеме документы, необходимые для принятия решения о подготовке ДПТ в соответствии с </w:t>
      </w:r>
      <w:hyperlink w:anchor="P103" w:history="1">
        <w:r w:rsidRPr="004A1320">
          <w:t>пунктами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, с учетом </w:t>
      </w:r>
      <w:hyperlink w:anchor="P114" w:history="1">
        <w:r w:rsidRPr="004A1320">
          <w:t>пункта 9(4)</w:t>
        </w:r>
      </w:hyperlink>
      <w:r w:rsidRPr="004A1320">
        <w:t xml:space="preserve"> Регламента;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б) принятие испрашиваемого решения о подготовке ДПТ осуществляется самостоятельно согласно </w:t>
      </w:r>
      <w:hyperlink r:id="rId14" w:history="1">
        <w:r w:rsidRPr="004A1320">
          <w:t>части 1.1 статьи 45</w:t>
        </w:r>
      </w:hyperlink>
      <w:r w:rsidRPr="004A1320">
        <w:t xml:space="preserve"> Градостроительного кодекса Российской Федерации;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в) проект задания на подготовку проекта планировки территории в составе ДПТ не соответствует требованиям </w:t>
      </w:r>
      <w:hyperlink r:id="rId15" w:history="1">
        <w:r w:rsidRPr="004A1320">
          <w:t>части 1 статьи 41.1</w:t>
        </w:r>
      </w:hyperlink>
      <w:r w:rsidRPr="004A1320">
        <w:t xml:space="preserve"> Градостроительного кодекса Российской </w:t>
      </w:r>
      <w:r w:rsidRPr="004A1320">
        <w:lastRenderedPageBreak/>
        <w:t>Федерации;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решение о подготовке ДПТ испрашивается в отношении территории, границы которой полностью или частично расположены в границах территории, в отношении которой решение о подготовке документации по планировке территории (проекта планировки территории и (или) проекта межевания территории) ранее принято уполномоченным федеральным органом исполнительной власти, органом исполнительной власти субъекта Российской Федерации, Администрацией;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д) решение о подготовке ДПТ испрашивается в отношении территории, границы которой полностью или частично расположены в границах территории особой экономической зоны, установленной в соответствии с законодательством Российской Федерации;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е) решение о подготовке ДПТ испрашивается в отношении территории, границы которой полностью или частично расположены в границах территории опережающего социально-экономического развития, установленной в соответствии с законодательством Российской Федерации;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ж) полномочия Администрации по принятию решения о подготовке документации по планировке территории перераспределены в соответствии со </w:t>
      </w:r>
      <w:hyperlink r:id="rId16" w:history="1">
        <w:r w:rsidRPr="004A1320">
          <w:t>статьей 8.2</w:t>
        </w:r>
      </w:hyperlink>
      <w:r w:rsidRPr="004A1320">
        <w:t xml:space="preserve"> Градостроительного кодекса Российской Федерации в порядке, предусмотренном </w:t>
      </w:r>
      <w:hyperlink r:id="rId17" w:history="1">
        <w:r w:rsidRPr="004A1320">
          <w:t>частью 1.2 статьи 17</w:t>
        </w:r>
      </w:hyperlink>
      <w:r w:rsidRPr="004A1320">
        <w:t xml:space="preserve"> Федерального закона от 6 октября 2013 года N 131-ФЗ "Об общих принципах организации местного самоуправления в Российской Федерации".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12. Размер платы, взимаемой с заявителя при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12(1). Муниципальная услуга предоставляется бесплатно.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13(1). Максимальный срок ожидания в очереди при подаче заявления о принятии решения о подготовке ДПТ либо при получении результата предоставления муниципальной услуги не превышает 15 минут.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14. Срок регистрации заявления о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14(1).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14(2). Заявления, поступившие в Администрацию с использованием электронных сре</w:t>
      </w:r>
      <w:proofErr w:type="gramStart"/>
      <w:r w:rsidRPr="004A1320">
        <w:t>дств св</w:t>
      </w:r>
      <w:proofErr w:type="gramEnd"/>
      <w:r w:rsidRPr="004A1320">
        <w:t>язи, в том числе через Единый портал и (или) Региональный портал, регистрируются в течение одного рабочего дня с момента поступления.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15. </w:t>
      </w:r>
      <w:proofErr w:type="gramStart"/>
      <w:r w:rsidRPr="004A1320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15(1).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Зал ожидания укомплектовывается столами, стульями (кресельные секции, кресла, скамьи).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58" w:history="1">
        <w:r w:rsidRPr="004A1320">
          <w:t>пункте 3</w:t>
        </w:r>
      </w:hyperlink>
      <w:r w:rsidRPr="004A1320">
        <w:t xml:space="preserve"> ("Требования к порядку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4A1320"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Должностные лица,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9" w:name="P154"/>
      <w:bookmarkEnd w:id="9"/>
      <w:r w:rsidRPr="004A1320">
        <w:t>15(2).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Для лиц с ограниченными возможностями здоровья обеспечиваются: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возможность беспрепятственного входа в объекты и выхода из них;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4A1320">
        <w:t>ассистивных</w:t>
      </w:r>
      <w:proofErr w:type="spellEnd"/>
      <w:r w:rsidRPr="004A1320">
        <w:t xml:space="preserve"> и вспомогательных технологий, а также сменного кресла-коляски;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д) сопровождение инвалидов, имеющих стойкие расстройства функции зрения и </w:t>
      </w:r>
      <w:r w:rsidRPr="004A1320">
        <w:lastRenderedPageBreak/>
        <w:t>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ж) допуск </w:t>
      </w:r>
      <w:proofErr w:type="spellStart"/>
      <w:r w:rsidRPr="004A1320">
        <w:t>сурдопереводчика</w:t>
      </w:r>
      <w:proofErr w:type="spellEnd"/>
      <w:r w:rsidRPr="004A1320">
        <w:t xml:space="preserve"> и </w:t>
      </w:r>
      <w:proofErr w:type="spellStart"/>
      <w:r w:rsidRPr="004A1320">
        <w:t>тифлосурдопереводчика</w:t>
      </w:r>
      <w:proofErr w:type="spellEnd"/>
      <w:r w:rsidRPr="004A1320">
        <w:t>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8" w:history="1">
        <w:r w:rsidRPr="004A1320">
          <w:t>форме</w:t>
        </w:r>
      </w:hyperlink>
      <w:r w:rsidRPr="004A1320">
        <w:t xml:space="preserve"> и в </w:t>
      </w:r>
      <w:hyperlink r:id="rId19" w:history="1">
        <w:r w:rsidRPr="004A1320">
          <w:t>порядке</w:t>
        </w:r>
      </w:hyperlink>
      <w:r w:rsidRPr="004A1320">
        <w:t>, утвержденным приказом Министерства труда и социальной защиты Российской Федерации от 22 июня 2015 года N 386н;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15(3). Положения </w:t>
      </w:r>
      <w:hyperlink w:anchor="P154" w:history="1">
        <w:r w:rsidRPr="004A1320">
          <w:t>пункта 15(2)</w:t>
        </w:r>
      </w:hyperlink>
      <w:r w:rsidRPr="004A1320">
        <w:t xml:space="preserve">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16(1). Показатели доступности и качества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 а) доступность: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% (доля) заявителей, ожидающих получения муниципальной услуги в очереди не более 15 минут, - 100 процентов;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% (доля) заявителей, для которых доступна информация о получении муниципальной услуги </w:t>
      </w:r>
      <w:r w:rsidRPr="004A1320">
        <w:lastRenderedPageBreak/>
        <w:t>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% (доля) случаев предоставления муниципальной услуги в установленные сроки со дня поступления заявки - 100 процентов;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качество: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% (доля) заявителей,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% (доля) заявителей, удовлетворенных качеством предоставления муниципальной услуги, - 90 процентов.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16(2). Особенности предоставления муниципальной услуги в многофункциональных центрах и в электронной форме.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Особенности предоставления муниципальной услуги в многофункциональных центрах изложены в </w:t>
      </w:r>
      <w:hyperlink w:anchor="P274" w:history="1">
        <w:r w:rsidRPr="004A1320">
          <w:t>пункте 21</w:t>
        </w:r>
      </w:hyperlink>
      <w:r w:rsidRPr="004A1320">
        <w:t xml:space="preserve"> Регламента.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Особенности предоставления муниципальной услуги в электронной форме указаны в </w:t>
      </w:r>
      <w:hyperlink w:anchor="P254" w:history="1">
        <w:r w:rsidRPr="004A1320">
          <w:t>пункте 20</w:t>
        </w:r>
      </w:hyperlink>
      <w:r w:rsidRPr="004A1320">
        <w:t xml:space="preserve"> Регламента.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  <w:outlineLvl w:val="1"/>
      </w:pPr>
      <w:r w:rsidRPr="004A1320">
        <w:t>III. Состав, последовательность и сроки</w:t>
      </w:r>
    </w:p>
    <w:p w:rsidR="0096085C" w:rsidRPr="004A1320" w:rsidRDefault="0096085C">
      <w:pPr>
        <w:pStyle w:val="ConsPlusTitle"/>
        <w:jc w:val="center"/>
      </w:pPr>
      <w:r w:rsidRPr="004A1320">
        <w:t>выполнения административных процедур, требования</w:t>
      </w:r>
    </w:p>
    <w:p w:rsidR="0096085C" w:rsidRPr="004A1320" w:rsidRDefault="0096085C">
      <w:pPr>
        <w:pStyle w:val="ConsPlusTitle"/>
        <w:jc w:val="center"/>
      </w:pPr>
      <w:r w:rsidRPr="004A1320">
        <w:t>к порядку их выполнения, в том числе особенности выполнения</w:t>
      </w:r>
    </w:p>
    <w:p w:rsidR="0096085C" w:rsidRPr="004A1320" w:rsidRDefault="0096085C">
      <w:pPr>
        <w:pStyle w:val="ConsPlusTitle"/>
        <w:jc w:val="center"/>
      </w:pPr>
      <w:r w:rsidRPr="004A1320">
        <w:t>административных процедур в электронной форме, а также</w:t>
      </w:r>
    </w:p>
    <w:p w:rsidR="0096085C" w:rsidRPr="004A1320" w:rsidRDefault="0096085C">
      <w:pPr>
        <w:pStyle w:val="ConsPlusTitle"/>
        <w:jc w:val="center"/>
      </w:pPr>
      <w:r w:rsidRPr="004A1320">
        <w:t xml:space="preserve">особенности выполнения </w:t>
      </w:r>
      <w:proofErr w:type="gramStart"/>
      <w:r w:rsidRPr="004A1320">
        <w:t>административных</w:t>
      </w:r>
      <w:proofErr w:type="gramEnd"/>
    </w:p>
    <w:p w:rsidR="0096085C" w:rsidRPr="004A1320" w:rsidRDefault="0096085C">
      <w:pPr>
        <w:pStyle w:val="ConsPlusTitle"/>
        <w:jc w:val="center"/>
      </w:pPr>
      <w:r w:rsidRPr="004A1320">
        <w:t>процедур в МФЦ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>17. Исчерпывающий перечень административных процедур.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17(1). Предоставление муниципальной услуги включает в себя следующие административные процедуры: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прием и регистрация заявления о принятии решения о подготовке ДПТ и прилагаемых к нему документов (далее - заявление о подготовке ДПТ), консультирование по порядку и срокам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рассмотрение заявления о подготовке ДПТ в Управлении;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межведомственное взаимодействие для сбора документов, необходимых для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подготовка и направление заявителю решения о подготовке ДПТ либо об отказе в принятии такого решения.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17(2). Принятие решения о внесении изменений в ДПТ, предусмотренного </w:t>
      </w:r>
      <w:hyperlink r:id="rId20" w:history="1">
        <w:r w:rsidRPr="004A1320">
          <w:t>частью 21 статьи 45</w:t>
        </w:r>
      </w:hyperlink>
      <w:r w:rsidRPr="004A1320">
        <w:t xml:space="preserve"> Градостроительного кодекса Российской Федерации, осуществляется в соответствии с положениями настоящего Регламента, регламентирующими принятие решения о подготовке ДПТ.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10" w:name="P199"/>
      <w:bookmarkEnd w:id="10"/>
      <w:r w:rsidRPr="004A1320">
        <w:t>18. Последовательность и сроки выполнения административной процедуры.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11" w:name="P200"/>
      <w:bookmarkEnd w:id="11"/>
      <w:r w:rsidRPr="004A1320">
        <w:t xml:space="preserve">18(1). Прием и регистрация заявления о принятии решения о подготовке ДПТ, </w:t>
      </w:r>
      <w:r w:rsidRPr="004A1320">
        <w:lastRenderedPageBreak/>
        <w:t>консультирование по порядку и срокам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Основанием для начала административной процедуры является направление заявителем в Управление заявления о подготовке ДПТ.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 Управления, на которое возложены обязанности по приему документов в соответствии с его должностной инструкцией, в день поступления заявления о подготовке ДПТ (срок выполнения действия не более 15 минут):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проверяет наличие всех документов, необходимых для предоставления муниципальной услуги в соответствии с настоящим Регламентом.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 Управления, на которое возложены обязанности по регистрации документов в соответствии с его должностной инструкцией, в день поступления заявления и прилагаемых к нему документов (срок выполнения действия не более 15 минут) регистрирует заявление по правилам делопроизводства.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 Управления,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(срок выполнения действия не более 15 минут) в случае наличия вопросов у заявителя, касающихся порядка и сроков предоставления муниципальной услуги, дает необходимые пояснения.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Срок выполнения административной процедуры составляет не более 45 минут в день обращения заявителя.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Результатом административной процедуры является регистрация заявления и прилагаемых к нему документов, необходимых для принятия решения о подготовке ДПТ.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18(2). Рассмотрение заявления о подготовке ДПТ в Управлении.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Основанием для начала административной процедуры является поступление ответственному должностному лицу Управления заявления о подготовке ДПТ.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 срок не позднее первого рабочего дня, следующего за днем регистрации заявления о подготовке ДПТ, должностное лицо, ответственное за рассмотрение заявления и прилагаемых к нему документов проверяет заявление о подготовке ДПТ на соответствие требованиям к комплектности документов.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Срок выполнения административной процедуры составляет не более одного рабочего дня с момента поступления ответственному должностному лицу Управления заявления и прилагаемых к нему документов.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Результатом административной процедуры является наличие заявления и прилагаемых к нему документов, проверенных на соответствие требованиям Регламента к комплектности документов.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18(3). Межведомственное взаимодействие для сбора документов, необходимых для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Основанием для начала административной процедуры является наличие у ответственного должностного лица Управления заявления и прилагаемых к нему документов, проверенных на </w:t>
      </w:r>
      <w:r w:rsidRPr="004A1320">
        <w:lastRenderedPageBreak/>
        <w:t>соответствие требованиям Регламента к комплектности документов.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Если заявитель не представил необходимые для предоставления муниципальной услуги документы самостоятельно, согласно </w:t>
      </w:r>
      <w:hyperlink w:anchor="P112" w:history="1">
        <w:r w:rsidRPr="004A1320">
          <w:t>пункту 9(3)</w:t>
        </w:r>
      </w:hyperlink>
      <w:r w:rsidRPr="004A1320">
        <w:t xml:space="preserve"> Регламента, для получения таких документов, должностное лицо Управления, ответственное за рассмотрение заявления и прилагаемых к нему документов,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сведения, необходимые для предоставления услуги, в срок не позднее пяти рабочих дней со дня получения соответствующего межведомственного запроса предоставляют в Управление сведения, необходимые для выполнения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Срок выполнения административной процедуры составляет не более пяти рабочих дней со дня получения Управлением заявления о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Результатом административной процедуры является поступление в Управление запрашиваемых сведений, от уполномоченных органов по системе межведомственного электронного взаимодействия в электронной форме.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18(4). Подготовка и направление заявителю решения о подготовке ДПТ либо об отказе в принятии такого решения.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Основанием для начала административной процедуры является наличие полного пакета документов, необходимого для рассмотрения заявления о подготовке ДПТ.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лицо, ответственное за рассмотрение заявления о подготовке ДПТ: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а) проводит проверку заявления и прилагаемых к нему документов на предмет отсутствия оснований для отказа, предусмотренных </w:t>
      </w:r>
      <w:hyperlink w:anchor="P129" w:history="1">
        <w:r w:rsidRPr="004A1320">
          <w:t>пунктом 11(2)</w:t>
        </w:r>
      </w:hyperlink>
      <w:r w:rsidRPr="004A1320">
        <w:t xml:space="preserve"> Регламента;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проводит проверку задания на подготовку проекта планировки территории, задания на выполнение инженерных изысканий, необходимых для подготовки ДПТ, на предмет их соответствия требованиям градостроительного законодательства, настоящему Регламенту;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осуществляет подготовку и направление на подпись главе Уссурийского городского округа проекта решения о подготовке ДПТ с приложением (задание на подготовку проекта планировки территории и задание на выполнение инженерных изысканий, необходимых для подготовки документации по планировке территории (при необходимости)) либо письма об отказе в принятии такого решения.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Правовой акт о подготовке ДПТ, либо письмо об отказе в предоставлении муниципальной услуги и направлении ДПТ на доработку изготавливаются в двух экземплярах.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 Управления утверждает два экземпляра правового акта о подготовке ДПТ, либо письма об отказе в принятии такого решения, согласовывает (в грифе согласования) задание на подготовку проекта планировки территории и задание на выполнение инженерных изысканий (при необходимости).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Подписанные экземпляры правового акта о подготовке ДПТ, либо письма об отказе в принятии такого решения регистрируются должностным лицом Управления.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Один экземпляр правового акта о подготовке ДПТ либо письма об отказе в принятии такого решения остается в Управлении, второй выдается (направляется по почте) заявителю.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Согласованно</w:t>
      </w:r>
      <w:proofErr w:type="gramStart"/>
      <w:r w:rsidRPr="004A1320">
        <w:t>е(</w:t>
      </w:r>
      <w:proofErr w:type="gramEnd"/>
      <w:r w:rsidRPr="004A1320">
        <w:t>-</w:t>
      </w:r>
      <w:proofErr w:type="spellStart"/>
      <w:r w:rsidRPr="004A1320">
        <w:t>ые</w:t>
      </w:r>
      <w:proofErr w:type="spellEnd"/>
      <w:r w:rsidRPr="004A1320">
        <w:t>) задание на подготовку проекта планировки территории и задание на выполнение инженерных изысканий (при необходимости) выдается(-</w:t>
      </w:r>
      <w:proofErr w:type="spellStart"/>
      <w:r w:rsidRPr="004A1320">
        <w:t>ются</w:t>
      </w:r>
      <w:proofErr w:type="spellEnd"/>
      <w:r w:rsidRPr="004A1320">
        <w:t>) (направляется(-</w:t>
      </w:r>
      <w:proofErr w:type="spellStart"/>
      <w:r w:rsidRPr="004A1320">
        <w:t>ются</w:t>
      </w:r>
      <w:proofErr w:type="spellEnd"/>
      <w:r w:rsidRPr="004A1320">
        <w:t>) по почте) заявителю.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Должностное лицо Управления уведомляет заявителя любым доступным способом связи (с помощью факсимильной связи, по телефону) о принятии решения о подготовке ДПТ либо об отказе в принятии такого решения, о согласовании соответствующих заданий.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Правовой акт о подготовке ДПТ с приложением согласованны</w:t>
      </w:r>
      <w:proofErr w:type="gramStart"/>
      <w:r w:rsidRPr="004A1320">
        <w:t>х(</w:t>
      </w:r>
      <w:proofErr w:type="gramEnd"/>
      <w:r w:rsidRPr="004A1320">
        <w:t>-ого) заданий(-я), либо письмо об отказе в принятии такого решения выдается: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руководителю юридического лица, являющегося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физическому лицу, являющемуся заявителем, предъявившему документ, удостоверяющий в соответствии с законодательством Российской Федерации его личность;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посредством направления заказным почтовым отправлением с уведомлением о вручении в адрес заявителя по согласованию с ними. В случае возврата почтовых отправлений уведомление остается в Управлении и повторно не направляется.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Срок выполнения административной процедуры составляет тринадцать рабочих дней с момента поступления ответственному должностному лицу Управления заявления и прилагаемых к нему документов.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Правовой акт о подготовке ДПТ в течение трех дней после его принятия подлежит опубликованию на официальном сайте Администрации в порядке, определенном для опубликования муниципальных правовых актов Администрации.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Срок выполнения процедуры размещения на официальном сайте Администрации не входит в срок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19(1). </w:t>
      </w:r>
      <w:proofErr w:type="gramStart"/>
      <w:r w:rsidRPr="004A1320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19(2).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лично в Управление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через организацию почтовой связи в Управление (заявителем направляются копии </w:t>
      </w:r>
      <w:r w:rsidRPr="004A1320">
        <w:lastRenderedPageBreak/>
        <w:t>документов с опечатками и (или) ошибками).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19(3). </w:t>
      </w:r>
      <w:proofErr w:type="gramStart"/>
      <w:r w:rsidRPr="004A1320"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Управление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19(4). Должностное лицо Управления, ответственное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19(5). </w:t>
      </w:r>
      <w:proofErr w:type="gramStart"/>
      <w:r w:rsidRPr="004A1320"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Управлением в</w:t>
      </w:r>
      <w:proofErr w:type="gramEnd"/>
      <w:r w:rsidRPr="004A1320"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19(6). Результатом процедуры является: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исправленные документы, являющиеся результатом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19(7).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Управлении.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Срок выполнения административной процедуры не входит в общий срок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12" w:name="P254"/>
      <w:bookmarkEnd w:id="12"/>
      <w:r w:rsidRPr="004A1320">
        <w:t>20. Особенности предоставления муниципальной услуги в электронной форме.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20(1). Перечень административных процедур (действий) при предоставлении муниципальных услуг в электронной форме: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направление в Управление заявления и документов, необходимых для предоставления муниципальной услуги в соответствии с </w:t>
      </w:r>
      <w:hyperlink w:anchor="P101" w:history="1">
        <w:r w:rsidRPr="004A1320">
          <w:t>пунктом 9</w:t>
        </w:r>
      </w:hyperlink>
      <w:r w:rsidRPr="004A1320">
        <w:t xml:space="preserve"> Регламента, в электронной форме;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выполнение административных процедур (действий), предусмотренных </w:t>
      </w:r>
      <w:hyperlink w:anchor="P199" w:history="1">
        <w:r w:rsidRPr="004A1320">
          <w:t>пунктом 18</w:t>
        </w:r>
      </w:hyperlink>
      <w:r w:rsidRPr="004A1320">
        <w:t xml:space="preserve">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Управление и, соответственно, получение результата предоставления муниципальной услуги непосредственно в Управлении;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получение результата предоставления муниципальной услуги в электронной форме.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20(2). Порядок осуществления административных процедур (действий) в электронной </w:t>
      </w:r>
      <w:r w:rsidRPr="004A1320">
        <w:lastRenderedPageBreak/>
        <w:t>форме, в том числе с использованием Единого портала государственных и муниципальных услуг и (или) Регионального портала.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4A1320">
        <w:t>ии и ау</w:t>
      </w:r>
      <w:proofErr w:type="gramEnd"/>
      <w:r w:rsidRPr="004A1320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Регламента, и прилагает их к заявлению о подготовке ДПТ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</w:t>
      </w:r>
      <w:proofErr w:type="gramEnd"/>
      <w:r w:rsidRPr="004A1320">
        <w:t xml:space="preserve">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При обращении за предоставлением муниципальной услуги в электронной форме заявитель (уполномоченный представитель) в день направления заявления и документов, предусмотренных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Регламента, представляет специалисту, работнику приема МФЦ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</w:t>
      </w:r>
      <w:hyperlink w:anchor="P103" w:history="1">
        <w:r w:rsidRPr="004A1320">
          <w:t>пунктах 9(2</w:t>
        </w:r>
        <w:proofErr w:type="gramEnd"/>
        <w:r w:rsidRPr="004A1320">
          <w:t>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 xml:space="preserve">Заявитель (уполномоченный представитель) вправе по собственной инициативе в день направления заявления и документов, предусмотренных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Регламента, представить специалисту, работнику приема МФЦ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03" w:history="1">
        <w:r w:rsidRPr="004A1320">
          <w:t>пунктах 9(2)</w:t>
        </w:r>
      </w:hyperlink>
      <w:r w:rsidRPr="004A1320">
        <w:t xml:space="preserve">, </w:t>
      </w:r>
      <w:hyperlink w:anchor="P112" w:history="1">
        <w:r w:rsidRPr="004A1320">
          <w:t>9(3)</w:t>
        </w:r>
      </w:hyperlink>
      <w:r w:rsidRPr="004A1320">
        <w:t xml:space="preserve"> Регламента, предоставление оригиналов документов для сличения не требуется.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Регистрация заявления осуществляется в порядке, указанном в </w:t>
      </w:r>
      <w:hyperlink w:anchor="P200" w:history="1">
        <w:r w:rsidRPr="004A1320">
          <w:t>пункте 18(1)</w:t>
        </w:r>
      </w:hyperlink>
      <w:r w:rsidRPr="004A1320">
        <w:t xml:space="preserve"> Регламента.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После направления заявления в электронной форме заявитель (уполномоченный </w:t>
      </w:r>
      <w:r w:rsidRPr="004A1320">
        <w:lastRenderedPageBreak/>
        <w:t>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Независимо от формы подачи заявления результат муниципальной услуги может быть получен заявителем в форме: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документа на бумажном носителе по почтовому адресу, указанному в заявлении;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документа на бумажном носителе лично в Управлении.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bookmarkStart w:id="13" w:name="P274"/>
      <w:bookmarkEnd w:id="13"/>
      <w:r w:rsidRPr="004A1320">
        <w:t>21. Особенности предоставления муниципальной услуги в МФЦ.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21(1).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информирование (консультация) по порядку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прием и регистрация заявления и документов от заявителя для получения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21(2). Осуществление административной процедуры "Информирование (консультация) по порядку предоставления муниципальной услуги".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21(2.1). Административную процедуру "Информирование (консультация) по порядку предоставления муниципальной услуги"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срок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г) порядок обжалования действий (бездействия) Администрации, должностных лиц Администрации, муниципальных служащих Администрации, а также решений Администрации, МФЦ, работников МФЦ;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муниципальными служащими Администрации, работниками МФЦ, работниками привлекаемых организаций обязанностей, предусмотренных законодательством Российской Федерации;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ж) режим работы и адреса иных МФЦ и привлекаемых организаций, находящихся на территории Приморского края;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з) иная информация, необходимая для получения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21(3). Осуществление административной процедуры "Прием и регистрация заявления и документов".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21(3.1). Административную процедуру "Прием и регистрация заявления и документов" осуществляет работник МФЦ, ответственный за прием и регистрацию заявления и документов (далее - работник приема МФЦ).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21(3.2).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а) в случае наличия оснований для отказа в приеме документов, определенных в </w:t>
      </w:r>
      <w:hyperlink w:anchor="P120" w:history="1">
        <w:r w:rsidRPr="004A1320">
          <w:t>пункте 10</w:t>
        </w:r>
      </w:hyperlink>
      <w:r w:rsidRPr="004A1320">
        <w:t xml:space="preserve"> Регламента, уведомляет заявителя о возможности получения отказа в предоставлении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21(3.3). 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4A1320"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расписаться.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21(3.4). </w:t>
      </w:r>
      <w:proofErr w:type="gramStart"/>
      <w:r w:rsidRPr="004A1320"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4A1320">
        <w:t xml:space="preserve"> заявителем в соответствии с требованиями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21(3.5). Принятые у заявителя документы, заявление и расписка передаются в электронном виде в Управление по защищенным каналам связи.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Не подлежат сканированию и передаются на бумажных носителях в Управление документы, размер которых превышает размер листа формата А</w:t>
      </w:r>
      <w:proofErr w:type="gramStart"/>
      <w:r w:rsidRPr="004A1320">
        <w:t>4</w:t>
      </w:r>
      <w:proofErr w:type="gramEnd"/>
      <w:r w:rsidRPr="004A1320">
        <w:t>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21(4).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21(4.1). Административную процедуру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осуществляет работник МФЦ, ответственный за выдачу результата предоставления муниципальной услуги (далее - уполномоченный работник МФЦ).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21(4.2). 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21(4.3). 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б) изготовление, </w:t>
      </w:r>
      <w:proofErr w:type="gramStart"/>
      <w:r w:rsidRPr="004A1320">
        <w:t>заверение экземпляра</w:t>
      </w:r>
      <w:proofErr w:type="gramEnd"/>
      <w:r w:rsidRPr="004A1320"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в) учет выдачи экземпляров электронных документов на бумажном носителе.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21(4.4).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  <w:outlineLvl w:val="1"/>
      </w:pPr>
      <w:r w:rsidRPr="004A1320">
        <w:t>IV. Формы контроля</w:t>
      </w:r>
    </w:p>
    <w:p w:rsidR="0096085C" w:rsidRPr="004A1320" w:rsidRDefault="0096085C">
      <w:pPr>
        <w:pStyle w:val="ConsPlusTitle"/>
        <w:jc w:val="center"/>
      </w:pPr>
      <w:r w:rsidRPr="004A1320">
        <w:t>за исполнением административного регламента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 xml:space="preserve">22. Порядок осуществления </w:t>
      </w:r>
      <w:proofErr w:type="gramStart"/>
      <w:r w:rsidRPr="004A1320">
        <w:t>контроля за</w:t>
      </w:r>
      <w:proofErr w:type="gramEnd"/>
      <w:r w:rsidRPr="004A1320">
        <w:t xml:space="preserve"> исполнением настоящего Регламента.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22(1). </w:t>
      </w:r>
      <w:proofErr w:type="gramStart"/>
      <w:r w:rsidRPr="004A1320">
        <w:t>Контроль за</w:t>
      </w:r>
      <w:proofErr w:type="gramEnd"/>
      <w:r w:rsidRPr="004A1320">
        <w:t xml:space="preserve"> соблюдением и исполнением административных процедур, действий и сроков, определенных настоящим Регламентом, осуществляется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22(2). Проверки полноты и качества предоставления муниципальной услуги могут быть плановыми и внеплановыми.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Периодичность осуществления плановых проверок устанавливается главой Уссурийского городского округа (иным уполномоченным лицом).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 xml:space="preserve">22(3). Руководитель подразделения МФЦ осуществляет контроль </w:t>
      </w:r>
      <w:proofErr w:type="gramStart"/>
      <w:r w:rsidRPr="004A1320">
        <w:t>за</w:t>
      </w:r>
      <w:proofErr w:type="gramEnd"/>
      <w:r w:rsidRPr="004A1320">
        <w:t>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надлежащим исполнением настоящего регламента сотрудниками подразделения МФЦ;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своевременностью и полнотой передачи в орган местного самоуправления Приморского края принятых от заявителя документов;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регламентом;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23(1). Должностные лица Администрации,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Регламентом.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23(2).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  <w:outlineLvl w:val="1"/>
      </w:pPr>
      <w:r w:rsidRPr="004A1320">
        <w:t>V. Досудебное (внесудебное) обжалование</w:t>
      </w:r>
    </w:p>
    <w:p w:rsidR="0096085C" w:rsidRPr="004A1320" w:rsidRDefault="0096085C">
      <w:pPr>
        <w:pStyle w:val="ConsPlusTitle"/>
        <w:jc w:val="center"/>
      </w:pPr>
      <w:r w:rsidRPr="004A1320">
        <w:t>заявителем решений и действий (бездействия) Администрации,</w:t>
      </w:r>
    </w:p>
    <w:p w:rsidR="0096085C" w:rsidRPr="004A1320" w:rsidRDefault="0096085C">
      <w:pPr>
        <w:pStyle w:val="ConsPlusTitle"/>
        <w:jc w:val="center"/>
      </w:pPr>
      <w:r w:rsidRPr="004A1320">
        <w:t>МФЦ, а также их должностных лиц, муниципальных служащих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 xml:space="preserve">24. </w:t>
      </w:r>
      <w:proofErr w:type="gramStart"/>
      <w:r w:rsidRPr="004A1320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Жалобы на решения и действия (бездействие) главы Уссурийского городского округа -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Уссурийского городского округа (иным уполномоченным лицом), либо Администрацией.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Жалобы на решения и действия (бездействие) работника МФЦ подаются руководителю МФЦ.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 случае</w:t>
      </w:r>
      <w:proofErr w:type="gramStart"/>
      <w:r w:rsidRPr="004A1320">
        <w:t>,</w:t>
      </w:r>
      <w:proofErr w:type="gramEnd"/>
      <w:r w:rsidRPr="004A1320">
        <w:t xml:space="preserve"> если рассмотрение поданной заявителем жалобы не входит в компетенцию Администрации,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4A1320">
          <w:t>статьей 5.63</w:t>
        </w:r>
      </w:hyperlink>
      <w:r w:rsidRPr="004A1320"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Информирование о порядке подачи и рассмотрения жалобы осуществляется: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при личном обращении заявителя непосредственно в Администрацию;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>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 использованием средств телефонной, почтовой связи;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на официальном сайте Администрации;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 использованием Единого портала и (или) Регионального портала.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22" w:history="1">
        <w:r w:rsidRPr="004A1320">
          <w:t>законом</w:t>
        </w:r>
      </w:hyperlink>
      <w:r w:rsidRPr="004A1320">
        <w:t xml:space="preserve"> от 27 июля 2010 года N 210-ФЗ "Об организации предоставления государственных и муниципальных услуг".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28. Информация, указанная в данном разделе, размещена на Едином портале и (или) Региональном портале.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</w:t>
      </w:r>
      <w:r w:rsidRPr="004A1320">
        <w:lastRenderedPageBreak/>
        <w:t>муниципальных служащих.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Заявитель вправе оспорить в судебном порядке решение о подготовке документации по планировке территории (проекта планировки территории и (или) проекта межевания территории) или об отказе в подготовке такого решения.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1"/>
      </w:pPr>
      <w:r w:rsidRPr="004A1320">
        <w:t>Приложение N 1</w:t>
      </w:r>
    </w:p>
    <w:p w:rsidR="0096085C" w:rsidRPr="004A1320" w:rsidRDefault="0096085C">
      <w:pPr>
        <w:pStyle w:val="ConsPlusNormal"/>
        <w:jc w:val="right"/>
      </w:pPr>
      <w:r w:rsidRPr="004A1320">
        <w:t>к Административному регламенту</w:t>
      </w:r>
    </w:p>
    <w:p w:rsidR="0096085C" w:rsidRPr="004A1320" w:rsidRDefault="0096085C">
      <w:pPr>
        <w:pStyle w:val="ConsPlusNormal"/>
        <w:jc w:val="right"/>
      </w:pPr>
      <w:r w:rsidRPr="004A1320">
        <w:t>предоставления</w:t>
      </w:r>
    </w:p>
    <w:p w:rsidR="0096085C" w:rsidRPr="004A1320" w:rsidRDefault="0096085C">
      <w:pPr>
        <w:pStyle w:val="ConsPlusNormal"/>
        <w:jc w:val="right"/>
      </w:pPr>
      <w:r w:rsidRPr="004A1320">
        <w:t>муниципальной услуги</w:t>
      </w:r>
    </w:p>
    <w:p w:rsidR="0096085C" w:rsidRPr="004A1320" w:rsidRDefault="0096085C">
      <w:pPr>
        <w:pStyle w:val="ConsPlusNormal"/>
        <w:jc w:val="right"/>
      </w:pPr>
      <w:r w:rsidRPr="004A1320">
        <w:t>"Принятие решения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</w:t>
      </w:r>
    </w:p>
    <w:p w:rsidR="0096085C" w:rsidRPr="004A1320" w:rsidRDefault="0096085C">
      <w:pPr>
        <w:pStyle w:val="ConsPlusNormal"/>
        <w:jc w:val="right"/>
      </w:pPr>
      <w:proofErr w:type="gramStart"/>
      <w:r w:rsidRPr="004A1320">
        <w:t>(проекта планировки и</w:t>
      </w:r>
      <w:proofErr w:type="gramEnd"/>
    </w:p>
    <w:p w:rsidR="0096085C" w:rsidRPr="004A1320" w:rsidRDefault="0096085C">
      <w:pPr>
        <w:pStyle w:val="ConsPlusNormal"/>
        <w:jc w:val="right"/>
      </w:pPr>
      <w:r w:rsidRPr="004A1320">
        <w:t>(или) проекта межевания</w:t>
      </w:r>
    </w:p>
    <w:p w:rsidR="0096085C" w:rsidRPr="004A1320" w:rsidRDefault="0096085C">
      <w:pPr>
        <w:pStyle w:val="ConsPlusNormal"/>
        <w:jc w:val="right"/>
      </w:pPr>
      <w:r w:rsidRPr="004A1320">
        <w:t>территории) на основании</w:t>
      </w:r>
    </w:p>
    <w:p w:rsidR="0096085C" w:rsidRPr="004A1320" w:rsidRDefault="0096085C">
      <w:pPr>
        <w:pStyle w:val="ConsPlusNormal"/>
        <w:jc w:val="right"/>
      </w:pPr>
      <w:r w:rsidRPr="004A1320">
        <w:t>предложений физических</w:t>
      </w:r>
    </w:p>
    <w:p w:rsidR="0096085C" w:rsidRPr="004A1320" w:rsidRDefault="0096085C">
      <w:pPr>
        <w:pStyle w:val="ConsPlusNormal"/>
        <w:jc w:val="right"/>
      </w:pPr>
      <w:r w:rsidRPr="004A1320">
        <w:t>и юридических лиц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территории"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</w:pPr>
      <w:bookmarkStart w:id="14" w:name="P373"/>
      <w:bookmarkEnd w:id="14"/>
      <w:r w:rsidRPr="004A1320">
        <w:t>СПРАВОЧНАЯ ИНФОРМАЦИЯ</w:t>
      </w:r>
    </w:p>
    <w:p w:rsidR="0096085C" w:rsidRPr="004A1320" w:rsidRDefault="0096085C">
      <w:pPr>
        <w:pStyle w:val="ConsPlusTitle"/>
        <w:jc w:val="center"/>
      </w:pPr>
      <w:r w:rsidRPr="004A1320">
        <w:t>О МЕСТЕ НАХОЖДЕНИЯ, ГРАФИКЕ РАБОТЫ,</w:t>
      </w:r>
    </w:p>
    <w:p w:rsidR="0096085C" w:rsidRPr="004A1320" w:rsidRDefault="0096085C">
      <w:pPr>
        <w:pStyle w:val="ConsPlusTitle"/>
        <w:jc w:val="center"/>
      </w:pPr>
      <w:r w:rsidRPr="004A1320">
        <w:t xml:space="preserve">КОНТАКТНЫХ </w:t>
      </w:r>
      <w:proofErr w:type="gramStart"/>
      <w:r w:rsidRPr="004A1320">
        <w:t>ТЕЛЕФОНАХ</w:t>
      </w:r>
      <w:proofErr w:type="gramEnd"/>
      <w:r w:rsidRPr="004A1320">
        <w:t>, АДРЕСАХ ЭЛЕКТРОННОЙ ПОЧТЫ</w:t>
      </w:r>
    </w:p>
    <w:p w:rsidR="0096085C" w:rsidRPr="004A1320" w:rsidRDefault="0096085C">
      <w:pPr>
        <w:pStyle w:val="ConsPlusTitle"/>
        <w:jc w:val="center"/>
      </w:pPr>
      <w:r w:rsidRPr="004A1320">
        <w:t>ОРГАНА, ПРЕДОСТАВЛЯЮЩЕГО МУНИЦИПАЛЬНУЮ УСЛУГУ, ОРГАНИЗАЦИЙ,</w:t>
      </w:r>
    </w:p>
    <w:p w:rsidR="0096085C" w:rsidRPr="004A1320" w:rsidRDefault="0096085C">
      <w:pPr>
        <w:pStyle w:val="ConsPlusTitle"/>
        <w:jc w:val="center"/>
      </w:pPr>
      <w:r w:rsidRPr="004A1320">
        <w:t>УЧАСТВУЮЩИХ В ПРЕДОСТАВЛЕНИИ МУНИЦИПАЛЬНОЙ УСЛУГИ, И</w:t>
      </w:r>
    </w:p>
    <w:p w:rsidR="0096085C" w:rsidRPr="004A1320" w:rsidRDefault="0096085C">
      <w:pPr>
        <w:pStyle w:val="ConsPlusTitle"/>
        <w:jc w:val="center"/>
      </w:pPr>
      <w:r w:rsidRPr="004A1320">
        <w:t>МНОГОФУНКЦИОНАЛЬНЫХ ЦЕНТРОВ ПРЕДОСТАВЛЕНИЯ</w:t>
      </w:r>
    </w:p>
    <w:p w:rsidR="0096085C" w:rsidRPr="004A1320" w:rsidRDefault="0096085C">
      <w:pPr>
        <w:pStyle w:val="ConsPlusTitle"/>
        <w:jc w:val="center"/>
      </w:pPr>
      <w:r w:rsidRPr="004A1320">
        <w:t>ГОСУДАРСТВЕННЫХ И МУНИЦИПАЛЬНЫХ УСЛУГ</w:t>
      </w:r>
    </w:p>
    <w:p w:rsidR="0096085C" w:rsidRPr="004A1320" w:rsidRDefault="0096085C">
      <w:pPr>
        <w:spacing w:after="1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>Место нахождения администрации Уссурийского городского округа: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692500, Приморский край, город Уссурийск, ул. Ленина, 101.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Место нахождения управления градостроительства администрации Уссурийского городского округа, предоставляющего муниципальную услугу: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692519, Приморский край, город Уссурийск, улица Октябрьская, 58.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График работы органа, предоставляющего муниципальную услугу: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Понедельник: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Вторник: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Среда: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Четверг: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Пятница: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Суббота: выходной.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Воскресенье: выходной.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>График приема заявителей: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Понедельник: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Вторник: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Среда: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Четверг: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Пятница: с 09.00 до 18.00 часов, перерыв с 13.00 до 14.00 часов.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Суббота: выходной.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Воскресенье: выходной.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Контактный телефон управления градостроительства администрации Уссурийского городского округа, предоставляющего муниципальную услугу: 8 (4234) 32-03-66.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Официальный сайт администрации Уссурийского городского округа расположен в информационно-телекоммуникационной сети Интернет по адресу: https://adm-ussuriisk.ru.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Адрес электронной почты органа, предоставляющего муниципальную услугу: grad@adm-ussuriisk.ru.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Многофункциональные центры предоставления государственных и муниципальных услуг Приморского края.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Уссурийское отделение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крае":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>Уссурийское отделение на ул. Тургенева: 692522, Приморский край, г. Уссурийск, ул. Тургенева, д. 2;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>Уссурийское отделение на ул. Некрасова: 692525, Приморский край, г. Уссурийск, ул. Некрасова, д. 91А;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>Уссурийское отделение на ул. Тургенева ТОСП с. Борисовка: 692542, Приморский край, с. Борисовка, ул. Советская, д. 55;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Уссурийское отделение на ул. Тургенева ТОСП с. </w:t>
      </w:r>
      <w:proofErr w:type="spellStart"/>
      <w:r w:rsidRPr="004A1320">
        <w:t>Новоникольск</w:t>
      </w:r>
      <w:proofErr w:type="spellEnd"/>
      <w:r w:rsidRPr="004A1320">
        <w:t xml:space="preserve">: 692537, Приморский край, с. </w:t>
      </w:r>
      <w:proofErr w:type="spellStart"/>
      <w:r w:rsidRPr="004A1320">
        <w:t>Новоникольск</w:t>
      </w:r>
      <w:proofErr w:type="spellEnd"/>
      <w:r w:rsidRPr="004A1320">
        <w:t>, ул. Советская, д. 70;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Уссурийское отделение на ул. Тургенева ТОСП на ул. Владивостокское шоссе: 692502, Приморский край, г. Уссурийск, ул. Владивостокское шоссе, д. 119;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>Уссурийское отделение на ул. Тургенева ТОСП на ул. Беляева: 692503, Приморский край, г. Уссурийск, ул. Беляева, д. 28;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proofErr w:type="gramStart"/>
      <w:r w:rsidRPr="004A1320">
        <w:t>Уссурийское отделение на ул. Некрасова ТОСП на ул. Пушкина: 692503, Приморский край, г. Уссурийск, ул. Пушкина, д. 4.</w:t>
      </w:r>
      <w:proofErr w:type="gramEnd"/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Перечень Многофункциональных центров, расположенных на территории Приморского края, места их нахождения и графики работы размещены на официальном Портале сети Многофункционального центра Приморского края, расположенном в информационно-телекоммуникационной сети Интернет по адресу: www.mfc-25.ru.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lastRenderedPageBreak/>
        <w:t xml:space="preserve">Единый телефон сети МФЦ, </w:t>
      </w:r>
      <w:proofErr w:type="gramStart"/>
      <w:r w:rsidRPr="004A1320">
        <w:t>расположенных</w:t>
      </w:r>
      <w:proofErr w:type="gramEnd"/>
      <w:r w:rsidRPr="004A1320">
        <w:t xml:space="preserve"> на территории Приморского края: 8 (423) 201-01-56.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>Адрес электронной почты: info@mfc-25.ru.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1"/>
      </w:pPr>
      <w:r w:rsidRPr="004A1320">
        <w:t>Приложение N 2</w:t>
      </w:r>
    </w:p>
    <w:p w:rsidR="0096085C" w:rsidRPr="004A1320" w:rsidRDefault="0096085C">
      <w:pPr>
        <w:pStyle w:val="ConsPlusNormal"/>
        <w:jc w:val="right"/>
      </w:pPr>
      <w:r w:rsidRPr="004A1320">
        <w:t>к Административному регламенту</w:t>
      </w:r>
    </w:p>
    <w:p w:rsidR="0096085C" w:rsidRPr="004A1320" w:rsidRDefault="0096085C">
      <w:pPr>
        <w:pStyle w:val="ConsPlusNormal"/>
        <w:jc w:val="right"/>
      </w:pPr>
      <w:r w:rsidRPr="004A1320">
        <w:t>предоставления</w:t>
      </w:r>
    </w:p>
    <w:p w:rsidR="0096085C" w:rsidRPr="004A1320" w:rsidRDefault="0096085C">
      <w:pPr>
        <w:pStyle w:val="ConsPlusNormal"/>
        <w:jc w:val="right"/>
      </w:pPr>
      <w:r w:rsidRPr="004A1320">
        <w:t>муниципальной услуги</w:t>
      </w:r>
    </w:p>
    <w:p w:rsidR="0096085C" w:rsidRPr="004A1320" w:rsidRDefault="0096085C">
      <w:pPr>
        <w:pStyle w:val="ConsPlusNormal"/>
        <w:jc w:val="right"/>
      </w:pPr>
      <w:r w:rsidRPr="004A1320">
        <w:t>"Принятие решения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</w:t>
      </w:r>
    </w:p>
    <w:p w:rsidR="0096085C" w:rsidRPr="004A1320" w:rsidRDefault="0096085C">
      <w:pPr>
        <w:pStyle w:val="ConsPlusNormal"/>
        <w:jc w:val="right"/>
      </w:pPr>
      <w:proofErr w:type="gramStart"/>
      <w:r w:rsidRPr="004A1320">
        <w:t>(проекта планировки и</w:t>
      </w:r>
      <w:proofErr w:type="gramEnd"/>
    </w:p>
    <w:p w:rsidR="0096085C" w:rsidRPr="004A1320" w:rsidRDefault="0096085C">
      <w:pPr>
        <w:pStyle w:val="ConsPlusNormal"/>
        <w:jc w:val="right"/>
      </w:pPr>
      <w:r w:rsidRPr="004A1320">
        <w:t>(или) проекта межевания</w:t>
      </w:r>
    </w:p>
    <w:p w:rsidR="0096085C" w:rsidRPr="004A1320" w:rsidRDefault="0096085C">
      <w:pPr>
        <w:pStyle w:val="ConsPlusNormal"/>
        <w:jc w:val="right"/>
      </w:pPr>
      <w:r w:rsidRPr="004A1320">
        <w:t>территории) на основании</w:t>
      </w:r>
    </w:p>
    <w:p w:rsidR="0096085C" w:rsidRPr="004A1320" w:rsidRDefault="0096085C">
      <w:pPr>
        <w:pStyle w:val="ConsPlusNormal"/>
        <w:jc w:val="right"/>
      </w:pPr>
      <w:r w:rsidRPr="004A1320">
        <w:t>предложений физических</w:t>
      </w:r>
    </w:p>
    <w:p w:rsidR="0096085C" w:rsidRPr="004A1320" w:rsidRDefault="0096085C">
      <w:pPr>
        <w:pStyle w:val="ConsPlusNormal"/>
        <w:jc w:val="right"/>
      </w:pPr>
      <w:r w:rsidRPr="004A1320">
        <w:t>и юридических лиц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территории"</w:t>
      </w:r>
    </w:p>
    <w:p w:rsidR="0096085C" w:rsidRPr="004A1320" w:rsidRDefault="0096085C">
      <w:pPr>
        <w:spacing w:after="1"/>
      </w:pPr>
    </w:p>
    <w:p w:rsidR="0096085C" w:rsidRPr="004A1320" w:rsidRDefault="009608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8"/>
        <w:gridCol w:w="1543"/>
        <w:gridCol w:w="2608"/>
        <w:gridCol w:w="390"/>
        <w:gridCol w:w="3635"/>
      </w:tblGrid>
      <w:tr w:rsidR="004A1320" w:rsidRPr="004A1320">
        <w:tc>
          <w:tcPr>
            <w:tcW w:w="4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both"/>
            </w:pPr>
            <w:r w:rsidRPr="004A1320">
              <w:t>В администрацию _____________</w:t>
            </w:r>
          </w:p>
          <w:p w:rsidR="0096085C" w:rsidRPr="004A1320" w:rsidRDefault="0096085C">
            <w:pPr>
              <w:pStyle w:val="ConsPlusNormal"/>
              <w:jc w:val="both"/>
            </w:pPr>
            <w:r w:rsidRPr="004A1320">
              <w:t>Заявитель: __________________</w:t>
            </w:r>
          </w:p>
          <w:p w:rsidR="0096085C" w:rsidRPr="004A1320" w:rsidRDefault="0096085C">
            <w:pPr>
              <w:pStyle w:val="ConsPlusNormal"/>
            </w:pPr>
            <w:r w:rsidRPr="004A1320"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      </w:r>
          </w:p>
          <w:p w:rsidR="0096085C" w:rsidRPr="004A1320" w:rsidRDefault="0096085C">
            <w:pPr>
              <w:pStyle w:val="ConsPlusNormal"/>
            </w:pPr>
            <w:r w:rsidRPr="004A1320">
              <w:t>Реквизиты документа, удостоверяющего личность заявителя (если заявителем является физическое лицо)</w:t>
            </w:r>
          </w:p>
          <w:p w:rsidR="0096085C" w:rsidRPr="004A1320" w:rsidRDefault="0096085C">
            <w:pPr>
              <w:pStyle w:val="ConsPlusNormal"/>
            </w:pPr>
            <w:r w:rsidRPr="004A1320">
              <w:t>____________________________</w:t>
            </w:r>
          </w:p>
          <w:p w:rsidR="0096085C" w:rsidRPr="004A1320" w:rsidRDefault="0096085C">
            <w:pPr>
              <w:pStyle w:val="ConsPlusNormal"/>
            </w:pPr>
            <w:r w:rsidRPr="004A1320">
              <w:t>____________________________</w:t>
            </w:r>
          </w:p>
          <w:p w:rsidR="0096085C" w:rsidRPr="004A1320" w:rsidRDefault="0096085C">
            <w:pPr>
              <w:pStyle w:val="ConsPlusNormal"/>
            </w:pPr>
            <w:r w:rsidRPr="004A1320">
              <w:t>(наименование документа, серия, номер, кем выдан, когда выдан)</w:t>
            </w:r>
          </w:p>
          <w:p w:rsidR="0096085C" w:rsidRPr="004A1320" w:rsidRDefault="0096085C">
            <w:pPr>
              <w:pStyle w:val="ConsPlusNormal"/>
            </w:pPr>
            <w:r w:rsidRPr="004A1320">
              <w:t>адрес: ______________________</w:t>
            </w:r>
          </w:p>
          <w:p w:rsidR="0096085C" w:rsidRPr="004A1320" w:rsidRDefault="0096085C">
            <w:pPr>
              <w:pStyle w:val="ConsPlusNormal"/>
            </w:pPr>
            <w:proofErr w:type="gramStart"/>
            <w:r w:rsidRPr="004A1320">
      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  <w:proofErr w:type="gramEnd"/>
          </w:p>
          <w:p w:rsidR="0096085C" w:rsidRPr="004A1320" w:rsidRDefault="0096085C">
            <w:pPr>
              <w:pStyle w:val="ConsPlusNormal"/>
            </w:pPr>
            <w:r w:rsidRPr="004A1320">
              <w:t>Телефон заявителя: ____________</w:t>
            </w:r>
          </w:p>
        </w:tc>
      </w:tr>
      <w:tr w:rsidR="004A1320" w:rsidRPr="004A132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bookmarkStart w:id="15" w:name="P455"/>
            <w:bookmarkEnd w:id="15"/>
            <w:r w:rsidRPr="004A1320">
              <w:t>ЗАЯВЛЕНИЕ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о принятии решения о подготовке документации по планировке территории и (или) проекта межевания</w:t>
            </w:r>
          </w:p>
        </w:tc>
      </w:tr>
      <w:tr w:rsidR="004A1320" w:rsidRPr="004A132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ind w:firstLine="283"/>
              <w:jc w:val="both"/>
            </w:pPr>
            <w:r w:rsidRPr="004A1320">
              <w:t xml:space="preserve">В соответствии с Градостроительным </w:t>
            </w:r>
            <w:hyperlink r:id="rId23" w:history="1">
              <w:r w:rsidRPr="004A1320">
                <w:t>кодексом</w:t>
              </w:r>
            </w:hyperlink>
            <w:r w:rsidRPr="004A1320">
      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______________________________________________________________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(наименование документации по планировке территории)</w:t>
            </w:r>
          </w:p>
          <w:p w:rsidR="0096085C" w:rsidRPr="004A1320" w:rsidRDefault="0096085C">
            <w:pPr>
              <w:pStyle w:val="ConsPlusNormal"/>
              <w:jc w:val="both"/>
            </w:pPr>
            <w:r w:rsidRPr="004A1320">
              <w:lastRenderedPageBreak/>
              <w:t>Результат предоставления услуги прошу (</w:t>
            </w:r>
            <w:proofErr w:type="gramStart"/>
            <w:r w:rsidRPr="004A1320">
              <w:t>нужное</w:t>
            </w:r>
            <w:proofErr w:type="gramEnd"/>
            <w:r w:rsidRPr="004A1320">
              <w:t xml:space="preserve"> отметить):</w:t>
            </w:r>
          </w:p>
        </w:tc>
      </w:tr>
      <w:tr w:rsidR="004A1320" w:rsidRPr="004A132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8176" w:type="dxa"/>
            <w:gridSpan w:val="4"/>
            <w:tcBorders>
              <w:top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both"/>
            </w:pPr>
            <w:r w:rsidRPr="004A1320">
              <w:t>выдать лично в МФЦ;</w:t>
            </w:r>
          </w:p>
        </w:tc>
      </w:tr>
      <w:tr w:rsidR="004A1320" w:rsidRPr="004A132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8176" w:type="dxa"/>
            <w:gridSpan w:val="4"/>
            <w:tcBorders>
              <w:top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both"/>
            </w:pPr>
            <w:r w:rsidRPr="004A1320">
              <w:t>направить почтовой связью по адресу: ____________________________</w:t>
            </w:r>
          </w:p>
        </w:tc>
      </w:tr>
      <w:tr w:rsidR="004A1320" w:rsidRPr="004A132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both"/>
            </w:pPr>
            <w:r w:rsidRPr="004A1320">
              <w:t>______________________________________________________________</w:t>
            </w:r>
          </w:p>
        </w:tc>
      </w:tr>
      <w:tr w:rsidR="004A1320" w:rsidRPr="004A1320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</w:pPr>
          </w:p>
        </w:tc>
      </w:tr>
      <w:tr w:rsidR="0096085C" w:rsidRPr="004A1320"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(дата)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___________________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(подпись)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М.П.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_________________________</w:t>
            </w:r>
          </w:p>
          <w:p w:rsidR="0096085C" w:rsidRPr="004A1320" w:rsidRDefault="0096085C">
            <w:pPr>
              <w:pStyle w:val="ConsPlusNormal"/>
              <w:jc w:val="center"/>
            </w:pPr>
            <w:proofErr w:type="gramStart"/>
            <w:r w:rsidRPr="004A1320">
              <w:t>(Фамилия И.О. заявителя</w:t>
            </w:r>
            <w:proofErr w:type="gramEnd"/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(представитель заявителя)</w:t>
            </w:r>
          </w:p>
        </w:tc>
      </w:tr>
    </w:tbl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1"/>
      </w:pPr>
      <w:r w:rsidRPr="004A1320">
        <w:t>Приложение N 2.1</w:t>
      </w:r>
    </w:p>
    <w:p w:rsidR="0096085C" w:rsidRPr="004A1320" w:rsidRDefault="0096085C">
      <w:pPr>
        <w:pStyle w:val="ConsPlusNormal"/>
        <w:jc w:val="right"/>
      </w:pPr>
      <w:r w:rsidRPr="004A1320">
        <w:t>к Административному</w:t>
      </w:r>
    </w:p>
    <w:p w:rsidR="0096085C" w:rsidRPr="004A1320" w:rsidRDefault="0096085C">
      <w:pPr>
        <w:pStyle w:val="ConsPlusNormal"/>
        <w:jc w:val="right"/>
      </w:pPr>
      <w:r w:rsidRPr="004A1320">
        <w:t>регламенту</w:t>
      </w:r>
    </w:p>
    <w:p w:rsidR="0096085C" w:rsidRPr="004A1320" w:rsidRDefault="0096085C">
      <w:pPr>
        <w:pStyle w:val="ConsPlusNormal"/>
        <w:jc w:val="right"/>
      </w:pPr>
      <w:r w:rsidRPr="004A1320">
        <w:t>предоставления</w:t>
      </w:r>
    </w:p>
    <w:p w:rsidR="0096085C" w:rsidRPr="004A1320" w:rsidRDefault="0096085C">
      <w:pPr>
        <w:pStyle w:val="ConsPlusNormal"/>
        <w:jc w:val="right"/>
      </w:pPr>
      <w:r w:rsidRPr="004A1320">
        <w:t>муниципальной услуги</w:t>
      </w:r>
    </w:p>
    <w:p w:rsidR="0096085C" w:rsidRPr="004A1320" w:rsidRDefault="0096085C">
      <w:pPr>
        <w:pStyle w:val="ConsPlusNormal"/>
        <w:jc w:val="right"/>
      </w:pPr>
      <w:r w:rsidRPr="004A1320">
        <w:t>"Принятие решения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</w:t>
      </w:r>
    </w:p>
    <w:p w:rsidR="0096085C" w:rsidRPr="004A1320" w:rsidRDefault="0096085C">
      <w:pPr>
        <w:pStyle w:val="ConsPlusNormal"/>
        <w:jc w:val="right"/>
      </w:pPr>
      <w:proofErr w:type="gramStart"/>
      <w:r w:rsidRPr="004A1320">
        <w:t>(проекта планировки и</w:t>
      </w:r>
      <w:proofErr w:type="gramEnd"/>
    </w:p>
    <w:p w:rsidR="0096085C" w:rsidRPr="004A1320" w:rsidRDefault="0096085C">
      <w:pPr>
        <w:pStyle w:val="ConsPlusNormal"/>
        <w:jc w:val="right"/>
      </w:pPr>
      <w:r w:rsidRPr="004A1320">
        <w:t>(или) проекта межевания</w:t>
      </w:r>
    </w:p>
    <w:p w:rsidR="0096085C" w:rsidRPr="004A1320" w:rsidRDefault="0096085C">
      <w:pPr>
        <w:pStyle w:val="ConsPlusNormal"/>
        <w:jc w:val="right"/>
      </w:pPr>
      <w:r w:rsidRPr="004A1320">
        <w:t>территории) на основании</w:t>
      </w:r>
    </w:p>
    <w:p w:rsidR="0096085C" w:rsidRPr="004A1320" w:rsidRDefault="0096085C">
      <w:pPr>
        <w:pStyle w:val="ConsPlusNormal"/>
        <w:jc w:val="right"/>
      </w:pPr>
      <w:r w:rsidRPr="004A1320">
        <w:t>предложений физических</w:t>
      </w:r>
    </w:p>
    <w:p w:rsidR="0096085C" w:rsidRPr="004A1320" w:rsidRDefault="0096085C">
      <w:pPr>
        <w:pStyle w:val="ConsPlusNormal"/>
        <w:jc w:val="right"/>
      </w:pPr>
      <w:r w:rsidRPr="004A1320">
        <w:t>и юридических лиц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территории"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center"/>
      </w:pPr>
      <w:r w:rsidRPr="004A1320">
        <w:t>ЗАЯВЛЕНИЕ</w:t>
      </w:r>
    </w:p>
    <w:p w:rsidR="0096085C" w:rsidRPr="004A1320" w:rsidRDefault="0096085C">
      <w:pPr>
        <w:pStyle w:val="ConsPlusNormal"/>
        <w:jc w:val="center"/>
      </w:pPr>
      <w:r w:rsidRPr="004A1320">
        <w:t>о принятии решения о подготовке документации</w:t>
      </w:r>
    </w:p>
    <w:p w:rsidR="0096085C" w:rsidRPr="004A1320" w:rsidRDefault="0096085C">
      <w:pPr>
        <w:pStyle w:val="ConsPlusNormal"/>
        <w:jc w:val="center"/>
      </w:pPr>
      <w:r w:rsidRPr="004A1320">
        <w:t>по планировке территории и или проекта планировки территории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 xml:space="preserve">Исключено. - </w:t>
      </w:r>
      <w:hyperlink r:id="rId24" w:history="1">
        <w:r w:rsidRPr="004A1320">
          <w:t>Постановление</w:t>
        </w:r>
      </w:hyperlink>
      <w:r w:rsidRPr="004A1320">
        <w:t xml:space="preserve"> администрации Уссурийского городского округа от 26.03.2020 N 704-НПА.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1"/>
      </w:pPr>
      <w:r w:rsidRPr="004A1320">
        <w:t>Приложение N 2.2</w:t>
      </w:r>
    </w:p>
    <w:p w:rsidR="0096085C" w:rsidRPr="004A1320" w:rsidRDefault="0096085C">
      <w:pPr>
        <w:pStyle w:val="ConsPlusNormal"/>
        <w:jc w:val="right"/>
      </w:pPr>
      <w:r w:rsidRPr="004A1320">
        <w:t>к Административному</w:t>
      </w:r>
    </w:p>
    <w:p w:rsidR="0096085C" w:rsidRPr="004A1320" w:rsidRDefault="0096085C">
      <w:pPr>
        <w:pStyle w:val="ConsPlusNormal"/>
        <w:jc w:val="right"/>
      </w:pPr>
      <w:r w:rsidRPr="004A1320">
        <w:t>регламенту</w:t>
      </w:r>
    </w:p>
    <w:p w:rsidR="0096085C" w:rsidRPr="004A1320" w:rsidRDefault="0096085C">
      <w:pPr>
        <w:pStyle w:val="ConsPlusNormal"/>
        <w:jc w:val="right"/>
      </w:pPr>
      <w:r w:rsidRPr="004A1320">
        <w:t>предоставления</w:t>
      </w:r>
    </w:p>
    <w:p w:rsidR="0096085C" w:rsidRPr="004A1320" w:rsidRDefault="0096085C">
      <w:pPr>
        <w:pStyle w:val="ConsPlusNormal"/>
        <w:jc w:val="right"/>
      </w:pPr>
      <w:r w:rsidRPr="004A1320">
        <w:t>муниципальной услуги</w:t>
      </w:r>
    </w:p>
    <w:p w:rsidR="0096085C" w:rsidRPr="004A1320" w:rsidRDefault="0096085C">
      <w:pPr>
        <w:pStyle w:val="ConsPlusNormal"/>
        <w:jc w:val="right"/>
      </w:pPr>
      <w:r w:rsidRPr="004A1320">
        <w:t>"Принятие решения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</w:t>
      </w:r>
    </w:p>
    <w:p w:rsidR="0096085C" w:rsidRPr="004A1320" w:rsidRDefault="0096085C">
      <w:pPr>
        <w:pStyle w:val="ConsPlusNormal"/>
        <w:jc w:val="right"/>
      </w:pPr>
      <w:proofErr w:type="gramStart"/>
      <w:r w:rsidRPr="004A1320">
        <w:t>(проекта планировки и</w:t>
      </w:r>
      <w:proofErr w:type="gramEnd"/>
    </w:p>
    <w:p w:rsidR="0096085C" w:rsidRPr="004A1320" w:rsidRDefault="0096085C">
      <w:pPr>
        <w:pStyle w:val="ConsPlusNormal"/>
        <w:jc w:val="right"/>
      </w:pPr>
      <w:r w:rsidRPr="004A1320">
        <w:t>(или) проекта межевания</w:t>
      </w:r>
    </w:p>
    <w:p w:rsidR="0096085C" w:rsidRPr="004A1320" w:rsidRDefault="0096085C">
      <w:pPr>
        <w:pStyle w:val="ConsPlusNormal"/>
        <w:jc w:val="right"/>
      </w:pPr>
      <w:r w:rsidRPr="004A1320">
        <w:t>территории) на основании</w:t>
      </w:r>
    </w:p>
    <w:p w:rsidR="0096085C" w:rsidRPr="004A1320" w:rsidRDefault="0096085C">
      <w:pPr>
        <w:pStyle w:val="ConsPlusNormal"/>
        <w:jc w:val="right"/>
      </w:pPr>
      <w:r w:rsidRPr="004A1320">
        <w:t>предложений физических</w:t>
      </w:r>
    </w:p>
    <w:p w:rsidR="0096085C" w:rsidRPr="004A1320" w:rsidRDefault="0096085C">
      <w:pPr>
        <w:pStyle w:val="ConsPlusNormal"/>
        <w:jc w:val="right"/>
      </w:pPr>
      <w:r w:rsidRPr="004A1320">
        <w:t>и юридических лиц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территории"</w:t>
      </w:r>
    </w:p>
    <w:p w:rsidR="0096085C" w:rsidRPr="004A1320" w:rsidRDefault="0096085C">
      <w:pPr>
        <w:spacing w:after="1"/>
      </w:pPr>
    </w:p>
    <w:tbl>
      <w:tblPr>
        <w:tblW w:w="0" w:type="auto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35"/>
        <w:gridCol w:w="4494"/>
        <w:gridCol w:w="3138"/>
      </w:tblGrid>
      <w:tr w:rsidR="004A1320" w:rsidRPr="004A1320">
        <w:tc>
          <w:tcPr>
            <w:tcW w:w="5819" w:type="dxa"/>
            <w:gridSpan w:val="3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</w:pPr>
            <w:r w:rsidRPr="004A1320">
              <w:t>СОГЛАСОВАНО</w:t>
            </w:r>
          </w:p>
          <w:p w:rsidR="0096085C" w:rsidRPr="004A1320" w:rsidRDefault="0096085C">
            <w:pPr>
              <w:pStyle w:val="ConsPlusNormal"/>
            </w:pPr>
            <w:r w:rsidRPr="004A1320">
              <w:t>_______________________________________________________________________</w:t>
            </w:r>
          </w:p>
          <w:p w:rsidR="0096085C" w:rsidRPr="004A1320" w:rsidRDefault="0096085C">
            <w:pPr>
              <w:pStyle w:val="ConsPlusNormal"/>
            </w:pPr>
            <w:r w:rsidRPr="004A1320">
              <w:t>"__" ___________ 20_ года</w:t>
            </w:r>
          </w:p>
        </w:tc>
      </w:tr>
      <w:tr w:rsidR="004A1320" w:rsidRPr="004A132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bookmarkStart w:id="16" w:name="P530"/>
            <w:bookmarkEnd w:id="16"/>
            <w:r w:rsidRPr="004A1320">
              <w:t>ЗАДАНИЕ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на подготовку проекта планировки территории и или проекта межевания территории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________________________________________________________________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(наименование документации по планировке территории)</w:t>
            </w:r>
          </w:p>
        </w:tc>
      </w:tr>
      <w:tr w:rsidR="004A1320" w:rsidRPr="004A132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 xml:space="preserve">N </w:t>
            </w:r>
            <w:proofErr w:type="gramStart"/>
            <w:r w:rsidRPr="004A1320">
              <w:t>п</w:t>
            </w:r>
            <w:proofErr w:type="gramEnd"/>
            <w:r w:rsidRPr="004A1320">
              <w:t>/п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Перечень основных требований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Содержание требований</w:t>
            </w: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1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Основание для проектирования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2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Заказчик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3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Источник финансирования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4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Исполнитель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5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Сроки и этапы подготовки проекта планировки территории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6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Местоположение, площадь и границы проектируемой территории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7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Материалы, предоставляемые Заказчиком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Цель работы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8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9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Основные требования к проектным решениям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10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Состав проекта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" w:type="dxa"/>
          </w:tcPr>
          <w:p w:rsidR="0096085C" w:rsidRPr="004A1320" w:rsidRDefault="0096085C">
            <w:pPr>
              <w:pStyle w:val="ConsPlusNormal"/>
            </w:pPr>
            <w:r w:rsidRPr="004A1320">
              <w:t>11</w:t>
            </w:r>
          </w:p>
        </w:tc>
        <w:tc>
          <w:tcPr>
            <w:tcW w:w="5229" w:type="dxa"/>
            <w:gridSpan w:val="2"/>
          </w:tcPr>
          <w:p w:rsidR="0096085C" w:rsidRPr="004A1320" w:rsidRDefault="0096085C">
            <w:pPr>
              <w:pStyle w:val="ConsPlusNormal"/>
            </w:pPr>
            <w:r w:rsidRPr="004A1320">
              <w:t>Требования к качеству, формату, количеству экземпляров подготовленного проекта, передаваемых Заказчику</w:t>
            </w:r>
          </w:p>
        </w:tc>
        <w:tc>
          <w:tcPr>
            <w:tcW w:w="3138" w:type="dxa"/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blPrEx>
          <w:tblBorders>
            <w:insideV w:val="single" w:sz="4" w:space="0" w:color="auto"/>
          </w:tblBorders>
        </w:tblPrEx>
        <w:tc>
          <w:tcPr>
            <w:tcW w:w="8957" w:type="dxa"/>
            <w:gridSpan w:val="4"/>
            <w:tcBorders>
              <w:left w:val="nil"/>
              <w:bottom w:val="nil"/>
              <w:right w:val="nil"/>
            </w:tcBorders>
          </w:tcPr>
          <w:p w:rsidR="0096085C" w:rsidRPr="004A1320" w:rsidRDefault="0096085C">
            <w:pPr>
              <w:pStyle w:val="ConsPlusNormal"/>
            </w:pPr>
          </w:p>
        </w:tc>
      </w:tr>
      <w:tr w:rsidR="004A1320" w:rsidRPr="004A1320"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</w:pPr>
            <w:r w:rsidRPr="004A1320">
              <w:t>Заказчик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___________________________________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_____________________</w:t>
            </w:r>
          </w:p>
        </w:tc>
      </w:tr>
      <w:tr w:rsidR="004A1320" w:rsidRPr="004A1320">
        <w:tc>
          <w:tcPr>
            <w:tcW w:w="1325" w:type="dxa"/>
            <w:gridSpan w:val="2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(расшифровка подписи)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(подпись)</w:t>
            </w:r>
          </w:p>
        </w:tc>
      </w:tr>
    </w:tbl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2"/>
      </w:pPr>
      <w:r w:rsidRPr="004A1320">
        <w:t>Приложение</w:t>
      </w:r>
    </w:p>
    <w:p w:rsidR="0096085C" w:rsidRPr="004A1320" w:rsidRDefault="0096085C">
      <w:pPr>
        <w:pStyle w:val="ConsPlusNormal"/>
        <w:jc w:val="right"/>
      </w:pPr>
      <w:r w:rsidRPr="004A1320">
        <w:t>к Заданию</w:t>
      </w:r>
    </w:p>
    <w:p w:rsidR="0096085C" w:rsidRPr="004A1320" w:rsidRDefault="0096085C">
      <w:pPr>
        <w:pStyle w:val="ConsPlusNormal"/>
        <w:jc w:val="right"/>
      </w:pPr>
      <w:r w:rsidRPr="004A1320">
        <w:t>на подготовку проекта</w:t>
      </w:r>
    </w:p>
    <w:p w:rsidR="0096085C" w:rsidRPr="004A1320" w:rsidRDefault="0096085C">
      <w:pPr>
        <w:pStyle w:val="ConsPlusNormal"/>
        <w:jc w:val="right"/>
      </w:pPr>
      <w:r w:rsidRPr="004A1320">
        <w:t>планировки территории</w:t>
      </w:r>
    </w:p>
    <w:p w:rsidR="0096085C" w:rsidRPr="004A1320" w:rsidRDefault="009608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01"/>
      </w:tblGrid>
      <w:tr w:rsidR="004A1320" w:rsidRPr="004A1320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96085C" w:rsidRPr="004A1320" w:rsidRDefault="0096085C">
            <w:pPr>
              <w:pStyle w:val="ConsPlusNormal"/>
              <w:jc w:val="center"/>
            </w:pPr>
            <w:r w:rsidRPr="004A1320">
              <w:t>СХЕМА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lastRenderedPageBreak/>
              <w:t>границ территории, в отношении которой планируется подготовка проекта</w:t>
            </w:r>
          </w:p>
          <w:p w:rsidR="0096085C" w:rsidRPr="004A1320" w:rsidRDefault="0096085C">
            <w:pPr>
              <w:pStyle w:val="ConsPlusNormal"/>
              <w:jc w:val="center"/>
            </w:pPr>
            <w:r w:rsidRPr="004A1320">
              <w:t>планировки территории</w:t>
            </w:r>
          </w:p>
        </w:tc>
      </w:tr>
      <w:tr w:rsidR="0096085C" w:rsidRPr="004A1320">
        <w:tc>
          <w:tcPr>
            <w:tcW w:w="8901" w:type="dxa"/>
            <w:tcBorders>
              <w:left w:val="single" w:sz="4" w:space="0" w:color="auto"/>
              <w:right w:val="single" w:sz="4" w:space="0" w:color="auto"/>
            </w:tcBorders>
          </w:tcPr>
          <w:p w:rsidR="0096085C" w:rsidRPr="004A1320" w:rsidRDefault="0096085C">
            <w:pPr>
              <w:pStyle w:val="ConsPlusNormal"/>
            </w:pPr>
          </w:p>
        </w:tc>
      </w:tr>
    </w:tbl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jc w:val="right"/>
        <w:outlineLvl w:val="1"/>
      </w:pPr>
      <w:r w:rsidRPr="004A1320">
        <w:t>Приложение N 3</w:t>
      </w:r>
    </w:p>
    <w:p w:rsidR="0096085C" w:rsidRPr="004A1320" w:rsidRDefault="0096085C">
      <w:pPr>
        <w:pStyle w:val="ConsPlusNormal"/>
        <w:jc w:val="right"/>
      </w:pPr>
      <w:r w:rsidRPr="004A1320">
        <w:t>к Административному регламенту</w:t>
      </w:r>
    </w:p>
    <w:p w:rsidR="0096085C" w:rsidRPr="004A1320" w:rsidRDefault="0096085C">
      <w:pPr>
        <w:pStyle w:val="ConsPlusNormal"/>
        <w:jc w:val="right"/>
      </w:pPr>
      <w:r w:rsidRPr="004A1320">
        <w:t>предоставления</w:t>
      </w:r>
    </w:p>
    <w:p w:rsidR="0096085C" w:rsidRPr="004A1320" w:rsidRDefault="0096085C">
      <w:pPr>
        <w:pStyle w:val="ConsPlusNormal"/>
        <w:jc w:val="right"/>
      </w:pPr>
      <w:r w:rsidRPr="004A1320">
        <w:t>муниципальной услуги</w:t>
      </w:r>
    </w:p>
    <w:p w:rsidR="0096085C" w:rsidRPr="004A1320" w:rsidRDefault="0096085C">
      <w:pPr>
        <w:pStyle w:val="ConsPlusNormal"/>
        <w:jc w:val="right"/>
      </w:pPr>
      <w:r w:rsidRPr="004A1320">
        <w:t>"Принятие решения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</w:t>
      </w:r>
    </w:p>
    <w:p w:rsidR="0096085C" w:rsidRPr="004A1320" w:rsidRDefault="0096085C">
      <w:pPr>
        <w:pStyle w:val="ConsPlusNormal"/>
        <w:jc w:val="right"/>
      </w:pPr>
      <w:proofErr w:type="gramStart"/>
      <w:r w:rsidRPr="004A1320">
        <w:t>(проекта планировки и</w:t>
      </w:r>
      <w:proofErr w:type="gramEnd"/>
    </w:p>
    <w:p w:rsidR="0096085C" w:rsidRPr="004A1320" w:rsidRDefault="0096085C">
      <w:pPr>
        <w:pStyle w:val="ConsPlusNormal"/>
        <w:jc w:val="right"/>
      </w:pPr>
      <w:r w:rsidRPr="004A1320">
        <w:t>(или) проекта межевания</w:t>
      </w:r>
    </w:p>
    <w:p w:rsidR="0096085C" w:rsidRPr="004A1320" w:rsidRDefault="0096085C">
      <w:pPr>
        <w:pStyle w:val="ConsPlusNormal"/>
        <w:jc w:val="right"/>
      </w:pPr>
      <w:r w:rsidRPr="004A1320">
        <w:t>территории) на основании</w:t>
      </w:r>
    </w:p>
    <w:p w:rsidR="0096085C" w:rsidRPr="004A1320" w:rsidRDefault="0096085C">
      <w:pPr>
        <w:pStyle w:val="ConsPlusNormal"/>
        <w:jc w:val="right"/>
      </w:pPr>
      <w:r w:rsidRPr="004A1320">
        <w:t>предложений физических</w:t>
      </w:r>
    </w:p>
    <w:p w:rsidR="0096085C" w:rsidRPr="004A1320" w:rsidRDefault="0096085C">
      <w:pPr>
        <w:pStyle w:val="ConsPlusNormal"/>
        <w:jc w:val="right"/>
      </w:pPr>
      <w:r w:rsidRPr="004A1320">
        <w:t>и юридических лиц</w:t>
      </w:r>
    </w:p>
    <w:p w:rsidR="0096085C" w:rsidRPr="004A1320" w:rsidRDefault="0096085C">
      <w:pPr>
        <w:pStyle w:val="ConsPlusNormal"/>
        <w:jc w:val="right"/>
      </w:pPr>
      <w:r w:rsidRPr="004A1320">
        <w:t>о подготовке документации</w:t>
      </w:r>
    </w:p>
    <w:p w:rsidR="0096085C" w:rsidRPr="004A1320" w:rsidRDefault="0096085C">
      <w:pPr>
        <w:pStyle w:val="ConsPlusNormal"/>
        <w:jc w:val="right"/>
      </w:pPr>
      <w:r w:rsidRPr="004A1320">
        <w:t>по планировке территории"</w:t>
      </w: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Title"/>
        <w:jc w:val="center"/>
      </w:pPr>
      <w:bookmarkStart w:id="17" w:name="P615"/>
      <w:bookmarkEnd w:id="17"/>
      <w:r w:rsidRPr="004A1320">
        <w:t>ПЕРЕЧЕНЬ</w:t>
      </w:r>
    </w:p>
    <w:p w:rsidR="0096085C" w:rsidRPr="004A1320" w:rsidRDefault="0096085C">
      <w:pPr>
        <w:pStyle w:val="ConsPlusTitle"/>
        <w:jc w:val="center"/>
      </w:pPr>
      <w:r w:rsidRPr="004A1320">
        <w:t>НОРМАТИВНЫХ ПРАВОВЫХ АКТОВ, РЕГУЛИРУЮЩИХ</w:t>
      </w:r>
    </w:p>
    <w:p w:rsidR="0096085C" w:rsidRPr="004A1320" w:rsidRDefault="0096085C">
      <w:pPr>
        <w:pStyle w:val="ConsPlusTitle"/>
        <w:jc w:val="center"/>
      </w:pPr>
      <w:r w:rsidRPr="004A1320">
        <w:t>ПРЕДОСТАВЛЕНИЕ МУНИЦИПАЛЬНОЙ УСЛУГИ</w:t>
      </w:r>
    </w:p>
    <w:p w:rsidR="0096085C" w:rsidRPr="004A1320" w:rsidRDefault="0096085C">
      <w:pPr>
        <w:spacing w:after="1"/>
      </w:pPr>
    </w:p>
    <w:p w:rsidR="0096085C" w:rsidRPr="004A1320" w:rsidRDefault="0096085C">
      <w:pPr>
        <w:pStyle w:val="ConsPlusNormal"/>
        <w:jc w:val="both"/>
      </w:pPr>
    </w:p>
    <w:p w:rsidR="0096085C" w:rsidRPr="004A1320" w:rsidRDefault="0096085C">
      <w:pPr>
        <w:pStyle w:val="ConsPlusNormal"/>
        <w:ind w:firstLine="540"/>
        <w:jc w:val="both"/>
      </w:pPr>
      <w:r w:rsidRPr="004A1320">
        <w:t xml:space="preserve">Федеральный </w:t>
      </w:r>
      <w:hyperlink r:id="rId25" w:history="1">
        <w:r w:rsidRPr="004A1320">
          <w:t>закон</w:t>
        </w:r>
      </w:hyperlink>
      <w:r w:rsidRPr="004A1320">
        <w:t xml:space="preserve"> от 29 декабря 2004 года N 190-ФЗ "Градостроительный кодекс Российской Федерации";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26" w:history="1">
        <w:r w:rsidRPr="004A1320">
          <w:t>закон</w:t>
        </w:r>
      </w:hyperlink>
      <w:r w:rsidRPr="004A1320">
        <w:t xml:space="preserve"> от 29 декабря 2004 года N 191-ФЗ "О введении в действие Градостроительного кодекса Российской Федерации";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27" w:history="1">
        <w:r w:rsidRPr="004A1320">
          <w:t>закон</w:t>
        </w:r>
      </w:hyperlink>
      <w:r w:rsidRPr="004A1320">
        <w:t xml:space="preserve"> 6 октября 2003 года N 131-ФЗ "Об общих принципах организации местного самоуправления в Российской Федерации";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28" w:history="1">
        <w:r w:rsidRPr="004A1320">
          <w:t>закон</w:t>
        </w:r>
      </w:hyperlink>
      <w:r w:rsidRPr="004A1320">
        <w:t xml:space="preserve"> от 30 ноября 1994 года N 51-ФЗ "Гражданский кодекс Российской Федерации";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29" w:history="1">
        <w:r w:rsidRPr="004A1320">
          <w:t>закон</w:t>
        </w:r>
      </w:hyperlink>
      <w:r w:rsidRPr="004A1320">
        <w:t xml:space="preserve"> от 25 октября 2001 года N 136-ФЗ "Земельный кодекс Российской Федерации";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30" w:history="1">
        <w:r w:rsidRPr="004A1320">
          <w:t>закон</w:t>
        </w:r>
      </w:hyperlink>
      <w:r w:rsidRPr="004A1320">
        <w:t xml:space="preserve"> от 17 ноября 1995 года N 169-ФЗ "Об архитектурной деятельности в Российской Федерации";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31" w:history="1">
        <w:r w:rsidRPr="004A1320">
          <w:t>закон</w:t>
        </w:r>
      </w:hyperlink>
      <w:r w:rsidRPr="004A1320">
        <w:t xml:space="preserve"> от 27 июля 2010 года N 210-ФЗ "Об организации предоставления государственных и муниципальных услуг";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32" w:history="1">
        <w:r w:rsidRPr="004A1320">
          <w:t>закон</w:t>
        </w:r>
      </w:hyperlink>
      <w:r w:rsidRPr="004A1320">
        <w:t xml:space="preserve"> от 6 апреля 2011 года N 63-ФЗ "Об электронной подписи";</w:t>
      </w:r>
    </w:p>
    <w:p w:rsidR="0096085C" w:rsidRPr="004A1320" w:rsidRDefault="0096085C">
      <w:pPr>
        <w:pStyle w:val="ConsPlusNormal"/>
        <w:spacing w:before="220"/>
        <w:ind w:firstLine="540"/>
        <w:jc w:val="both"/>
      </w:pPr>
      <w:r w:rsidRPr="004A1320">
        <w:t xml:space="preserve">Федеральный </w:t>
      </w:r>
      <w:hyperlink r:id="rId33" w:history="1">
        <w:r w:rsidRPr="004A1320">
          <w:t>закон</w:t>
        </w:r>
      </w:hyperlink>
      <w:r w:rsidRPr="004A1320">
        <w:t xml:space="preserve"> от 2 мая 2006 года N 59-ФЗ "О порядке рассмотрения обращений граждан Российской Федерации";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34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N 403 от 30 апреля 2014 года "Об исчерпывающем перечне процедур в сфере жилищного строительства";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35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36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9 июня 2016 года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37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38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22 декабря 2012 года N 1376 "Об утверждении </w:t>
      </w:r>
      <w:proofErr w:type="gramStart"/>
      <w:r w:rsidR="0096085C" w:rsidRPr="004A1320">
        <w:t>правил организации деятельности многофункциональных центров предоставления государственных</w:t>
      </w:r>
      <w:proofErr w:type="gramEnd"/>
      <w:r w:rsidR="0096085C" w:rsidRPr="004A1320">
        <w:t xml:space="preserve"> и муниципальных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39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0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1" w:history="1">
        <w:r w:rsidR="0096085C" w:rsidRPr="004A1320">
          <w:t>Постановление</w:t>
        </w:r>
      </w:hyperlink>
      <w:r w:rsidR="0096085C" w:rsidRPr="004A1320"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2" w:history="1">
        <w:r w:rsidR="0096085C" w:rsidRPr="004A1320">
          <w:t>Постановление</w:t>
        </w:r>
      </w:hyperlink>
      <w:r w:rsidR="0096085C" w:rsidRPr="004A1320">
        <w:t xml:space="preserve"> Администрации Приморского края от 5 октября 2011 года N 249-па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3" w:history="1">
        <w:r w:rsidR="0096085C" w:rsidRPr="004A1320">
          <w:t>решение</w:t>
        </w:r>
      </w:hyperlink>
      <w:r w:rsidR="0096085C" w:rsidRPr="004A1320">
        <w:t xml:space="preserve"> Думы Уссурийского городского округа от 4 декабря 2006 года N 510-НПА "О </w:t>
      </w:r>
      <w:proofErr w:type="gramStart"/>
      <w:r w:rsidR="0096085C" w:rsidRPr="004A1320">
        <w:t>положении</w:t>
      </w:r>
      <w:proofErr w:type="gramEnd"/>
      <w:r w:rsidR="0096085C" w:rsidRPr="004A1320">
        <w:t xml:space="preserve"> о порядке подготовки и утверждения документации по планировке территории Уссурийского городского округа";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4" w:history="1">
        <w:r w:rsidR="0096085C" w:rsidRPr="004A1320">
          <w:t>решение</w:t>
        </w:r>
      </w:hyperlink>
      <w:r w:rsidR="0096085C" w:rsidRPr="004A1320">
        <w:t xml:space="preserve"> Думы Уссурийского городского округа от 28 февраля 2007 года N 567-НПА "О </w:t>
      </w:r>
      <w:proofErr w:type="gramStart"/>
      <w:r w:rsidR="0096085C" w:rsidRPr="004A1320">
        <w:t>Положении</w:t>
      </w:r>
      <w:proofErr w:type="gramEnd"/>
      <w:r w:rsidR="0096085C" w:rsidRPr="004A1320">
        <w:t xml:space="preserve"> о публичных слушаниях, общественных обсуждениях в Уссурийском городском округе";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5" w:history="1">
        <w:r w:rsidR="0096085C" w:rsidRPr="004A1320">
          <w:t>Устав</w:t>
        </w:r>
      </w:hyperlink>
      <w:r w:rsidR="0096085C" w:rsidRPr="004A1320">
        <w:t xml:space="preserve"> Уссурийского городского округа;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6" w:history="1">
        <w:r w:rsidR="0096085C" w:rsidRPr="004A1320">
          <w:t>постановление</w:t>
        </w:r>
      </w:hyperlink>
      <w:r w:rsidR="0096085C" w:rsidRPr="004A1320">
        <w:t xml:space="preserve"> администрации Уссурийского городского округа от 27 января 2011 года N 206-НПА "Об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услуг";</w:t>
      </w:r>
    </w:p>
    <w:p w:rsidR="0096085C" w:rsidRPr="004A1320" w:rsidRDefault="00101059">
      <w:pPr>
        <w:pStyle w:val="ConsPlusNormal"/>
        <w:spacing w:before="220"/>
        <w:ind w:firstLine="540"/>
        <w:jc w:val="both"/>
      </w:pPr>
      <w:hyperlink r:id="rId47" w:history="1">
        <w:r w:rsidR="0096085C" w:rsidRPr="004A1320">
          <w:t>положение</w:t>
        </w:r>
      </w:hyperlink>
      <w:r w:rsidR="0096085C" w:rsidRPr="004A1320">
        <w:t xml:space="preserve"> об управлении градостроительства администрации Уссурийского городского округа, утвержденным распоряжением администрации Уссурийского городского округа от 25 декабря 2014 года N 334.</w:t>
      </w:r>
    </w:p>
    <w:p w:rsidR="0096085C" w:rsidRPr="004A1320" w:rsidRDefault="0096085C">
      <w:pPr>
        <w:pStyle w:val="ConsPlusNormal"/>
        <w:jc w:val="both"/>
      </w:pPr>
    </w:p>
    <w:p w:rsidR="006D4794" w:rsidRPr="004A1320" w:rsidRDefault="006D4794">
      <w:bookmarkStart w:id="18" w:name="_GoBack"/>
      <w:bookmarkEnd w:id="18"/>
    </w:p>
    <w:sectPr w:rsidR="006D4794" w:rsidRPr="004A1320" w:rsidSect="0072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5C"/>
    <w:rsid w:val="000462AE"/>
    <w:rsid w:val="00101059"/>
    <w:rsid w:val="004A1320"/>
    <w:rsid w:val="00643750"/>
    <w:rsid w:val="006D4794"/>
    <w:rsid w:val="0096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0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8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0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08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0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08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08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3EB1F5881772A718D9F446B431B751EE3B7E53EF56E1C22DE86134CEF725B53CD9F27427037C3005F1DF7B59A942DFDE1B5796DEj1KEJ" TargetMode="External"/><Relationship Id="rId18" Type="http://schemas.openxmlformats.org/officeDocument/2006/relationships/hyperlink" Target="consultantplus://offline/ref=DB3EB1F5881772A718D9F446B431B751EC3B7550E658E1C22DE86134CEF725B53CD9F2772E03776556BEDE271FF451DDD41B5594C21E5F88j3KFJ" TargetMode="External"/><Relationship Id="rId26" Type="http://schemas.openxmlformats.org/officeDocument/2006/relationships/hyperlink" Target="consultantplus://offline/ref=DB3EB1F5881772A718D9F446B431B751E9337055EC5FE1C22DE86134CEF725B52ED9AA7B2C0B696456AB887659jAK3J" TargetMode="External"/><Relationship Id="rId39" Type="http://schemas.openxmlformats.org/officeDocument/2006/relationships/hyperlink" Target="consultantplus://offline/ref=DB3EB1F5881772A718D9F446B431B751E933715CED5AE1C22DE86134CEF725B52ED9AA7B2C0B696456AB887659jAK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3EB1F5881772A718D9F446B431B751E9337E54E658E1C22DE86134CEF725B53CD9F2752D01706F00E4CE2356A354C1DC074B94DC1Ej5KDJ" TargetMode="External"/><Relationship Id="rId34" Type="http://schemas.openxmlformats.org/officeDocument/2006/relationships/hyperlink" Target="consultantplus://offline/ref=DB3EB1F5881772A718D9F446B431B751EE347352ED58E1C22DE86134CEF725B52ED9AA7B2C0B696456AB887659jAK3J" TargetMode="External"/><Relationship Id="rId42" Type="http://schemas.openxmlformats.org/officeDocument/2006/relationships/hyperlink" Target="consultantplus://offline/ref=DB3EB1F5881772A718D9EA4BA25DE95EED382859EE58EB9174BB676391A723E07C99F4227F47226956BD947659BF5EDFDEj0K7J" TargetMode="External"/><Relationship Id="rId47" Type="http://schemas.openxmlformats.org/officeDocument/2006/relationships/hyperlink" Target="consultantplus://offline/ref=DB3EB1F5881772A718D9EA4BA25DE95EED382859EE58E89D74B9676391A723E07C99F4227F47226956BD947659BF5EDFDEj0K7J" TargetMode="External"/><Relationship Id="rId7" Type="http://schemas.openxmlformats.org/officeDocument/2006/relationships/hyperlink" Target="consultantplus://offline/ref=DB3EB1F5881772A718D9F446B431B751EE3B7E53EF56E1C22DE86134CEF725B52ED9AA7B2C0B696456AB887659jAK3J" TargetMode="External"/><Relationship Id="rId12" Type="http://schemas.openxmlformats.org/officeDocument/2006/relationships/hyperlink" Target="consultantplus://offline/ref=DB3EB1F5881772A718D9F446B431B751EE3B7E53EF56E1C22DE86134CEF725B53CD9F2722D08233510E0877453BF5CDDC2075594jDKEJ" TargetMode="External"/><Relationship Id="rId17" Type="http://schemas.openxmlformats.org/officeDocument/2006/relationships/hyperlink" Target="consultantplus://offline/ref=DB3EB1F5881772A718D9F446B431B751E933735CEC5CE1C22DE86134CEF725B53CD9F27027037C3005F1DF7B59A942DFDE1B5796DEj1KEJ" TargetMode="External"/><Relationship Id="rId25" Type="http://schemas.openxmlformats.org/officeDocument/2006/relationships/hyperlink" Target="consultantplus://offline/ref=DB3EB1F5881772A718D9F446B431B751EE3B7551EB5CE1C22DE86134CEF725B52ED9AA7B2C0B696456AB887659jAK3J" TargetMode="External"/><Relationship Id="rId33" Type="http://schemas.openxmlformats.org/officeDocument/2006/relationships/hyperlink" Target="consultantplus://offline/ref=DB3EB1F5881772A718D9F446B431B751EE32725CED5EE1C22DE86134CEF725B52ED9AA7B2C0B696456AB887659jAK3J" TargetMode="External"/><Relationship Id="rId38" Type="http://schemas.openxmlformats.org/officeDocument/2006/relationships/hyperlink" Target="consultantplus://offline/ref=DB3EB1F5881772A718D9F446B431B751E9337752E65EE1C22DE86134CEF725B52ED9AA7B2C0B696456AB887659jAK3J" TargetMode="External"/><Relationship Id="rId46" Type="http://schemas.openxmlformats.org/officeDocument/2006/relationships/hyperlink" Target="consultantplus://offline/ref=DB3EB1F5881772A718D9EA4BA25DE95EED382859EE58EF9D79BD676391A723E07C99F4227F47226956BD947659BF5EDFDEj0K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3EB1F5881772A718D9F446B431B751EE3B7551EB5CE1C22DE86134CEF725B53CD9F2772C027F6F00E4CE2356A354C1DC074B94DC1Ej5KDJ" TargetMode="External"/><Relationship Id="rId20" Type="http://schemas.openxmlformats.org/officeDocument/2006/relationships/hyperlink" Target="consultantplus://offline/ref=DB3EB1F5881772A718D9F446B431B751EE3B7551EB5CE1C22DE86134CEF725B53CD9F2772A067E6F00E4CE2356A354C1DC074B94DC1Ej5KDJ" TargetMode="External"/><Relationship Id="rId29" Type="http://schemas.openxmlformats.org/officeDocument/2006/relationships/hyperlink" Target="consultantplus://offline/ref=DB3EB1F5881772A718D9F446B431B751E9337055EC5CE1C22DE86134CEF725B52ED9AA7B2C0B696456AB887659jAK3J" TargetMode="External"/><Relationship Id="rId41" Type="http://schemas.openxmlformats.org/officeDocument/2006/relationships/hyperlink" Target="consultantplus://offline/ref=DB3EB1F5881772A718D9F446B431B751EE3A7752EB5DE1C22DE86134CEF725B52ED9AA7B2C0B696456AB887659jAK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EB1F5881772A718D9F446B431B751E933735CEC5CE1C22DE86134CEF725B52ED9AA7B2C0B696456AB887659jAK3J" TargetMode="External"/><Relationship Id="rId11" Type="http://schemas.openxmlformats.org/officeDocument/2006/relationships/hyperlink" Target="consultantplus://offline/ref=DB3EB1F5881772A718D9F446B431B751EE317150E758E1C22DE86134CEF725B53CD9F2772E03776651BEDE271FF451DDD41B5594C21E5F88j3KFJ" TargetMode="External"/><Relationship Id="rId24" Type="http://schemas.openxmlformats.org/officeDocument/2006/relationships/hyperlink" Target="consultantplus://offline/ref=DB3EB1F5881772A718D9EA4BA25DE95EED382859EE5AE99479B8676391A723E07C99F4226D477A6554B58A7652AA088E98505894D4025F88237139DDj1K7J" TargetMode="External"/><Relationship Id="rId32" Type="http://schemas.openxmlformats.org/officeDocument/2006/relationships/hyperlink" Target="consultantplus://offline/ref=DB3EB1F5881772A718D9F446B431B751EE35755DE65BE1C22DE86134CEF725B52ED9AA7B2C0B696456AB887659jAK3J" TargetMode="External"/><Relationship Id="rId37" Type="http://schemas.openxmlformats.org/officeDocument/2006/relationships/hyperlink" Target="consultantplus://offline/ref=DB3EB1F5881772A718D9F446B431B751EE3B7354EF5AE1C22DE86134CEF725B52ED9AA7B2C0B696456AB887659jAK3J" TargetMode="External"/><Relationship Id="rId40" Type="http://schemas.openxmlformats.org/officeDocument/2006/relationships/hyperlink" Target="consultantplus://offline/ref=DB3EB1F5881772A718D9F446B431B751EE3A7752EC58E1C22DE86134CEF725B52ED9AA7B2C0B696456AB887659jAK3J" TargetMode="External"/><Relationship Id="rId45" Type="http://schemas.openxmlformats.org/officeDocument/2006/relationships/hyperlink" Target="consultantplus://offline/ref=DB3EB1F5881772A718D9EA4BA25DE95EED382859EE58EC9172B5676391A723E07C99F4227F47226956BD947659BF5EDFDEj0K7J" TargetMode="External"/><Relationship Id="rId5" Type="http://schemas.openxmlformats.org/officeDocument/2006/relationships/hyperlink" Target="consultantplus://offline/ref=DB3EB1F5881772A718D9F446B431B751EE3B7551EB5CE1C22DE86134CEF725B52ED9AA7B2C0B696456AB887659jAK3J" TargetMode="External"/><Relationship Id="rId15" Type="http://schemas.openxmlformats.org/officeDocument/2006/relationships/hyperlink" Target="consultantplus://offline/ref=DB3EB1F5881772A718D9F446B431B751EE3B7551EB5CE1C22DE86134CEF725B53CD9F2752F017E6F00E4CE2356A354C1DC074B94DC1Ej5KDJ" TargetMode="External"/><Relationship Id="rId23" Type="http://schemas.openxmlformats.org/officeDocument/2006/relationships/hyperlink" Target="consultantplus://offline/ref=DB3EB1F5881772A718D9F446B431B751EE3B7551EB5CE1C22DE86134CEF725B52ED9AA7B2C0B696456AB887659jAK3J" TargetMode="External"/><Relationship Id="rId28" Type="http://schemas.openxmlformats.org/officeDocument/2006/relationships/hyperlink" Target="consultantplus://offline/ref=DB3EB1F5881772A718D9F446B431B751E9337452EA5BE1C22DE86134CEF725B52ED9AA7B2C0B696456AB887659jAK3J" TargetMode="External"/><Relationship Id="rId36" Type="http://schemas.openxmlformats.org/officeDocument/2006/relationships/hyperlink" Target="consultantplus://offline/ref=DB3EB1F5881772A718D9F446B431B751EC3A7F51ED59E1C22DE86134CEF725B52ED9AA7B2C0B696456AB887659jAK3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B3EB1F5881772A718D9F446B431B751EE3B7551EB5CE1C22DE86134CEF725B53CD9F2752F017E6F00E4CE2356A354C1DC074B94DC1Ej5KDJ" TargetMode="External"/><Relationship Id="rId19" Type="http://schemas.openxmlformats.org/officeDocument/2006/relationships/hyperlink" Target="consultantplus://offline/ref=DB3EB1F5881772A718D9F446B431B751EC3B7550E658E1C22DE86134CEF725B53CD9F2772E0377675CBEDE271FF451DDD41B5594C21E5F88j3KFJ" TargetMode="External"/><Relationship Id="rId31" Type="http://schemas.openxmlformats.org/officeDocument/2006/relationships/hyperlink" Target="consultantplus://offline/ref=DB3EB1F5881772A718D9F446B431B751EE3B7E53EF56E1C22DE86134CEF725B52ED9AA7B2C0B696456AB887659jAK3J" TargetMode="External"/><Relationship Id="rId44" Type="http://schemas.openxmlformats.org/officeDocument/2006/relationships/hyperlink" Target="consultantplus://offline/ref=DB3EB1F5881772A718D9EA4BA25DE95EED382859EE58E99677BB676391A723E07C99F4227F47226956BD947659BF5EDFDEj0K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EA4BA25DE95EED382859EE58EF9D79BD676391A723E07C99F4227F47226956BD947659BF5EDFDEj0K7J" TargetMode="External"/><Relationship Id="rId14" Type="http://schemas.openxmlformats.org/officeDocument/2006/relationships/hyperlink" Target="consultantplus://offline/ref=DB3EB1F5881772A718D9F446B431B751EE3B7551EB5CE1C22DE86134CEF725B53CD9F2772A01726F00E4CE2356A354C1DC074B94DC1Ej5KDJ" TargetMode="External"/><Relationship Id="rId22" Type="http://schemas.openxmlformats.org/officeDocument/2006/relationships/hyperlink" Target="consultantplus://offline/ref=DB3EB1F5881772A718D9F446B431B751EE3B7E53EF56E1C22DE86134CEF725B52ED9AA7B2C0B696456AB887659jAK3J" TargetMode="External"/><Relationship Id="rId27" Type="http://schemas.openxmlformats.org/officeDocument/2006/relationships/hyperlink" Target="consultantplus://offline/ref=DB3EB1F5881772A718D9F446B431B751E933735CEC5CE1C22DE86134CEF725B52ED9AA7B2C0B696456AB887659jAK3J" TargetMode="External"/><Relationship Id="rId30" Type="http://schemas.openxmlformats.org/officeDocument/2006/relationships/hyperlink" Target="consultantplus://offline/ref=DB3EB1F5881772A718D9F446B431B751EC327157E85FE1C22DE86134CEF725B52ED9AA7B2C0B696456AB887659jAK3J" TargetMode="External"/><Relationship Id="rId35" Type="http://schemas.openxmlformats.org/officeDocument/2006/relationships/hyperlink" Target="consultantplus://offline/ref=DB3EB1F5881772A718D9F446B431B751EE3A7054E95AE1C22DE86134CEF725B52ED9AA7B2C0B696456AB887659jAK3J" TargetMode="External"/><Relationship Id="rId43" Type="http://schemas.openxmlformats.org/officeDocument/2006/relationships/hyperlink" Target="consultantplus://offline/ref=DB3EB1F5881772A718D9EA4BA25DE95EED382859EE5BEC9C76BE676391A723E07C99F4227F47226956BD947659BF5EDFDEj0K7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B3EB1F5881772A718D9EA4BA25DE95EED382859EE5BEC9C76BE676391A723E07C99F4227F47226956BD947659BF5EDFDEj0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11621</Words>
  <Characters>66241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Филюк</dc:creator>
  <cp:lastModifiedBy>Евгения Николаевна Филюк</cp:lastModifiedBy>
  <cp:revision>5</cp:revision>
  <dcterms:created xsi:type="dcterms:W3CDTF">2022-02-28T09:10:00Z</dcterms:created>
  <dcterms:modified xsi:type="dcterms:W3CDTF">2022-03-12T01:47:00Z</dcterms:modified>
</cp:coreProperties>
</file>