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57" w:rsidRPr="00E549B5" w:rsidRDefault="00093357" w:rsidP="00093357">
      <w:pPr>
        <w:pStyle w:val="ConsPlusTitle"/>
        <w:jc w:val="center"/>
        <w:outlineLvl w:val="0"/>
      </w:pPr>
      <w:r w:rsidRPr="00E549B5">
        <w:t>АДМИНИСТРАЦИЯ УССУРИЙСКОГО ГОРОДСКОГО ОКРУГА</w:t>
      </w:r>
    </w:p>
    <w:p w:rsidR="00093357" w:rsidRPr="00E549B5" w:rsidRDefault="00093357" w:rsidP="00093357">
      <w:pPr>
        <w:pStyle w:val="ConsPlusTitle"/>
        <w:jc w:val="center"/>
      </w:pPr>
      <w:r w:rsidRPr="00E549B5">
        <w:t>ПРИМОРСКОГО КРАЯ</w:t>
      </w:r>
    </w:p>
    <w:p w:rsidR="00093357" w:rsidRPr="00E549B5" w:rsidRDefault="00093357" w:rsidP="00093357">
      <w:pPr>
        <w:pStyle w:val="ConsPlusTitle"/>
        <w:jc w:val="center"/>
      </w:pPr>
    </w:p>
    <w:p w:rsidR="00093357" w:rsidRPr="00E549B5" w:rsidRDefault="00093357" w:rsidP="00093357">
      <w:pPr>
        <w:pStyle w:val="ConsPlusTitle"/>
        <w:jc w:val="center"/>
      </w:pPr>
      <w:r w:rsidRPr="00E549B5">
        <w:t>ПОСТАНОВЛЕНИЕ</w:t>
      </w:r>
    </w:p>
    <w:p w:rsidR="00093357" w:rsidRPr="00E549B5" w:rsidRDefault="00093357" w:rsidP="00093357">
      <w:pPr>
        <w:pStyle w:val="ConsPlusTitle"/>
        <w:jc w:val="center"/>
      </w:pPr>
      <w:r w:rsidRPr="00E549B5">
        <w:t>от 28 марта 2018 г. N 735-НПА</w:t>
      </w:r>
    </w:p>
    <w:p w:rsidR="00093357" w:rsidRPr="00E549B5" w:rsidRDefault="00093357" w:rsidP="00093357">
      <w:pPr>
        <w:pStyle w:val="ConsPlusTitle"/>
        <w:jc w:val="center"/>
      </w:pPr>
    </w:p>
    <w:p w:rsidR="00093357" w:rsidRPr="00E549B5" w:rsidRDefault="00093357" w:rsidP="00093357">
      <w:pPr>
        <w:pStyle w:val="ConsPlusTitle"/>
        <w:jc w:val="center"/>
      </w:pPr>
      <w:r w:rsidRPr="00E549B5">
        <w:t>ОБ УТВЕРЖДЕНИИ АДМИНИСТРАТИВНОГО РЕГЛАМЕНТА</w:t>
      </w:r>
    </w:p>
    <w:p w:rsidR="00093357" w:rsidRPr="00E549B5" w:rsidRDefault="00093357" w:rsidP="00093357">
      <w:pPr>
        <w:pStyle w:val="ConsPlusTitle"/>
        <w:jc w:val="center"/>
      </w:pPr>
      <w:r w:rsidRPr="00E549B5">
        <w:t>ПО ПРЕДОСТАВЛЕНИЮ МУНИЦИПАЛЬНОЙ УСЛУГИ "ВЫДАЧА РАЗРЕШЕНИЯ</w:t>
      </w:r>
    </w:p>
    <w:p w:rsidR="00093357" w:rsidRPr="00E549B5" w:rsidRDefault="00093357" w:rsidP="00093357">
      <w:pPr>
        <w:pStyle w:val="ConsPlusTitle"/>
        <w:jc w:val="center"/>
      </w:pPr>
      <w:r w:rsidRPr="00E549B5">
        <w:t>НА ИСПОЛЬЗОВАНИЕ ЗЕМЕЛЬ ИЛИ ЗЕМЕЛЬНЫХ УЧАСТКОВ, НАХОДЯЩИХСЯ</w:t>
      </w:r>
    </w:p>
    <w:p w:rsidR="00093357" w:rsidRPr="00E549B5" w:rsidRDefault="00093357" w:rsidP="00093357">
      <w:pPr>
        <w:pStyle w:val="ConsPlusTitle"/>
        <w:jc w:val="center"/>
      </w:pPr>
      <w:r w:rsidRPr="00E549B5">
        <w:t>В ГОСУДАРСТВЕННОЙ ИЛИ МУНИЦИПАЛЬНОЙ СОБСТВЕННОСТИ,</w:t>
      </w:r>
    </w:p>
    <w:p w:rsidR="00093357" w:rsidRPr="00E549B5" w:rsidRDefault="00093357" w:rsidP="00093357">
      <w:pPr>
        <w:pStyle w:val="ConsPlusTitle"/>
        <w:jc w:val="center"/>
      </w:pPr>
      <w:r w:rsidRPr="00E549B5">
        <w:t>БЕЗ ПРЕДОСТАВЛЕНИЯ ЗЕМЕЛЬНЫХ УЧАСТКОВ</w:t>
      </w:r>
    </w:p>
    <w:p w:rsidR="00093357" w:rsidRPr="00E549B5" w:rsidRDefault="00093357" w:rsidP="00093357">
      <w:pPr>
        <w:pStyle w:val="ConsPlusTitle"/>
        <w:jc w:val="center"/>
      </w:pPr>
      <w:r w:rsidRPr="00E549B5">
        <w:t>И УСТАНОВЛЕНИЯ СЕРВИТУТОВ"</w:t>
      </w:r>
    </w:p>
    <w:p w:rsidR="00093357" w:rsidRPr="00E549B5" w:rsidRDefault="00093357" w:rsidP="00093357">
      <w:pPr>
        <w:spacing w:after="1"/>
      </w:pPr>
    </w:p>
    <w:p w:rsidR="00093357" w:rsidRPr="00E549B5" w:rsidRDefault="00093357" w:rsidP="00093357">
      <w:pPr>
        <w:pStyle w:val="ConsPlusNormal"/>
        <w:jc w:val="both"/>
      </w:pPr>
    </w:p>
    <w:p w:rsidR="00093357" w:rsidRPr="00E549B5" w:rsidRDefault="00093357" w:rsidP="00093357">
      <w:pPr>
        <w:pStyle w:val="ConsPlusNormal"/>
        <w:ind w:firstLine="540"/>
        <w:jc w:val="both"/>
      </w:pPr>
      <w:proofErr w:type="gramStart"/>
      <w:r w:rsidRPr="00E549B5">
        <w:t xml:space="preserve">В соответствии с Земельным </w:t>
      </w:r>
      <w:hyperlink r:id="rId6" w:history="1">
        <w:r w:rsidRPr="00E549B5">
          <w:t>кодексом</w:t>
        </w:r>
      </w:hyperlink>
      <w:r w:rsidRPr="00E549B5">
        <w:t xml:space="preserve"> Российской Федерации, Федеральным </w:t>
      </w:r>
      <w:hyperlink r:id="rId7" w:history="1">
        <w:r w:rsidRPr="00E549B5">
          <w:t>законом</w:t>
        </w:r>
      </w:hyperlink>
      <w:r w:rsidRPr="00E549B5">
        <w:t xml:space="preserve"> от 6 октября 2003 года N 131-ФЗ "Об общих принципах организации местного самоуправления в Российской Федерации", а также в целях реализации положений Федерального </w:t>
      </w:r>
      <w:hyperlink r:id="rId8" w:history="1">
        <w:r w:rsidRPr="00E549B5">
          <w:t>закона</w:t>
        </w:r>
      </w:hyperlink>
      <w:r w:rsidRPr="00E549B5">
        <w:t xml:space="preserve"> от 27 июля 2010 года N 210-ФЗ "Об организации предоставления государственных и муниципальных услуг", в соответствии с </w:t>
      </w:r>
      <w:hyperlink r:id="rId9" w:history="1">
        <w:r w:rsidRPr="00E549B5">
          <w:t>постановлением</w:t>
        </w:r>
      </w:hyperlink>
      <w:r w:rsidRPr="00E549B5">
        <w:t xml:space="preserve"> администрации Уссурийского городского округа от 27 января 2011 года</w:t>
      </w:r>
      <w:proofErr w:type="gramEnd"/>
      <w:r w:rsidRPr="00E549B5">
        <w:t xml:space="preserve"> N 206-НПА "Об установлении Порядка разработки и утверждения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E549B5">
        <w:t>полномочиями</w:t>
      </w:r>
      <w:proofErr w:type="gramEnd"/>
      <w:r w:rsidRPr="00E549B5">
        <w:t xml:space="preserve">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 с целью обеспечения открытости и общедоступности информации о предоставлении муниципальных услуг постановляет:</w:t>
      </w:r>
    </w:p>
    <w:p w:rsidR="00093357" w:rsidRPr="00E549B5" w:rsidRDefault="00093357" w:rsidP="00093357">
      <w:pPr>
        <w:pStyle w:val="ConsPlusNormal"/>
        <w:spacing w:before="220"/>
        <w:ind w:firstLine="540"/>
        <w:jc w:val="both"/>
      </w:pPr>
      <w:r w:rsidRPr="00E549B5">
        <w:t xml:space="preserve">1. Утвердить административный </w:t>
      </w:r>
      <w:hyperlink w:anchor="P41" w:history="1">
        <w:r w:rsidRPr="00E549B5">
          <w:t>регламент</w:t>
        </w:r>
      </w:hyperlink>
      <w:r w:rsidRPr="00E549B5">
        <w:t xml:space="preserve"> по предоставлению муниципальной услуги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(прилагается).</w:t>
      </w:r>
    </w:p>
    <w:p w:rsidR="00093357" w:rsidRPr="00E549B5" w:rsidRDefault="00093357" w:rsidP="00093357">
      <w:pPr>
        <w:pStyle w:val="ConsPlusNormal"/>
        <w:spacing w:before="220"/>
        <w:ind w:firstLine="540"/>
        <w:jc w:val="both"/>
      </w:pPr>
      <w:r w:rsidRPr="00E549B5">
        <w:t>2.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093357" w:rsidRPr="00E549B5" w:rsidRDefault="00093357" w:rsidP="00093357">
      <w:pPr>
        <w:pStyle w:val="ConsPlusNormal"/>
        <w:spacing w:before="220"/>
        <w:ind w:firstLine="540"/>
        <w:jc w:val="both"/>
      </w:pPr>
      <w:r w:rsidRPr="00E549B5">
        <w:t xml:space="preserve">3. 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rsidRPr="00E549B5">
        <w:t>разместить</w:t>
      </w:r>
      <w:proofErr w:type="gramEnd"/>
      <w:r w:rsidRPr="00E549B5">
        <w:t xml:space="preserve"> настоящее постановление на официальном сайте администрации Уссурийского городского округа.</w:t>
      </w:r>
    </w:p>
    <w:p w:rsidR="00093357" w:rsidRPr="00E549B5" w:rsidRDefault="00093357" w:rsidP="00093357">
      <w:pPr>
        <w:pStyle w:val="ConsPlusNormal"/>
        <w:jc w:val="both"/>
      </w:pPr>
    </w:p>
    <w:p w:rsidR="00093357" w:rsidRPr="00E549B5" w:rsidRDefault="00093357" w:rsidP="00093357">
      <w:pPr>
        <w:pStyle w:val="ConsPlusNormal"/>
        <w:jc w:val="right"/>
      </w:pPr>
      <w:r w:rsidRPr="00E549B5">
        <w:t xml:space="preserve">Глава администрации </w:t>
      </w:r>
      <w:proofErr w:type="gramStart"/>
      <w:r w:rsidRPr="00E549B5">
        <w:t>Уссурийского</w:t>
      </w:r>
      <w:proofErr w:type="gramEnd"/>
    </w:p>
    <w:p w:rsidR="00093357" w:rsidRPr="00E549B5" w:rsidRDefault="00093357" w:rsidP="00093357">
      <w:pPr>
        <w:pStyle w:val="ConsPlusNormal"/>
        <w:jc w:val="right"/>
      </w:pPr>
      <w:r w:rsidRPr="00E549B5">
        <w:t>городского округа</w:t>
      </w:r>
    </w:p>
    <w:p w:rsidR="00093357" w:rsidRPr="00E549B5" w:rsidRDefault="00093357" w:rsidP="00093357">
      <w:pPr>
        <w:pStyle w:val="ConsPlusNormal"/>
        <w:jc w:val="right"/>
      </w:pPr>
      <w:r w:rsidRPr="00E549B5">
        <w:t>Е.Е.КОРЖ</w:t>
      </w:r>
    </w:p>
    <w:p w:rsidR="00093357" w:rsidRPr="00E549B5" w:rsidRDefault="00093357" w:rsidP="00093357">
      <w:pPr>
        <w:pStyle w:val="ConsPlusNormal"/>
        <w:jc w:val="both"/>
      </w:pPr>
    </w:p>
    <w:p w:rsidR="00093357" w:rsidRPr="00E549B5" w:rsidRDefault="00093357" w:rsidP="00093357">
      <w:pPr>
        <w:pStyle w:val="ConsPlusNormal"/>
        <w:jc w:val="both"/>
      </w:pPr>
    </w:p>
    <w:p w:rsidR="00093357" w:rsidRPr="00E549B5" w:rsidRDefault="00093357" w:rsidP="00093357">
      <w:pPr>
        <w:pStyle w:val="ConsPlusNormal"/>
        <w:jc w:val="right"/>
        <w:outlineLvl w:val="0"/>
      </w:pPr>
      <w:r w:rsidRPr="00E549B5">
        <w:t>Утвержден</w:t>
      </w:r>
    </w:p>
    <w:p w:rsidR="00093357" w:rsidRPr="00E549B5" w:rsidRDefault="00093357" w:rsidP="00093357">
      <w:pPr>
        <w:pStyle w:val="ConsPlusNormal"/>
        <w:jc w:val="right"/>
      </w:pPr>
      <w:r w:rsidRPr="00E549B5">
        <w:t>постановлением</w:t>
      </w:r>
    </w:p>
    <w:p w:rsidR="00093357" w:rsidRPr="00E549B5" w:rsidRDefault="00093357" w:rsidP="00093357">
      <w:pPr>
        <w:pStyle w:val="ConsPlusNormal"/>
        <w:jc w:val="right"/>
      </w:pPr>
      <w:r w:rsidRPr="00E549B5">
        <w:t>администрации</w:t>
      </w:r>
    </w:p>
    <w:p w:rsidR="00093357" w:rsidRPr="00E549B5" w:rsidRDefault="00093357" w:rsidP="00093357">
      <w:pPr>
        <w:pStyle w:val="ConsPlusNormal"/>
        <w:jc w:val="right"/>
      </w:pPr>
      <w:r w:rsidRPr="00E549B5">
        <w:t>Уссурийского</w:t>
      </w:r>
    </w:p>
    <w:p w:rsidR="00093357" w:rsidRPr="00E549B5" w:rsidRDefault="00093357" w:rsidP="00093357">
      <w:pPr>
        <w:pStyle w:val="ConsPlusNormal"/>
        <w:jc w:val="right"/>
      </w:pPr>
      <w:r w:rsidRPr="00E549B5">
        <w:t>городского округа</w:t>
      </w:r>
    </w:p>
    <w:p w:rsidR="00093357" w:rsidRPr="00E549B5" w:rsidRDefault="00093357" w:rsidP="00093357">
      <w:pPr>
        <w:pStyle w:val="ConsPlusNormal"/>
        <w:jc w:val="right"/>
      </w:pPr>
      <w:r w:rsidRPr="00E549B5">
        <w:t>от 28.03.2018 N 735-НПА</w:t>
      </w:r>
    </w:p>
    <w:p w:rsidR="00093357" w:rsidRPr="00E549B5" w:rsidRDefault="00093357" w:rsidP="00093357">
      <w:pPr>
        <w:pStyle w:val="ConsPlusNormal"/>
        <w:jc w:val="both"/>
      </w:pPr>
    </w:p>
    <w:p w:rsidR="00093357" w:rsidRPr="00E549B5" w:rsidRDefault="00093357" w:rsidP="00093357">
      <w:pPr>
        <w:pStyle w:val="ConsPlusTitle"/>
        <w:jc w:val="center"/>
      </w:pPr>
      <w:bookmarkStart w:id="0" w:name="P41"/>
      <w:bookmarkEnd w:id="0"/>
      <w:r w:rsidRPr="00E549B5">
        <w:t>АДМИНИСТРАТИВНЫЙ РЕГЛАМЕНТ</w:t>
      </w:r>
    </w:p>
    <w:p w:rsidR="00093357" w:rsidRPr="00E549B5" w:rsidRDefault="00093357" w:rsidP="00093357">
      <w:pPr>
        <w:pStyle w:val="ConsPlusTitle"/>
        <w:jc w:val="center"/>
      </w:pPr>
      <w:r w:rsidRPr="00E549B5">
        <w:t>ПО ПРЕДОСТАВЛЕНИЮ МУНИЦИПАЛЬНОЙ УСЛУГИ "ВЫДАЧА РАЗРЕШЕНИЯ</w:t>
      </w:r>
    </w:p>
    <w:p w:rsidR="00093357" w:rsidRPr="00E549B5" w:rsidRDefault="00093357" w:rsidP="00093357">
      <w:pPr>
        <w:pStyle w:val="ConsPlusTitle"/>
        <w:jc w:val="center"/>
      </w:pPr>
      <w:r w:rsidRPr="00E549B5">
        <w:lastRenderedPageBreak/>
        <w:t>НА ИСПОЛЬЗОВАНИЕ ЗЕМЕЛЬ ИЛИ ЗЕМЕЛЬНЫХ УЧАСТКОВ, НАХОДЯЩИХСЯ</w:t>
      </w:r>
    </w:p>
    <w:p w:rsidR="00093357" w:rsidRPr="00E549B5" w:rsidRDefault="00093357" w:rsidP="00093357">
      <w:pPr>
        <w:pStyle w:val="ConsPlusTitle"/>
        <w:jc w:val="center"/>
      </w:pPr>
      <w:r w:rsidRPr="00E549B5">
        <w:t>В ГОСУДАРСТВЕННОЙ ИЛИ МУНИЦИПАЛЬНОЙ СОБСТВЕННОСТИ,</w:t>
      </w:r>
    </w:p>
    <w:p w:rsidR="00093357" w:rsidRPr="00E549B5" w:rsidRDefault="00093357" w:rsidP="00093357">
      <w:pPr>
        <w:pStyle w:val="ConsPlusTitle"/>
        <w:jc w:val="center"/>
      </w:pPr>
      <w:r w:rsidRPr="00E549B5">
        <w:t>БЕЗ ПРЕДОСТАВЛЕНИЯ ЗЕМЕЛЬНЫХ УЧАСТКОВ</w:t>
      </w:r>
    </w:p>
    <w:p w:rsidR="00093357" w:rsidRPr="00E549B5" w:rsidRDefault="00093357" w:rsidP="00093357">
      <w:pPr>
        <w:pStyle w:val="ConsPlusTitle"/>
        <w:jc w:val="center"/>
      </w:pPr>
      <w:r w:rsidRPr="00E549B5">
        <w:t>И УСТАНОВЛЕНИЯ СЕРВИТУТОВ"</w:t>
      </w:r>
    </w:p>
    <w:p w:rsidR="00093357" w:rsidRPr="00E549B5" w:rsidRDefault="00093357" w:rsidP="00093357">
      <w:pPr>
        <w:spacing w:after="1"/>
      </w:pPr>
    </w:p>
    <w:p w:rsidR="00093357" w:rsidRPr="00E549B5" w:rsidRDefault="00093357" w:rsidP="00093357">
      <w:pPr>
        <w:pStyle w:val="ConsPlusNormal"/>
        <w:jc w:val="both"/>
      </w:pPr>
    </w:p>
    <w:p w:rsidR="00093357" w:rsidRPr="00E549B5" w:rsidRDefault="00093357" w:rsidP="00093357">
      <w:pPr>
        <w:pStyle w:val="ConsPlusTitle"/>
        <w:jc w:val="center"/>
        <w:outlineLvl w:val="1"/>
      </w:pPr>
      <w:r w:rsidRPr="00E549B5">
        <w:t>I. ОБЩИЕ ПОЛОЖЕНИЯ</w:t>
      </w:r>
    </w:p>
    <w:p w:rsidR="00093357" w:rsidRPr="00E549B5" w:rsidRDefault="00093357" w:rsidP="00093357">
      <w:pPr>
        <w:pStyle w:val="ConsPlusNormal"/>
        <w:jc w:val="both"/>
      </w:pPr>
    </w:p>
    <w:p w:rsidR="00093357" w:rsidRPr="00E549B5" w:rsidRDefault="00093357" w:rsidP="00093357">
      <w:pPr>
        <w:pStyle w:val="ConsPlusNormal"/>
        <w:ind w:firstLine="540"/>
        <w:jc w:val="both"/>
      </w:pPr>
      <w:r w:rsidRPr="00E549B5">
        <w:t>1. Предмет регулирования административного регламента.</w:t>
      </w:r>
    </w:p>
    <w:p w:rsidR="00093357" w:rsidRPr="00E549B5" w:rsidRDefault="00093357" w:rsidP="00093357">
      <w:pPr>
        <w:pStyle w:val="ConsPlusNormal"/>
        <w:spacing w:before="220"/>
        <w:ind w:firstLine="540"/>
        <w:jc w:val="both"/>
      </w:pPr>
      <w:r w:rsidRPr="00E549B5">
        <w:t xml:space="preserve">1(1). </w:t>
      </w:r>
      <w:proofErr w:type="gramStart"/>
      <w:r w:rsidRPr="00E549B5">
        <w:t>Административный регламент по предоставлению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(далее - административный регламент) разработан в целях повышения качества предоставления и доступности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w:t>
      </w:r>
      <w:proofErr w:type="gramEnd"/>
      <w:r w:rsidRPr="00E549B5">
        <w:t xml:space="preserve"> сервитутов"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093357" w:rsidRPr="00E549B5" w:rsidRDefault="00093357" w:rsidP="00093357">
      <w:pPr>
        <w:pStyle w:val="ConsPlusNormal"/>
        <w:spacing w:before="220"/>
        <w:ind w:firstLine="540"/>
        <w:jc w:val="both"/>
      </w:pPr>
      <w:r w:rsidRPr="00E549B5">
        <w:t>2. Круг заявителей.</w:t>
      </w:r>
    </w:p>
    <w:p w:rsidR="00093357" w:rsidRPr="00E549B5" w:rsidRDefault="00093357" w:rsidP="00093357">
      <w:pPr>
        <w:pStyle w:val="ConsPlusNormal"/>
        <w:spacing w:before="220"/>
        <w:ind w:firstLine="540"/>
        <w:jc w:val="both"/>
      </w:pPr>
      <w:r w:rsidRPr="00E549B5">
        <w:t>2(1). Муниципальная услуга предоставляется физическим и юридическим лицам (далее - заявитель).</w:t>
      </w:r>
    </w:p>
    <w:p w:rsidR="00093357" w:rsidRPr="00E549B5" w:rsidRDefault="00093357" w:rsidP="00093357">
      <w:pPr>
        <w:pStyle w:val="ConsPlusNormal"/>
        <w:spacing w:before="220"/>
        <w:ind w:firstLine="540"/>
        <w:jc w:val="both"/>
      </w:pPr>
      <w:r w:rsidRPr="00E549B5">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093357" w:rsidRPr="00E549B5" w:rsidRDefault="00093357" w:rsidP="00093357">
      <w:pPr>
        <w:pStyle w:val="ConsPlusNormal"/>
        <w:spacing w:before="220"/>
        <w:ind w:firstLine="540"/>
        <w:jc w:val="both"/>
      </w:pPr>
      <w:r w:rsidRPr="00E549B5">
        <w:t>3. Требования к порядку информирования о предоставлении муниципальной услуги.</w:t>
      </w:r>
    </w:p>
    <w:p w:rsidR="00093357" w:rsidRPr="00E549B5" w:rsidRDefault="00093357" w:rsidP="00093357">
      <w:pPr>
        <w:pStyle w:val="ConsPlusNormal"/>
        <w:spacing w:before="220"/>
        <w:ind w:firstLine="540"/>
        <w:jc w:val="both"/>
      </w:pPr>
      <w:r w:rsidRPr="00E549B5">
        <w:t>3(1). Порядок получения информации по вопросам предоставления муниципальной услуги.</w:t>
      </w:r>
    </w:p>
    <w:p w:rsidR="00093357" w:rsidRPr="00E549B5" w:rsidRDefault="00093357" w:rsidP="00093357">
      <w:pPr>
        <w:pStyle w:val="ConsPlusNormal"/>
        <w:spacing w:before="220"/>
        <w:ind w:firstLine="540"/>
        <w:jc w:val="both"/>
      </w:pPr>
      <w:r w:rsidRPr="00E549B5">
        <w:t>Информирование о порядке предоставления муниципальной услуги осуществляется:</w:t>
      </w:r>
    </w:p>
    <w:p w:rsidR="00093357" w:rsidRPr="00E549B5" w:rsidRDefault="00093357" w:rsidP="00093357">
      <w:pPr>
        <w:pStyle w:val="ConsPlusNormal"/>
        <w:spacing w:before="220"/>
        <w:ind w:firstLine="540"/>
        <w:jc w:val="both"/>
      </w:pPr>
      <w:r w:rsidRPr="00E549B5">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rsidR="00093357" w:rsidRPr="00E549B5" w:rsidRDefault="00093357" w:rsidP="00093357">
      <w:pPr>
        <w:pStyle w:val="ConsPlusNormal"/>
        <w:spacing w:before="220"/>
        <w:ind w:firstLine="540"/>
        <w:jc w:val="both"/>
      </w:pPr>
      <w:r w:rsidRPr="00E549B5">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Уссурийского городского округа;</w:t>
      </w:r>
    </w:p>
    <w:p w:rsidR="00093357" w:rsidRPr="00E549B5" w:rsidRDefault="00093357" w:rsidP="00093357">
      <w:pPr>
        <w:pStyle w:val="ConsPlusNormal"/>
        <w:spacing w:before="220"/>
        <w:ind w:firstLine="540"/>
        <w:jc w:val="both"/>
      </w:pPr>
      <w:r w:rsidRPr="00E549B5">
        <w:t>в) посредством телефонной, факсимильной и иных средств телекоммуникационной связи;</w:t>
      </w:r>
    </w:p>
    <w:p w:rsidR="00093357" w:rsidRPr="00E549B5" w:rsidRDefault="00093357" w:rsidP="00093357">
      <w:pPr>
        <w:pStyle w:val="ConsPlusNormal"/>
        <w:spacing w:before="220"/>
        <w:ind w:firstLine="540"/>
        <w:jc w:val="both"/>
      </w:pPr>
      <w:r w:rsidRPr="00E549B5">
        <w:t>г) путем оформления информационных стендов в местах предоставления муниципальной услуги;</w:t>
      </w:r>
    </w:p>
    <w:p w:rsidR="00093357" w:rsidRPr="00E549B5" w:rsidRDefault="00093357" w:rsidP="00093357">
      <w:pPr>
        <w:pStyle w:val="ConsPlusNormal"/>
        <w:spacing w:before="220"/>
        <w:ind w:firstLine="540"/>
        <w:jc w:val="both"/>
      </w:pPr>
      <w:proofErr w:type="gramStart"/>
      <w:r w:rsidRPr="00E549B5">
        <w:t>д) путем размещения информации на официальном сайте администрации Уссурийского городского округа в информационно-телекоммуникационной сети Интернет и на Едином портале государственных и муниципальных услуг (функций) (далее по тексту - Единый портал) - http://www.gosuslugi.ru и (или) государственной информационной системе Приморского края "Региональном портале государственных и муниципальных услуг" (далее - Региональный портал) - www.gosuslugi.primorsky.ru;</w:t>
      </w:r>
      <w:proofErr w:type="gramEnd"/>
    </w:p>
    <w:p w:rsidR="00093357" w:rsidRPr="00E549B5" w:rsidRDefault="00093357" w:rsidP="00093357">
      <w:pPr>
        <w:pStyle w:val="ConsPlusNormal"/>
        <w:spacing w:before="220"/>
        <w:ind w:firstLine="540"/>
        <w:jc w:val="both"/>
      </w:pPr>
      <w:r w:rsidRPr="00E549B5">
        <w:lastRenderedPageBreak/>
        <w:t>е) посредством ответов на письменные обращения граждан.</w:t>
      </w:r>
    </w:p>
    <w:p w:rsidR="00093357" w:rsidRPr="00E549B5" w:rsidRDefault="00093357" w:rsidP="00093357">
      <w:pPr>
        <w:pStyle w:val="ConsPlusNormal"/>
        <w:spacing w:before="220"/>
        <w:ind w:firstLine="540"/>
        <w:jc w:val="both"/>
      </w:pPr>
      <w:r w:rsidRPr="00E549B5">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rsidR="00093357" w:rsidRPr="00E549B5" w:rsidRDefault="00093357" w:rsidP="00093357">
      <w:pPr>
        <w:pStyle w:val="ConsPlusNormal"/>
        <w:spacing w:before="220"/>
        <w:ind w:firstLine="540"/>
        <w:jc w:val="both"/>
      </w:pPr>
      <w:r w:rsidRPr="00E549B5">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rsidR="00093357" w:rsidRPr="00E549B5" w:rsidRDefault="00093357" w:rsidP="00093357">
      <w:pPr>
        <w:pStyle w:val="ConsPlusNormal"/>
        <w:spacing w:before="220"/>
        <w:ind w:firstLine="540"/>
        <w:jc w:val="both"/>
      </w:pPr>
      <w:r w:rsidRPr="00E549B5">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093357" w:rsidRPr="00E549B5" w:rsidRDefault="00093357" w:rsidP="00093357">
      <w:pPr>
        <w:pStyle w:val="ConsPlusNormal"/>
        <w:spacing w:before="220"/>
        <w:ind w:firstLine="540"/>
        <w:jc w:val="both"/>
      </w:pPr>
      <w:r w:rsidRPr="00E549B5">
        <w:t>Во время разговора специалист должен произносить слова четко и не прерывать разговор по причине поступления другого звонка.</w:t>
      </w:r>
    </w:p>
    <w:p w:rsidR="00093357" w:rsidRPr="00E549B5" w:rsidRDefault="00093357" w:rsidP="00093357">
      <w:pPr>
        <w:pStyle w:val="ConsPlusNormal"/>
        <w:spacing w:before="220"/>
        <w:ind w:firstLine="540"/>
        <w:jc w:val="both"/>
      </w:pPr>
      <w:r w:rsidRPr="00E549B5">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093357" w:rsidRPr="00E549B5" w:rsidRDefault="00093357" w:rsidP="00093357">
      <w:pPr>
        <w:pStyle w:val="ConsPlusNormal"/>
        <w:spacing w:before="220"/>
        <w:ind w:firstLine="540"/>
        <w:jc w:val="both"/>
      </w:pPr>
      <w:r w:rsidRPr="00E549B5">
        <w:t>Разговор по телефону не должен продолжаться более 10 минут.</w:t>
      </w:r>
    </w:p>
    <w:p w:rsidR="00093357" w:rsidRPr="00E549B5" w:rsidRDefault="00093357" w:rsidP="00093357">
      <w:pPr>
        <w:pStyle w:val="ConsPlusNormal"/>
        <w:spacing w:before="220"/>
        <w:ind w:firstLine="540"/>
        <w:jc w:val="both"/>
      </w:pPr>
      <w:r w:rsidRPr="00E549B5">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093357" w:rsidRPr="00E549B5" w:rsidRDefault="00093357" w:rsidP="00093357">
      <w:pPr>
        <w:pStyle w:val="ConsPlusNormal"/>
        <w:spacing w:before="220"/>
        <w:ind w:firstLine="540"/>
        <w:jc w:val="both"/>
      </w:pPr>
      <w:r w:rsidRPr="00E549B5">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093357" w:rsidRPr="00E549B5" w:rsidRDefault="00093357" w:rsidP="00093357">
      <w:pPr>
        <w:pStyle w:val="ConsPlusNormal"/>
        <w:spacing w:before="220"/>
        <w:ind w:firstLine="540"/>
        <w:jc w:val="both"/>
      </w:pPr>
      <w:r w:rsidRPr="00E549B5">
        <w:t>о перечне категорий граждан, имеющих право на получение муниципальной услуги;</w:t>
      </w:r>
    </w:p>
    <w:p w:rsidR="00093357" w:rsidRPr="00E549B5" w:rsidRDefault="00093357" w:rsidP="00093357">
      <w:pPr>
        <w:pStyle w:val="ConsPlusNormal"/>
        <w:spacing w:before="220"/>
        <w:ind w:firstLine="540"/>
        <w:jc w:val="both"/>
      </w:pPr>
      <w:r w:rsidRPr="00E549B5">
        <w:t>о перечне документов, необходимых для получения муниципальной услуги;</w:t>
      </w:r>
    </w:p>
    <w:p w:rsidR="00093357" w:rsidRPr="00E549B5" w:rsidRDefault="00093357" w:rsidP="00093357">
      <w:pPr>
        <w:pStyle w:val="ConsPlusNormal"/>
        <w:spacing w:before="220"/>
        <w:ind w:firstLine="540"/>
        <w:jc w:val="both"/>
      </w:pPr>
      <w:r w:rsidRPr="00E549B5">
        <w:t>о сроках предоставления муниципальной услуги;</w:t>
      </w:r>
    </w:p>
    <w:p w:rsidR="00093357" w:rsidRPr="00E549B5" w:rsidRDefault="00093357" w:rsidP="00093357">
      <w:pPr>
        <w:pStyle w:val="ConsPlusNormal"/>
        <w:spacing w:before="220"/>
        <w:ind w:firstLine="540"/>
        <w:jc w:val="both"/>
      </w:pPr>
      <w:r w:rsidRPr="00E549B5">
        <w:t>об основаниях отказа в предоставлении муниципальной услуги;</w:t>
      </w:r>
    </w:p>
    <w:p w:rsidR="00093357" w:rsidRPr="00E549B5" w:rsidRDefault="00093357" w:rsidP="00093357">
      <w:pPr>
        <w:pStyle w:val="ConsPlusNormal"/>
        <w:spacing w:before="220"/>
        <w:ind w:firstLine="540"/>
        <w:jc w:val="both"/>
      </w:pPr>
      <w:r w:rsidRPr="00E549B5">
        <w:t>о месте размещения на сайте администрации Уссурийского городского округа информации по вопросам предоставления муниципальной услуги.</w:t>
      </w:r>
    </w:p>
    <w:p w:rsidR="00093357" w:rsidRPr="00E549B5" w:rsidRDefault="00093357" w:rsidP="00093357">
      <w:pPr>
        <w:pStyle w:val="ConsPlusNormal"/>
        <w:spacing w:before="220"/>
        <w:ind w:firstLine="540"/>
        <w:jc w:val="both"/>
      </w:pPr>
      <w:r w:rsidRPr="00E549B5">
        <w:t xml:space="preserve">3(4). </w:t>
      </w:r>
      <w:proofErr w:type="gramStart"/>
      <w:r w:rsidRPr="00E549B5">
        <w:t xml:space="preserve">На сайте администрации Уссурийского городского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и (или) Региональном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w:t>
      </w:r>
      <w:hyperlink w:anchor="P466" w:history="1">
        <w:r w:rsidRPr="00E549B5">
          <w:t>справочная информация</w:t>
        </w:r>
      </w:hyperlink>
      <w:r w:rsidRPr="00E549B5">
        <w:t xml:space="preserve"> (приложение N 3 административного регламента):</w:t>
      </w:r>
      <w:proofErr w:type="gramEnd"/>
    </w:p>
    <w:p w:rsidR="00093357" w:rsidRPr="00E549B5" w:rsidRDefault="00093357" w:rsidP="00093357">
      <w:pPr>
        <w:pStyle w:val="ConsPlusNormal"/>
        <w:spacing w:before="220"/>
        <w:ind w:firstLine="540"/>
        <w:jc w:val="both"/>
      </w:pPr>
      <w:r w:rsidRPr="00E549B5">
        <w:t>о месте нахождения и графике работы администрации Уссурийского городского округа и ее структурных подразделений, ответственных за предоставление муниципальной услуги, а также МФЦ;</w:t>
      </w:r>
    </w:p>
    <w:p w:rsidR="00093357" w:rsidRPr="00E549B5" w:rsidRDefault="00093357" w:rsidP="00093357">
      <w:pPr>
        <w:pStyle w:val="ConsPlusNormal"/>
        <w:spacing w:before="220"/>
        <w:ind w:firstLine="540"/>
        <w:jc w:val="both"/>
      </w:pPr>
      <w:r w:rsidRPr="00E549B5">
        <w:t>справочные телефоны структурных подразделений администрации Уссурийского городского округа;</w:t>
      </w:r>
    </w:p>
    <w:p w:rsidR="00093357" w:rsidRPr="00E549B5" w:rsidRDefault="00093357" w:rsidP="00093357">
      <w:pPr>
        <w:pStyle w:val="ConsPlusNormal"/>
        <w:spacing w:before="220"/>
        <w:ind w:firstLine="540"/>
        <w:jc w:val="both"/>
      </w:pPr>
      <w:r w:rsidRPr="00E549B5">
        <w:t xml:space="preserve">адрес официального сайта администрации Уссурийского городского округа, а также </w:t>
      </w:r>
      <w:r w:rsidRPr="00E549B5">
        <w:lastRenderedPageBreak/>
        <w:t>электронной почты и (или) формы обратной связи администрации Уссурийского городского округа, в сети Интернет.</w:t>
      </w:r>
    </w:p>
    <w:p w:rsidR="00093357" w:rsidRPr="00E549B5" w:rsidRDefault="00093357" w:rsidP="00093357">
      <w:pPr>
        <w:pStyle w:val="ConsPlusNormal"/>
        <w:jc w:val="both"/>
      </w:pPr>
    </w:p>
    <w:p w:rsidR="00093357" w:rsidRPr="00E549B5" w:rsidRDefault="00093357" w:rsidP="00093357">
      <w:pPr>
        <w:pStyle w:val="ConsPlusTitle"/>
        <w:jc w:val="center"/>
        <w:outlineLvl w:val="1"/>
      </w:pPr>
      <w:r w:rsidRPr="00E549B5">
        <w:t>II. СТАНДАРТ ПРЕДОСТАВЛЕНИЯ МУНИЦИПАЛЬНОЙ УСЛУГИ</w:t>
      </w:r>
    </w:p>
    <w:p w:rsidR="00093357" w:rsidRPr="00E549B5" w:rsidRDefault="00093357" w:rsidP="00093357">
      <w:pPr>
        <w:pStyle w:val="ConsPlusNormal"/>
        <w:jc w:val="both"/>
      </w:pPr>
    </w:p>
    <w:p w:rsidR="00093357" w:rsidRPr="00E549B5" w:rsidRDefault="00093357" w:rsidP="00093357">
      <w:pPr>
        <w:pStyle w:val="ConsPlusNormal"/>
        <w:ind w:firstLine="540"/>
        <w:jc w:val="both"/>
      </w:pPr>
      <w:r w:rsidRPr="00E549B5">
        <w:t>4. Наименование муниципальной услуги.</w:t>
      </w:r>
    </w:p>
    <w:p w:rsidR="00093357" w:rsidRPr="00E549B5" w:rsidRDefault="00093357" w:rsidP="00093357">
      <w:pPr>
        <w:pStyle w:val="ConsPlusNormal"/>
        <w:spacing w:before="220"/>
        <w:ind w:firstLine="540"/>
        <w:jc w:val="both"/>
      </w:pPr>
      <w:r w:rsidRPr="00E549B5">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093357" w:rsidRPr="00E549B5" w:rsidRDefault="00093357" w:rsidP="00093357">
      <w:pPr>
        <w:pStyle w:val="ConsPlusNormal"/>
        <w:spacing w:before="220"/>
        <w:ind w:firstLine="540"/>
        <w:jc w:val="both"/>
      </w:pPr>
      <w:r w:rsidRPr="00E549B5">
        <w:t>5. Наименование органа, предоставляющего муниципальную услугу.</w:t>
      </w:r>
    </w:p>
    <w:p w:rsidR="00093357" w:rsidRPr="00E549B5" w:rsidRDefault="00093357" w:rsidP="00093357">
      <w:pPr>
        <w:pStyle w:val="ConsPlusNormal"/>
        <w:spacing w:before="220"/>
        <w:ind w:firstLine="540"/>
        <w:jc w:val="both"/>
      </w:pPr>
      <w:r w:rsidRPr="00E549B5">
        <w:t>5(1). Предоставление муниципальной услуги осуществляется администрацией Уссурийского городского округа, в лице уполномоченного органа - управление градостроительства администрации Уссурийского городского округа (далее - уполномоченный орган).</w:t>
      </w:r>
    </w:p>
    <w:p w:rsidR="00093357" w:rsidRPr="00E549B5" w:rsidRDefault="00093357" w:rsidP="00093357">
      <w:pPr>
        <w:pStyle w:val="ConsPlusNormal"/>
        <w:spacing w:before="220"/>
        <w:ind w:firstLine="540"/>
        <w:jc w:val="both"/>
      </w:pPr>
      <w:r w:rsidRPr="00E549B5">
        <w:t>6. Описание результатов предоставления муниципальной услуги.</w:t>
      </w:r>
    </w:p>
    <w:p w:rsidR="00093357" w:rsidRPr="00E549B5" w:rsidRDefault="00093357" w:rsidP="00093357">
      <w:pPr>
        <w:pStyle w:val="ConsPlusNormal"/>
        <w:spacing w:before="220"/>
        <w:ind w:firstLine="540"/>
        <w:jc w:val="both"/>
      </w:pPr>
      <w:r w:rsidRPr="00E549B5">
        <w:t>Результатом предоставления муниципальной услуги является:</w:t>
      </w:r>
    </w:p>
    <w:p w:rsidR="00093357" w:rsidRPr="00E549B5" w:rsidRDefault="00093357" w:rsidP="00093357">
      <w:pPr>
        <w:pStyle w:val="ConsPlusNormal"/>
        <w:spacing w:before="220"/>
        <w:ind w:firstLine="540"/>
        <w:jc w:val="both"/>
      </w:pPr>
      <w:r w:rsidRPr="00E549B5">
        <w:t>6(1). Принятие решения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(далее - разрешение).</w:t>
      </w:r>
    </w:p>
    <w:p w:rsidR="00093357" w:rsidRPr="00E549B5" w:rsidRDefault="00093357" w:rsidP="00093357">
      <w:pPr>
        <w:pStyle w:val="ConsPlusNormal"/>
        <w:spacing w:before="220"/>
        <w:ind w:firstLine="540"/>
        <w:jc w:val="both"/>
      </w:pPr>
      <w:r w:rsidRPr="00E549B5">
        <w:t>6(2). Принятие решения об отказе в выдаче разрешения.</w:t>
      </w:r>
    </w:p>
    <w:p w:rsidR="00093357" w:rsidRPr="00E549B5" w:rsidRDefault="00093357" w:rsidP="00093357">
      <w:pPr>
        <w:pStyle w:val="ConsPlusNormal"/>
        <w:spacing w:before="220"/>
        <w:ind w:firstLine="540"/>
        <w:jc w:val="both"/>
      </w:pPr>
      <w:r w:rsidRPr="00E549B5">
        <w:t>7. Срок предоставления муниципальной услуги.</w:t>
      </w:r>
    </w:p>
    <w:p w:rsidR="00093357" w:rsidRPr="00E549B5" w:rsidRDefault="00093357" w:rsidP="00093357">
      <w:pPr>
        <w:pStyle w:val="ConsPlusNormal"/>
        <w:spacing w:before="220"/>
        <w:ind w:firstLine="540"/>
        <w:jc w:val="both"/>
      </w:pPr>
      <w:r w:rsidRPr="00E549B5">
        <w:t>7(1). Уполномоченный орган принимает решение о выдаче или об отказе в выдаче разрешения в течение 25 дней со дня поступления заявления и в течение 3-х рабочих дней со дня принятия указанного решения направляется заявителю (представителю заявителя) заказным письмом с приложением представленных им документов.</w:t>
      </w:r>
    </w:p>
    <w:p w:rsidR="00093357" w:rsidRPr="00E549B5" w:rsidRDefault="00093357" w:rsidP="00093357">
      <w:pPr>
        <w:pStyle w:val="ConsPlusNormal"/>
        <w:spacing w:before="220"/>
        <w:ind w:firstLine="540"/>
        <w:jc w:val="both"/>
      </w:pPr>
      <w:r w:rsidRPr="00E549B5">
        <w:t xml:space="preserve">7(2). </w:t>
      </w:r>
      <w:proofErr w:type="gramStart"/>
      <w:r w:rsidRPr="00E549B5">
        <w:t xml:space="preserve">Для цели размещения объектов линий электропередачи классом напряжения до 35 </w:t>
      </w:r>
      <w:proofErr w:type="spellStart"/>
      <w:r w:rsidRPr="00E549B5">
        <w:t>кВ</w:t>
      </w:r>
      <w:proofErr w:type="spellEnd"/>
      <w:r w:rsidRPr="00E549B5">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 водопроводы и водоводы всех видов, для размещения которых не требуется разрешения на строительство, линейные сооружения канализации (в том числе ливневой) и водоотведения, для</w:t>
      </w:r>
      <w:proofErr w:type="gramEnd"/>
      <w:r w:rsidRPr="00E549B5">
        <w:t xml:space="preserve"> </w:t>
      </w:r>
      <w:proofErr w:type="gramStart"/>
      <w:r w:rsidRPr="00E549B5">
        <w:t>размещения</w:t>
      </w:r>
      <w:proofErr w:type="gramEnd"/>
      <w:r w:rsidRPr="00E549B5">
        <w:t xml:space="preserve"> которых не требуется разрешения на строительство, тепловые сети всех видов, включая сети горячего водоснабжения, для размещения которых не требуется разрешения на строительство, уполномоченный орган в течение 10 дней со дня поступления заявления о выдаче разрешения на использование земель или земельных участков принимает решение о выдаче или об отказе в выдаче указанного разрешения.</w:t>
      </w:r>
    </w:p>
    <w:p w:rsidR="00093357" w:rsidRPr="00E549B5" w:rsidRDefault="00093357" w:rsidP="00093357">
      <w:pPr>
        <w:pStyle w:val="ConsPlusNormal"/>
        <w:spacing w:before="220"/>
        <w:ind w:firstLine="540"/>
        <w:jc w:val="both"/>
      </w:pPr>
      <w:r w:rsidRPr="00E549B5">
        <w:t>7(3). 3 рабочих дня со дня принятия решения о выдаче или об отказе в выдаче разрешения - для направления решения о выдаче разрешения или решения об отказе в выдаче разрешения.</w:t>
      </w:r>
    </w:p>
    <w:p w:rsidR="00093357" w:rsidRPr="00E549B5" w:rsidRDefault="00093357" w:rsidP="00093357">
      <w:pPr>
        <w:pStyle w:val="ConsPlusNormal"/>
        <w:spacing w:before="220"/>
        <w:ind w:firstLine="540"/>
        <w:jc w:val="both"/>
      </w:pPr>
      <w:r w:rsidRPr="00E549B5">
        <w:t>8. Правовые основания для предоставления муниципальной услуги.</w:t>
      </w:r>
    </w:p>
    <w:p w:rsidR="00093357" w:rsidRPr="00E549B5" w:rsidRDefault="00093357" w:rsidP="00093357">
      <w:pPr>
        <w:pStyle w:val="ConsPlusNormal"/>
        <w:spacing w:before="220"/>
        <w:ind w:firstLine="540"/>
        <w:jc w:val="both"/>
      </w:pPr>
      <w:proofErr w:type="gramStart"/>
      <w:r w:rsidRPr="00E549B5">
        <w:t xml:space="preserve">Земельный </w:t>
      </w:r>
      <w:hyperlink r:id="rId10" w:history="1">
        <w:r w:rsidRPr="00E549B5">
          <w:t>кодекс</w:t>
        </w:r>
      </w:hyperlink>
      <w:r w:rsidRPr="00E549B5">
        <w:t xml:space="preserve"> Российской Федерации (первоначальный текст документа опубликован в изданиях "Собрание законодательства РФ", 29 октября 2001 года, N 44, страница 4147,</w:t>
      </w:r>
      <w:proofErr w:type="gramEnd"/>
      <w:r w:rsidRPr="00E549B5">
        <w:t xml:space="preserve"> </w:t>
      </w:r>
      <w:proofErr w:type="gramStart"/>
      <w:r w:rsidRPr="00E549B5">
        <w:t>"Парламентская газета", NN 204 - 205, 30 октября 2001 года, "Российская газета", NN 211 - 212, 30 октября 2001 года);</w:t>
      </w:r>
      <w:proofErr w:type="gramEnd"/>
    </w:p>
    <w:p w:rsidR="00093357" w:rsidRPr="00E549B5" w:rsidRDefault="00093357" w:rsidP="00093357">
      <w:pPr>
        <w:pStyle w:val="ConsPlusNormal"/>
        <w:spacing w:before="220"/>
        <w:ind w:firstLine="540"/>
        <w:jc w:val="both"/>
      </w:pPr>
      <w:r w:rsidRPr="00E549B5">
        <w:lastRenderedPageBreak/>
        <w:t xml:space="preserve">часть первая Гражданского </w:t>
      </w:r>
      <w:hyperlink r:id="rId11" w:history="1">
        <w:r w:rsidRPr="00E549B5">
          <w:t>кодекса</w:t>
        </w:r>
      </w:hyperlink>
      <w:r w:rsidRPr="00E549B5">
        <w:t xml:space="preserve"> Российской Федерации; принята Государственной Думой 30 ноября 1994 года N 51-ФЗ ("Собрание законодательства Российской Федерации", 1994, N 32, ст. 3301);</w:t>
      </w:r>
    </w:p>
    <w:p w:rsidR="00093357" w:rsidRPr="00E549B5" w:rsidRDefault="00093357" w:rsidP="00093357">
      <w:pPr>
        <w:pStyle w:val="ConsPlusNormal"/>
        <w:spacing w:before="220"/>
        <w:ind w:firstLine="540"/>
        <w:jc w:val="both"/>
      </w:pPr>
      <w:r w:rsidRPr="00E549B5">
        <w:t xml:space="preserve">часть вторая Гражданского </w:t>
      </w:r>
      <w:hyperlink r:id="rId12" w:history="1">
        <w:r w:rsidRPr="00E549B5">
          <w:t>кодекса</w:t>
        </w:r>
      </w:hyperlink>
      <w:r w:rsidRPr="00E549B5">
        <w:t xml:space="preserve"> Российской Федерации; принята Государственной Думой 26 января 1996 года N 14-ФЗ ("Собрание законодательства Российской Федерации", 1996, N 5, ст. 410);</w:t>
      </w:r>
    </w:p>
    <w:p w:rsidR="00093357" w:rsidRPr="00E549B5" w:rsidRDefault="00093357" w:rsidP="00093357">
      <w:pPr>
        <w:pStyle w:val="ConsPlusNormal"/>
        <w:spacing w:before="220"/>
        <w:ind w:firstLine="540"/>
        <w:jc w:val="both"/>
      </w:pPr>
      <w:r w:rsidRPr="00E549B5">
        <w:t xml:space="preserve">часть третья Гражданского </w:t>
      </w:r>
      <w:hyperlink r:id="rId13" w:history="1">
        <w:r w:rsidRPr="00E549B5">
          <w:t>кодекса</w:t>
        </w:r>
      </w:hyperlink>
      <w:r w:rsidRPr="00E549B5">
        <w:t xml:space="preserve"> Российской Федерации; принята Государственной Думой 26 ноября 2001 года N 146-ФЗ ("Собрание законодательства Российской Федерации", 2001, N 49, ст. 4552);</w:t>
      </w:r>
    </w:p>
    <w:p w:rsidR="00093357" w:rsidRPr="00E549B5" w:rsidRDefault="00093357" w:rsidP="00093357">
      <w:pPr>
        <w:pStyle w:val="ConsPlusNormal"/>
        <w:spacing w:before="220"/>
        <w:ind w:firstLine="540"/>
        <w:jc w:val="both"/>
      </w:pPr>
      <w:r w:rsidRPr="00E549B5">
        <w:t xml:space="preserve">часть четвертая Гражданского </w:t>
      </w:r>
      <w:hyperlink r:id="rId14" w:history="1">
        <w:r w:rsidRPr="00E549B5">
          <w:t>кодекса</w:t>
        </w:r>
      </w:hyperlink>
      <w:r w:rsidRPr="00E549B5">
        <w:t xml:space="preserve"> Российской Федерации; принята Государственной Думой 18 декабря 2006 года N 230-ФЗ ("Собрание законодательства Российской Федерации", 2006, N 52, ст. 5496);</w:t>
      </w:r>
    </w:p>
    <w:p w:rsidR="00093357" w:rsidRPr="00E549B5" w:rsidRDefault="00093357" w:rsidP="00093357">
      <w:pPr>
        <w:pStyle w:val="ConsPlusNormal"/>
        <w:spacing w:before="220"/>
        <w:ind w:firstLine="540"/>
        <w:jc w:val="both"/>
      </w:pPr>
      <w:r w:rsidRPr="00E549B5">
        <w:t xml:space="preserve">Градостроительный </w:t>
      </w:r>
      <w:hyperlink r:id="rId15" w:history="1">
        <w:r w:rsidRPr="00E549B5">
          <w:t>кодекс</w:t>
        </w:r>
      </w:hyperlink>
      <w:r w:rsidRPr="00E549B5">
        <w:t xml:space="preserve"> Российской Федерации (первоначальный текст документа опубликован в изданиях "Российская газета", N 290, 30 декабря 2004 года, "Собрание законодательства РФ", 3 января 2005 года, N 1 (часть 1), статья 16, "Парламентская газета", NN 5 - 6, 14 января 2005 года);</w:t>
      </w:r>
    </w:p>
    <w:p w:rsidR="00093357" w:rsidRPr="00E549B5" w:rsidRDefault="00E549B5" w:rsidP="00093357">
      <w:pPr>
        <w:pStyle w:val="ConsPlusNormal"/>
        <w:spacing w:before="220"/>
        <w:ind w:firstLine="540"/>
        <w:jc w:val="both"/>
      </w:pPr>
      <w:hyperlink r:id="rId16" w:history="1">
        <w:r w:rsidR="00093357" w:rsidRPr="00E549B5">
          <w:t>Кодекс</w:t>
        </w:r>
      </w:hyperlink>
      <w:r w:rsidR="00093357" w:rsidRPr="00E549B5">
        <w:t xml:space="preserve"> об административных правонарушениях Российской Федерации (первоначальный текст документа опубликован в изданиях "Российская газета", N 256, 31 декабря 2001 года, "Парламентская газета", NN 2 - 5, 5 января 2002 года, "Собрание законодательства РФ", 7 января 2002 года, N 1 (ч. 1), ст. 1);</w:t>
      </w:r>
    </w:p>
    <w:p w:rsidR="00093357" w:rsidRPr="00E549B5" w:rsidRDefault="00093357" w:rsidP="00093357">
      <w:pPr>
        <w:pStyle w:val="ConsPlusNormal"/>
        <w:spacing w:before="220"/>
        <w:ind w:firstLine="540"/>
        <w:jc w:val="both"/>
      </w:pPr>
      <w:proofErr w:type="gramStart"/>
      <w:r w:rsidRPr="00E549B5">
        <w:t xml:space="preserve">Федеральный </w:t>
      </w:r>
      <w:hyperlink r:id="rId17" w:history="1">
        <w:r w:rsidRPr="00E549B5">
          <w:t>закон</w:t>
        </w:r>
      </w:hyperlink>
      <w:r w:rsidRPr="00E549B5">
        <w:t xml:space="preserve">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 октября 2001 года, N 44, ст. 4148, "Парламентская газета", NN 204 - 205, 30 октября 2001 года, "Российская газета", NN 211 - 212, 30 октября 2001 года);</w:t>
      </w:r>
      <w:proofErr w:type="gramEnd"/>
    </w:p>
    <w:p w:rsidR="00093357" w:rsidRPr="00E549B5" w:rsidRDefault="00093357" w:rsidP="00093357">
      <w:pPr>
        <w:pStyle w:val="ConsPlusNormal"/>
        <w:spacing w:before="220"/>
        <w:ind w:firstLine="540"/>
        <w:jc w:val="both"/>
      </w:pPr>
      <w:r w:rsidRPr="00E549B5">
        <w:t xml:space="preserve">Федеральный </w:t>
      </w:r>
      <w:hyperlink r:id="rId18" w:history="1">
        <w:r w:rsidRPr="00E549B5">
          <w:t>закон</w:t>
        </w:r>
      </w:hyperlink>
      <w:r w:rsidRPr="00E549B5">
        <w:t xml:space="preserve"> от 24 июля 2002 года N 101-ФЗ "Об обороте земель сельскохозяйственного назначения" (первоначальный текст документа опубликован в изданиях "Парламентская газета", NN 140 - 141, 27 июля 2002 года, "Российская газета", N 137, 27 июля 2002 года, "Собрание законодательства РФ", 29 июля 2002 года, N 30, ст. 3018);</w:t>
      </w:r>
    </w:p>
    <w:p w:rsidR="00093357" w:rsidRPr="00E549B5" w:rsidRDefault="00093357" w:rsidP="00093357">
      <w:pPr>
        <w:pStyle w:val="ConsPlusNormal"/>
        <w:spacing w:before="220"/>
        <w:ind w:firstLine="540"/>
        <w:jc w:val="both"/>
      </w:pPr>
      <w:r w:rsidRPr="00E549B5">
        <w:t xml:space="preserve">Федеральный </w:t>
      </w:r>
      <w:hyperlink r:id="rId19" w:history="1">
        <w:r w:rsidRPr="00E549B5">
          <w:t>закон</w:t>
        </w:r>
      </w:hyperlink>
      <w:r w:rsidRPr="00E549B5">
        <w:t xml:space="preserve"> от 11 июня 2003 года N 74-ФЗ "О крестьянском (фермерском) хозяйстве" (первоначальный текст документа опубликован в изданиях "Собрание законодательства РФ", 16 июня 2003 года, N 24, ст. 2249, "Российская газета", N 115, 17 июня 2003 года, "Парламентская газета", N 109, 18 июня 2003 года);</w:t>
      </w:r>
    </w:p>
    <w:p w:rsidR="00093357" w:rsidRPr="00E549B5" w:rsidRDefault="00093357" w:rsidP="00093357">
      <w:pPr>
        <w:pStyle w:val="ConsPlusNormal"/>
        <w:spacing w:before="220"/>
        <w:ind w:firstLine="540"/>
        <w:jc w:val="both"/>
      </w:pPr>
      <w:r w:rsidRPr="00E549B5">
        <w:t xml:space="preserve">Федеральный </w:t>
      </w:r>
      <w:hyperlink r:id="rId20" w:history="1">
        <w:r w:rsidRPr="00E549B5">
          <w:t>закон</w:t>
        </w:r>
      </w:hyperlink>
      <w:r w:rsidRPr="00E549B5">
        <w:t xml:space="preserve"> от 7 июля 2003 года N 112-ФЗ "О личном подсобном хозяйстве" (первоначальный текст документа опубликован в изданиях "Парламентская газета", NN 124 - 125, 10 июля 2003 года, "Российская газета", N 135, 10 июля 2003 года, "Собрание законодательства РФ", 14 июля 2003 года, N 28, ст. 2881);</w:t>
      </w:r>
    </w:p>
    <w:p w:rsidR="00093357" w:rsidRPr="00E549B5" w:rsidRDefault="00093357" w:rsidP="00093357">
      <w:pPr>
        <w:pStyle w:val="ConsPlusNormal"/>
        <w:spacing w:before="220"/>
        <w:ind w:firstLine="540"/>
        <w:jc w:val="both"/>
      </w:pPr>
      <w:proofErr w:type="gramStart"/>
      <w:r w:rsidRPr="00E549B5">
        <w:t xml:space="preserve">Федеральный </w:t>
      </w:r>
      <w:hyperlink r:id="rId21" w:history="1">
        <w:r w:rsidRPr="00E549B5">
          <w:t>закон</w:t>
        </w:r>
      </w:hyperlink>
      <w:r w:rsidRPr="00E549B5">
        <w:t xml:space="preserve">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6 октября 2003 года, N 40, ст. 3822, "Парламентская газета", N 186, 8 октября 2003 года, "Российская газета", N 202, 8 октября 2003 года);</w:t>
      </w:r>
      <w:proofErr w:type="gramEnd"/>
    </w:p>
    <w:p w:rsidR="00093357" w:rsidRPr="00E549B5" w:rsidRDefault="00093357" w:rsidP="00093357">
      <w:pPr>
        <w:pStyle w:val="ConsPlusNormal"/>
        <w:spacing w:before="220"/>
        <w:ind w:firstLine="540"/>
        <w:jc w:val="both"/>
      </w:pPr>
      <w:proofErr w:type="gramStart"/>
      <w:r w:rsidRPr="00E549B5">
        <w:t xml:space="preserve">Федеральный </w:t>
      </w:r>
      <w:hyperlink r:id="rId22" w:history="1">
        <w:r w:rsidRPr="00E549B5">
          <w:t>закон</w:t>
        </w:r>
      </w:hyperlink>
      <w:r w:rsidRPr="00E549B5">
        <w:t xml:space="preserve"> от 9 февраля 2009 года N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"Парламентская газета", N 8, 13 - 19 февраля 2009 года, "Российская газета", N 25, 13 февраля 2009 года, "Собрание законодательства РФ", 16 февраля </w:t>
      </w:r>
      <w:r w:rsidRPr="00E549B5">
        <w:lastRenderedPageBreak/>
        <w:t>2009 года, N 7, ст. 776);</w:t>
      </w:r>
      <w:proofErr w:type="gramEnd"/>
    </w:p>
    <w:p w:rsidR="00093357" w:rsidRPr="00E549B5" w:rsidRDefault="00093357" w:rsidP="00093357">
      <w:pPr>
        <w:pStyle w:val="ConsPlusNormal"/>
        <w:spacing w:before="220"/>
        <w:ind w:firstLine="540"/>
        <w:jc w:val="both"/>
      </w:pPr>
      <w:r w:rsidRPr="00E549B5">
        <w:t xml:space="preserve">Федеральный </w:t>
      </w:r>
      <w:hyperlink r:id="rId23" w:history="1">
        <w:r w:rsidRPr="00E549B5">
          <w:t>закон</w:t>
        </w:r>
      </w:hyperlink>
      <w:r w:rsidRPr="00E549B5">
        <w:t xml:space="preserve">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РФ", 2 августа 2010 года, N 31, ст. 4179);</w:t>
      </w:r>
    </w:p>
    <w:p w:rsidR="00093357" w:rsidRPr="00E549B5" w:rsidRDefault="00093357" w:rsidP="00093357">
      <w:pPr>
        <w:pStyle w:val="ConsPlusNormal"/>
        <w:spacing w:before="220"/>
        <w:ind w:firstLine="540"/>
        <w:jc w:val="both"/>
      </w:pPr>
      <w:r w:rsidRPr="00E549B5">
        <w:t xml:space="preserve">Федерального </w:t>
      </w:r>
      <w:hyperlink r:id="rId24" w:history="1">
        <w:r w:rsidRPr="00E549B5">
          <w:t>закона</w:t>
        </w:r>
      </w:hyperlink>
      <w:r w:rsidRPr="00E549B5">
        <w:t xml:space="preserve"> от 24 июля 2007 года N 221-ФЗ "О кадастровой деятельности" (первоначальный текст документа опубликован в изданиях "Собрание законодательства РФ", 30 июля 2007 года, N 31, ст. 4017, "Российская газета", N 165, 1 августа 2007 года, "Парламентская газета", NN 99 - 101, 9 августа 2007 года);</w:t>
      </w:r>
    </w:p>
    <w:p w:rsidR="00093357" w:rsidRPr="00E549B5" w:rsidRDefault="00E549B5" w:rsidP="00093357">
      <w:pPr>
        <w:pStyle w:val="ConsPlusNormal"/>
        <w:spacing w:before="220"/>
        <w:ind w:firstLine="540"/>
        <w:jc w:val="both"/>
      </w:pPr>
      <w:hyperlink r:id="rId25" w:history="1">
        <w:proofErr w:type="gramStart"/>
        <w:r w:rsidR="00093357" w:rsidRPr="00E549B5">
          <w:t>Закон</w:t>
        </w:r>
      </w:hyperlink>
      <w:r w:rsidR="00093357" w:rsidRPr="00E549B5">
        <w:t xml:space="preserve"> Приморского края от 29 декабря 2003 года N 90-КЗ "О регулировании земельных отношений в Приморском крае" (первоначальный текст документа опубликован в изданиях:</w:t>
      </w:r>
      <w:proofErr w:type="gramEnd"/>
      <w:r w:rsidR="00093357" w:rsidRPr="00E549B5">
        <w:t xml:space="preserve"> </w:t>
      </w:r>
      <w:proofErr w:type="gramStart"/>
      <w:r w:rsidR="00093357" w:rsidRPr="00E549B5">
        <w:t>"Ведомости Законодательного Собрания Приморского края", 30 декабря 2003 года, N 45, "Утро России", NN 197 - 198 (3043 - 3044), 31 декабря 2003 года);</w:t>
      </w:r>
      <w:proofErr w:type="gramEnd"/>
    </w:p>
    <w:p w:rsidR="00093357" w:rsidRPr="00E549B5" w:rsidRDefault="00E549B5" w:rsidP="00093357">
      <w:pPr>
        <w:pStyle w:val="ConsPlusNormal"/>
        <w:spacing w:before="220"/>
        <w:ind w:firstLine="540"/>
        <w:jc w:val="both"/>
      </w:pPr>
      <w:hyperlink r:id="rId26" w:history="1">
        <w:r w:rsidR="00093357" w:rsidRPr="00E549B5">
          <w:t>Закон</w:t>
        </w:r>
      </w:hyperlink>
      <w:r w:rsidR="00093357" w:rsidRPr="00E549B5">
        <w:t xml:space="preserve"> Приморского края от 30 апреля 2003 года N 53-КЗ "О нормах предоставления земельных участков в собственность в Приморском крае" (первоначальный текст документа опубликован в изданиях "Ведомости Законодательного Собрания Приморского края", 5 мая 2003 года, N 21, "Утро России", NN 69 - 70 (2915 - 2916), 15 мая 2003 года);</w:t>
      </w:r>
    </w:p>
    <w:p w:rsidR="00093357" w:rsidRPr="00E549B5" w:rsidRDefault="00E549B5" w:rsidP="00093357">
      <w:pPr>
        <w:pStyle w:val="ConsPlusNormal"/>
        <w:spacing w:before="220"/>
        <w:ind w:firstLine="540"/>
        <w:jc w:val="both"/>
      </w:pPr>
      <w:hyperlink r:id="rId27" w:history="1">
        <w:proofErr w:type="gramStart"/>
        <w:r w:rsidR="00093357" w:rsidRPr="00E549B5">
          <w:t>Постановление</w:t>
        </w:r>
      </w:hyperlink>
      <w:r w:rsidR="00093357" w:rsidRPr="00E549B5">
        <w:t xml:space="preserve"> Администрации Приморского края от 9 сентября 2015 года N 336-па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Приморского края" (первоначальный текст документа опубликован в изданиях: официальный интернет-портал правовой информации http://www.pravo.gov.ru, 10 сентября 2015 года, "Приморская</w:t>
      </w:r>
      <w:proofErr w:type="gramEnd"/>
      <w:r w:rsidR="00093357" w:rsidRPr="00E549B5">
        <w:t xml:space="preserve"> газета", </w:t>
      </w:r>
      <w:proofErr w:type="spellStart"/>
      <w:r w:rsidR="00093357" w:rsidRPr="00E549B5">
        <w:t>спецвыпуск</w:t>
      </w:r>
      <w:proofErr w:type="spellEnd"/>
      <w:r w:rsidR="00093357" w:rsidRPr="00E549B5">
        <w:t>, N 105 (1123), 14 сентября 2015 года);</w:t>
      </w:r>
    </w:p>
    <w:p w:rsidR="00093357" w:rsidRPr="00E549B5" w:rsidRDefault="00E549B5" w:rsidP="00093357">
      <w:pPr>
        <w:pStyle w:val="ConsPlusNormal"/>
        <w:spacing w:before="220"/>
        <w:ind w:firstLine="540"/>
        <w:jc w:val="both"/>
      </w:pPr>
      <w:hyperlink r:id="rId28" w:history="1">
        <w:r w:rsidR="00093357" w:rsidRPr="00E549B5">
          <w:t>Устав</w:t>
        </w:r>
      </w:hyperlink>
      <w:r w:rsidR="00093357" w:rsidRPr="00E549B5">
        <w:t xml:space="preserve"> Уссурийского городского округа (первоначальный текст документа опубликован в издании "Уссурийские новости", N 23, 10 июня 2005 года);</w:t>
      </w:r>
    </w:p>
    <w:p w:rsidR="00093357" w:rsidRPr="00E549B5" w:rsidRDefault="00E549B5" w:rsidP="00093357">
      <w:pPr>
        <w:pStyle w:val="ConsPlusNormal"/>
        <w:spacing w:before="220"/>
        <w:ind w:firstLine="540"/>
        <w:jc w:val="both"/>
      </w:pPr>
      <w:hyperlink r:id="rId29" w:history="1">
        <w:r w:rsidR="00093357" w:rsidRPr="00E549B5">
          <w:t>решение</w:t>
        </w:r>
      </w:hyperlink>
      <w:r w:rsidR="00093357" w:rsidRPr="00E549B5">
        <w:t xml:space="preserve"> Думы Уссурийского городского округа от 26 мая 2009 года N 52 "Об утверждении Генерального плана Уссурийского городского округа" (первоначальный текст документа опубликован в издании "Уссурийские новости", N 23, 5 июня 2009 года);</w:t>
      </w:r>
    </w:p>
    <w:p w:rsidR="00093357" w:rsidRPr="00E549B5" w:rsidRDefault="00E549B5" w:rsidP="00093357">
      <w:pPr>
        <w:pStyle w:val="ConsPlusNormal"/>
        <w:spacing w:before="220"/>
        <w:ind w:firstLine="540"/>
        <w:jc w:val="both"/>
      </w:pPr>
      <w:hyperlink r:id="rId30" w:history="1">
        <w:proofErr w:type="gramStart"/>
        <w:r w:rsidR="00093357" w:rsidRPr="00E549B5">
          <w:t>решение</w:t>
        </w:r>
      </w:hyperlink>
      <w:r w:rsidR="00093357" w:rsidRPr="00E549B5">
        <w:t xml:space="preserve"> Думы муниципального образования г. Уссурийск и Уссурийский район от 30 ноября 2004 года N 104 "О Правилах землепользования и застройки Уссурийского городского округа" (первоначальный текст документа опубликован в изданиях:</w:t>
      </w:r>
      <w:proofErr w:type="gramEnd"/>
      <w:r w:rsidR="00093357" w:rsidRPr="00E549B5">
        <w:t xml:space="preserve"> </w:t>
      </w:r>
      <w:proofErr w:type="gramStart"/>
      <w:r w:rsidR="00093357" w:rsidRPr="00E549B5">
        <w:t>"Уссурийские новости", N 51(310), 24 декабря 2004 года, "Уссурийские новости", N 52(311), 31 декабря 2004 года, "Уссурийские новости", N 2(313), 14 января 2005 года, "Уссурийские новости", N 3(314), 21 января 2005 года, "Уссурийские новости", N 4(315), 28 января 2005 года, "Уссурийские новости", N 5(316), 4 февраля 2005 года, "Уссурийские новости", N 6(317), 11</w:t>
      </w:r>
      <w:proofErr w:type="gramEnd"/>
      <w:r w:rsidR="00093357" w:rsidRPr="00E549B5">
        <w:t xml:space="preserve"> февраля 2005 года, "Уссурийские новости", N 7(318), 18 февраля 2005 года);</w:t>
      </w:r>
    </w:p>
    <w:p w:rsidR="00093357" w:rsidRPr="00E549B5" w:rsidRDefault="00093357" w:rsidP="00093357">
      <w:pPr>
        <w:pStyle w:val="ConsPlusNormal"/>
        <w:spacing w:before="220"/>
        <w:ind w:firstLine="540"/>
        <w:jc w:val="both"/>
      </w:pPr>
      <w:r w:rsidRPr="00E549B5">
        <w:t>иными нормативными правовыми актами.</w:t>
      </w:r>
    </w:p>
    <w:p w:rsidR="00093357" w:rsidRPr="00E549B5" w:rsidRDefault="00093357" w:rsidP="00093357">
      <w:pPr>
        <w:pStyle w:val="ConsPlusNormal"/>
        <w:spacing w:before="220"/>
        <w:ind w:firstLine="540"/>
        <w:jc w:val="both"/>
      </w:pPr>
      <w:r w:rsidRPr="00E549B5">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093357" w:rsidRPr="00E549B5" w:rsidRDefault="00093357" w:rsidP="00093357">
      <w:pPr>
        <w:pStyle w:val="ConsPlusNormal"/>
        <w:spacing w:before="220"/>
        <w:ind w:firstLine="540"/>
        <w:jc w:val="both"/>
      </w:pPr>
      <w:bookmarkStart w:id="1" w:name="P131"/>
      <w:bookmarkEnd w:id="1"/>
      <w:r w:rsidRPr="00E549B5">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093357" w:rsidRPr="00E549B5" w:rsidRDefault="00093357" w:rsidP="00093357">
      <w:pPr>
        <w:pStyle w:val="ConsPlusNormal"/>
        <w:spacing w:before="220"/>
        <w:ind w:firstLine="540"/>
        <w:jc w:val="both"/>
      </w:pPr>
      <w:r w:rsidRPr="00E549B5">
        <w:t xml:space="preserve">а) </w:t>
      </w:r>
      <w:hyperlink w:anchor="P355" w:history="1">
        <w:r w:rsidRPr="00E549B5">
          <w:t>заявление</w:t>
        </w:r>
      </w:hyperlink>
      <w:r w:rsidRPr="00E549B5">
        <w:t>, согласно приложению N 1 к административному регламенту;</w:t>
      </w:r>
    </w:p>
    <w:p w:rsidR="00093357" w:rsidRPr="00E549B5" w:rsidRDefault="00093357" w:rsidP="00093357">
      <w:pPr>
        <w:pStyle w:val="ConsPlusNormal"/>
        <w:spacing w:before="220"/>
        <w:ind w:firstLine="540"/>
        <w:jc w:val="both"/>
      </w:pPr>
      <w:r w:rsidRPr="00E549B5">
        <w:lastRenderedPageBreak/>
        <w:t>б) копию документа, удостоверяющего личность заявителя (представителя заявителя), в случае, если заявление подается представителем заявителя;</w:t>
      </w:r>
    </w:p>
    <w:p w:rsidR="00093357" w:rsidRPr="00E549B5" w:rsidRDefault="00093357" w:rsidP="00093357">
      <w:pPr>
        <w:pStyle w:val="ConsPlusNormal"/>
        <w:spacing w:before="220"/>
        <w:ind w:firstLine="540"/>
        <w:jc w:val="both"/>
      </w:pPr>
      <w:r w:rsidRPr="00E549B5">
        <w:t>в) копию документа, подтверждающего полномочия представителя заявителя, в случае, если заявление подается представителем заявителя;</w:t>
      </w:r>
    </w:p>
    <w:p w:rsidR="00093357" w:rsidRPr="00E549B5" w:rsidRDefault="00093357" w:rsidP="00093357">
      <w:pPr>
        <w:pStyle w:val="ConsPlusNormal"/>
        <w:spacing w:before="220"/>
        <w:ind w:firstLine="540"/>
        <w:jc w:val="both"/>
      </w:pPr>
      <w:r w:rsidRPr="00E549B5">
        <w:t>г)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93357" w:rsidRPr="00E549B5" w:rsidRDefault="00093357" w:rsidP="00093357">
      <w:pPr>
        <w:pStyle w:val="ConsPlusNormal"/>
        <w:spacing w:before="220"/>
        <w:ind w:firstLine="540"/>
        <w:jc w:val="both"/>
      </w:pPr>
      <w:proofErr w:type="gramStart"/>
      <w:r w:rsidRPr="00E549B5">
        <w:t xml:space="preserve">д) согласие на обработку персональных данных, указанных в представленной документации, в соответствии с </w:t>
      </w:r>
      <w:hyperlink r:id="rId31" w:history="1">
        <w:r w:rsidRPr="00E549B5">
          <w:t>постановлением</w:t>
        </w:r>
      </w:hyperlink>
      <w:r w:rsidRPr="00E549B5">
        <w:t xml:space="preserve"> Администрации Приморского края от 9 сентября 2015 года N 336-па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Приморского края";</w:t>
      </w:r>
      <w:proofErr w:type="gramEnd"/>
    </w:p>
    <w:p w:rsidR="00093357" w:rsidRPr="00E549B5" w:rsidRDefault="00093357" w:rsidP="00093357">
      <w:pPr>
        <w:pStyle w:val="ConsPlusNormal"/>
        <w:spacing w:before="220"/>
        <w:ind w:firstLine="540"/>
        <w:jc w:val="both"/>
      </w:pPr>
      <w:proofErr w:type="gramStart"/>
      <w:r w:rsidRPr="00E549B5">
        <w:t xml:space="preserve">е) пояснительная записка по обоснованию площади земель, земельного участка или его части, включая технические характеристики объектов, указанных в Перечне, требования (отсутствие требований) к их установке (размещению) и охранным зонам объекта в соответствии с </w:t>
      </w:r>
      <w:hyperlink r:id="rId32" w:history="1">
        <w:r w:rsidRPr="00E549B5">
          <w:t>постановлением</w:t>
        </w:r>
      </w:hyperlink>
      <w:r w:rsidRPr="00E549B5">
        <w:t xml:space="preserve"> Администрации Приморского края от 9 сентября 2015 года N 336-па "Об утверждении Порядка и условий размещения объектов на землях или земельных участках, находящихся в государственной или</w:t>
      </w:r>
      <w:proofErr w:type="gramEnd"/>
      <w:r w:rsidRPr="00E549B5">
        <w:t xml:space="preserve"> муниципальной собственности, без предоставления земельных участков и установления сервитутов на территории Приморского края";</w:t>
      </w:r>
    </w:p>
    <w:p w:rsidR="00093357" w:rsidRPr="00E549B5" w:rsidRDefault="00093357" w:rsidP="00093357">
      <w:pPr>
        <w:pStyle w:val="ConsPlusNormal"/>
        <w:spacing w:before="220"/>
        <w:ind w:firstLine="540"/>
        <w:jc w:val="both"/>
      </w:pPr>
      <w:r w:rsidRPr="00E549B5">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3357" w:rsidRPr="00E549B5" w:rsidRDefault="00093357" w:rsidP="00093357">
      <w:pPr>
        <w:pStyle w:val="ConsPlusNormal"/>
        <w:spacing w:before="220"/>
        <w:ind w:firstLine="540"/>
        <w:jc w:val="both"/>
      </w:pPr>
      <w:r w:rsidRPr="00E549B5">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093357" w:rsidRPr="00E549B5" w:rsidRDefault="00093357" w:rsidP="00093357">
      <w:pPr>
        <w:pStyle w:val="ConsPlusNormal"/>
        <w:spacing w:before="220"/>
        <w:ind w:firstLine="540"/>
        <w:jc w:val="both"/>
      </w:pPr>
      <w:bookmarkStart w:id="2" w:name="P140"/>
      <w:bookmarkEnd w:id="2"/>
      <w:r w:rsidRPr="00E549B5">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93357" w:rsidRPr="00E549B5" w:rsidRDefault="00093357" w:rsidP="00093357">
      <w:pPr>
        <w:pStyle w:val="ConsPlusNormal"/>
        <w:spacing w:before="220"/>
        <w:ind w:firstLine="540"/>
        <w:jc w:val="both"/>
      </w:pPr>
      <w:r w:rsidRPr="00E549B5">
        <w:t>а) выписка из Единого государственного реестра недвижимости об объекте недвижимости;</w:t>
      </w:r>
    </w:p>
    <w:p w:rsidR="00093357" w:rsidRPr="00E549B5" w:rsidRDefault="00093357" w:rsidP="00093357">
      <w:pPr>
        <w:pStyle w:val="ConsPlusNormal"/>
        <w:spacing w:before="220"/>
        <w:ind w:firstLine="540"/>
        <w:jc w:val="both"/>
      </w:pPr>
      <w:r w:rsidRPr="00E549B5">
        <w:t>б) копия лицензии (с предъявлением оригинала), удостоверяющей право проведения работ по геологическому изучению недр. В случае обращения через МФЦ предоставление копий не требуется;</w:t>
      </w:r>
    </w:p>
    <w:p w:rsidR="00093357" w:rsidRPr="00E549B5" w:rsidRDefault="00093357" w:rsidP="00093357">
      <w:pPr>
        <w:pStyle w:val="ConsPlusNormal"/>
        <w:spacing w:before="220"/>
        <w:ind w:firstLine="540"/>
        <w:jc w:val="both"/>
      </w:pPr>
      <w:r w:rsidRPr="00E549B5">
        <w:t xml:space="preserve">в) иные документы, подтверждающие основания для использования земель или земельного участка в целях, предусмотренных </w:t>
      </w:r>
      <w:hyperlink r:id="rId33" w:history="1">
        <w:r w:rsidRPr="00E549B5">
          <w:t>пунктом 1 статьи 39.34</w:t>
        </w:r>
      </w:hyperlink>
      <w:r w:rsidRPr="00E549B5">
        <w:t xml:space="preserve"> Земельного кодекса Российской Федерации.</w:t>
      </w:r>
    </w:p>
    <w:p w:rsidR="00093357" w:rsidRPr="00E549B5" w:rsidRDefault="00093357" w:rsidP="00093357">
      <w:pPr>
        <w:pStyle w:val="ConsPlusNormal"/>
        <w:spacing w:before="220"/>
        <w:ind w:firstLine="540"/>
        <w:jc w:val="both"/>
      </w:pPr>
      <w:proofErr w:type="gramStart"/>
      <w:r w:rsidRPr="00E549B5">
        <w:t xml:space="preserve">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w:t>
      </w:r>
      <w:r w:rsidRPr="00E549B5">
        <w:lastRenderedPageBreak/>
        <w:t xml:space="preserve">услуги, органов, предоставляющих муниципальные услуги, включенные в </w:t>
      </w:r>
      <w:hyperlink r:id="rId34" w:history="1">
        <w:r w:rsidRPr="00E549B5">
          <w:t>перечень</w:t>
        </w:r>
      </w:hyperlink>
      <w:r w:rsidRPr="00E549B5">
        <w:t xml:space="preserve"> услуг, которые являются необходимыми и обязательными для предоставления муниципальной услуги, утвержденный решением Думы Уссурийского городского округа от 28</w:t>
      </w:r>
      <w:proofErr w:type="gramEnd"/>
      <w:r w:rsidRPr="00E549B5">
        <w:t xml:space="preserve"> </w:t>
      </w:r>
      <w:proofErr w:type="gramStart"/>
      <w:r w:rsidRPr="00E549B5">
        <w:t>июня 2011 года N 428-НПА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 на территории Уссурийского городского округа", иных государственных органов, органов местного</w:t>
      </w:r>
      <w:proofErr w:type="gramEnd"/>
      <w:r w:rsidRPr="00E549B5">
        <w:t xml:space="preserve">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093357" w:rsidRPr="00E549B5" w:rsidRDefault="00093357" w:rsidP="00093357">
      <w:pPr>
        <w:pStyle w:val="ConsPlusNormal"/>
        <w:spacing w:before="220"/>
        <w:ind w:firstLine="540"/>
        <w:jc w:val="both"/>
      </w:pPr>
      <w:r w:rsidRPr="00E549B5">
        <w:t>10. Исчерпывающий перечень оснований для отказа в приеме документов, необходимых для предоставления муниципальной услуги.</w:t>
      </w:r>
    </w:p>
    <w:p w:rsidR="00093357" w:rsidRPr="00E549B5" w:rsidRDefault="00093357" w:rsidP="00093357">
      <w:pPr>
        <w:pStyle w:val="ConsPlusNormal"/>
        <w:spacing w:before="220"/>
        <w:ind w:firstLine="540"/>
        <w:jc w:val="both"/>
      </w:pPr>
      <w:r w:rsidRPr="00E549B5">
        <w:t>Основания для отказа в приеме документов отсутствуют.</w:t>
      </w:r>
    </w:p>
    <w:p w:rsidR="00093357" w:rsidRPr="00E549B5" w:rsidRDefault="00093357" w:rsidP="00093357">
      <w:pPr>
        <w:pStyle w:val="ConsPlusNormal"/>
        <w:spacing w:before="220"/>
        <w:ind w:firstLine="540"/>
        <w:jc w:val="both"/>
      </w:pPr>
      <w:bookmarkStart w:id="3" w:name="P147"/>
      <w:bookmarkEnd w:id="3"/>
      <w:r w:rsidRPr="00E549B5">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93357" w:rsidRPr="00E549B5" w:rsidRDefault="00093357" w:rsidP="00093357">
      <w:pPr>
        <w:pStyle w:val="ConsPlusNormal"/>
        <w:spacing w:before="220"/>
        <w:ind w:firstLine="540"/>
        <w:jc w:val="both"/>
      </w:pPr>
      <w:bookmarkStart w:id="4" w:name="P148"/>
      <w:bookmarkEnd w:id="4"/>
      <w:r w:rsidRPr="00E549B5">
        <w:t>11(1). Исчерпывающий перечень оснований для отказа в предоставлении муниципальной услуги:</w:t>
      </w:r>
    </w:p>
    <w:p w:rsidR="00093357" w:rsidRPr="00E549B5" w:rsidRDefault="00093357" w:rsidP="00093357">
      <w:pPr>
        <w:pStyle w:val="ConsPlusNormal"/>
        <w:spacing w:before="220"/>
        <w:ind w:firstLine="540"/>
        <w:jc w:val="both"/>
      </w:pPr>
      <w:r w:rsidRPr="00E549B5">
        <w:t xml:space="preserve">а) непредставление (предоставление не в полном объеме) документов, указанных в </w:t>
      </w:r>
      <w:hyperlink w:anchor="P131" w:history="1">
        <w:r w:rsidRPr="00E549B5">
          <w:t>пункте 9(1)</w:t>
        </w:r>
      </w:hyperlink>
      <w:r w:rsidRPr="00E549B5">
        <w:t xml:space="preserve"> административного регламента;</w:t>
      </w:r>
    </w:p>
    <w:p w:rsidR="00093357" w:rsidRPr="00E549B5" w:rsidRDefault="00093357" w:rsidP="00093357">
      <w:pPr>
        <w:pStyle w:val="ConsPlusNormal"/>
        <w:spacing w:before="220"/>
        <w:ind w:firstLine="540"/>
        <w:jc w:val="both"/>
      </w:pPr>
      <w:proofErr w:type="gramStart"/>
      <w:r w:rsidRPr="00E549B5">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35" w:history="1">
        <w:r w:rsidRPr="00E549B5">
          <w:t>пунктом 1 статьи 39.34</w:t>
        </w:r>
      </w:hyperlink>
      <w:r w:rsidRPr="00E549B5">
        <w:t xml:space="preserve"> Земельного кодекса Российской Федерации, либо указаны объекты, не соответствующие </w:t>
      </w:r>
      <w:hyperlink r:id="rId36" w:history="1">
        <w:r w:rsidRPr="00E549B5">
          <w:t>перечню</w:t>
        </w:r>
      </w:hyperlink>
      <w:r w:rsidRPr="00E549B5">
        <w:t>, утвержденному Постановлением Правительства РФ от 3 декабря 2014 года N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w:t>
      </w:r>
      <w:proofErr w:type="gramEnd"/>
      <w:r w:rsidRPr="00E549B5">
        <w:t>, без предоставления земельных участков и установления сервитутов";</w:t>
      </w:r>
    </w:p>
    <w:p w:rsidR="00093357" w:rsidRPr="00E549B5" w:rsidRDefault="00093357" w:rsidP="00093357">
      <w:pPr>
        <w:pStyle w:val="ConsPlusNormal"/>
        <w:spacing w:before="220"/>
        <w:ind w:firstLine="540"/>
        <w:jc w:val="both"/>
      </w:pPr>
      <w:r w:rsidRPr="00E549B5">
        <w:t>в) земельный участок, на использование которого испрашивается разрешение, предоставлен физическому или юридическому лицу;</w:t>
      </w:r>
    </w:p>
    <w:p w:rsidR="00093357" w:rsidRPr="00E549B5" w:rsidRDefault="00093357" w:rsidP="00093357">
      <w:pPr>
        <w:pStyle w:val="ConsPlusNormal"/>
        <w:spacing w:before="220"/>
        <w:ind w:firstLine="540"/>
        <w:jc w:val="both"/>
      </w:pPr>
      <w:r w:rsidRPr="00E549B5">
        <w:t>г) размещение объекта приведет к невозможности использования земельного участка в соответствии с его разрешенным использованием;</w:t>
      </w:r>
    </w:p>
    <w:p w:rsidR="00093357" w:rsidRPr="00E549B5" w:rsidRDefault="00093357" w:rsidP="00093357">
      <w:pPr>
        <w:pStyle w:val="ConsPlusNormal"/>
        <w:spacing w:before="220"/>
        <w:ind w:firstLine="540"/>
        <w:jc w:val="both"/>
      </w:pPr>
      <w:r w:rsidRPr="00E549B5">
        <w:t xml:space="preserve">д) размещение объекта приведет к нарушению требований Градостроительного </w:t>
      </w:r>
      <w:hyperlink r:id="rId37" w:history="1">
        <w:r w:rsidRPr="00E549B5">
          <w:t>кодекса</w:t>
        </w:r>
      </w:hyperlink>
      <w:r w:rsidRPr="00E549B5">
        <w:t xml:space="preserve"> Российской Федерации, Свода правил СП 42.13330.2011 "Градостроительство. Планировка и застройка городских и сельских поселений. Актуализированная редакция СНиП 2.07.01-89*", санитарно-эпидемиологических требований, требований технических регламентов;</w:t>
      </w:r>
    </w:p>
    <w:p w:rsidR="00093357" w:rsidRPr="00E549B5" w:rsidRDefault="00093357" w:rsidP="00093357">
      <w:pPr>
        <w:pStyle w:val="ConsPlusNormal"/>
        <w:spacing w:before="220"/>
        <w:ind w:firstLine="540"/>
        <w:jc w:val="both"/>
      </w:pPr>
      <w:r w:rsidRPr="00E549B5">
        <w:t>е) опубликовано извещение о проведен</w:t>
      </w:r>
      <w:proofErr w:type="gramStart"/>
      <w:r w:rsidRPr="00E549B5">
        <w:t>ии ау</w:t>
      </w:r>
      <w:proofErr w:type="gramEnd"/>
      <w:r w:rsidRPr="00E549B5">
        <w:t>кциона по продаже земельного участка, на котором планируется размещение объекта, или аукциона по продаже права на заключение договора аренды такого земельного участка;</w:t>
      </w:r>
    </w:p>
    <w:p w:rsidR="00093357" w:rsidRPr="00E549B5" w:rsidRDefault="00093357" w:rsidP="00093357">
      <w:pPr>
        <w:pStyle w:val="ConsPlusNormal"/>
        <w:spacing w:before="220"/>
        <w:ind w:firstLine="540"/>
        <w:jc w:val="both"/>
      </w:pPr>
      <w:r w:rsidRPr="00E549B5">
        <w:t>ж)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093357" w:rsidRPr="00E549B5" w:rsidRDefault="00093357" w:rsidP="00093357">
      <w:pPr>
        <w:pStyle w:val="ConsPlusNormal"/>
        <w:spacing w:before="220"/>
        <w:ind w:firstLine="540"/>
        <w:jc w:val="both"/>
      </w:pPr>
      <w:r w:rsidRPr="00E549B5">
        <w:t>з) если земли, на использование которых испрашивается разрешение, налагаются (полностью или частично) на земельный участок, предоставленный физическому или юридическому лицу.</w:t>
      </w:r>
    </w:p>
    <w:p w:rsidR="00093357" w:rsidRPr="00E549B5" w:rsidRDefault="00093357" w:rsidP="00093357">
      <w:pPr>
        <w:pStyle w:val="ConsPlusNormal"/>
        <w:spacing w:before="220"/>
        <w:ind w:firstLine="540"/>
        <w:jc w:val="both"/>
      </w:pPr>
      <w:r w:rsidRPr="00E549B5">
        <w:lastRenderedPageBreak/>
        <w:t>11(2). Основания для приостановления предоставления муниципальной услуги не предусмотрены.</w:t>
      </w:r>
    </w:p>
    <w:p w:rsidR="00093357" w:rsidRPr="00E549B5" w:rsidRDefault="00093357" w:rsidP="00093357">
      <w:pPr>
        <w:pStyle w:val="ConsPlusNormal"/>
        <w:spacing w:before="220"/>
        <w:ind w:firstLine="540"/>
        <w:jc w:val="both"/>
      </w:pPr>
      <w:r w:rsidRPr="00E549B5">
        <w:t>12. Порядок, размер и основания взимания государственной пошлины или иной платы, взимаемой за предоставление муниципальной услуги.</w:t>
      </w:r>
    </w:p>
    <w:p w:rsidR="00093357" w:rsidRPr="00E549B5" w:rsidRDefault="00093357" w:rsidP="00093357">
      <w:pPr>
        <w:pStyle w:val="ConsPlusNormal"/>
        <w:spacing w:before="220"/>
        <w:ind w:firstLine="540"/>
        <w:jc w:val="both"/>
      </w:pPr>
      <w:r w:rsidRPr="00E549B5">
        <w:t>Муниципальная услуга предоставляется бесплатно.</w:t>
      </w:r>
    </w:p>
    <w:p w:rsidR="00093357" w:rsidRPr="00E549B5" w:rsidRDefault="00093357" w:rsidP="00093357">
      <w:pPr>
        <w:pStyle w:val="ConsPlusNormal"/>
        <w:spacing w:before="220"/>
        <w:ind w:firstLine="540"/>
        <w:jc w:val="both"/>
      </w:pPr>
      <w:r w:rsidRPr="00E549B5">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3357" w:rsidRPr="00E549B5" w:rsidRDefault="00093357" w:rsidP="00093357">
      <w:pPr>
        <w:pStyle w:val="ConsPlusNormal"/>
        <w:spacing w:before="220"/>
        <w:ind w:firstLine="540"/>
        <w:jc w:val="both"/>
      </w:pPr>
      <w:r w:rsidRPr="00E549B5">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93357" w:rsidRPr="00E549B5" w:rsidRDefault="00093357" w:rsidP="00093357">
      <w:pPr>
        <w:pStyle w:val="ConsPlusNormal"/>
        <w:spacing w:before="220"/>
        <w:ind w:firstLine="540"/>
        <w:jc w:val="both"/>
      </w:pPr>
      <w:r w:rsidRPr="00E549B5">
        <w:t>14. Срок регистрации заявления о предоставлении муниципальной услуги.</w:t>
      </w:r>
    </w:p>
    <w:p w:rsidR="00093357" w:rsidRPr="00E549B5" w:rsidRDefault="00093357" w:rsidP="00093357">
      <w:pPr>
        <w:pStyle w:val="ConsPlusNormal"/>
        <w:spacing w:before="220"/>
        <w:ind w:firstLine="540"/>
        <w:jc w:val="both"/>
      </w:pPr>
      <w:r w:rsidRPr="00E549B5">
        <w:t>14(1). Заявление о предоставлении муниципальной услуги, поданное заявителем (представителем заявителя)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(представителя заявителя) не должна превышать 15 минут.</w:t>
      </w:r>
    </w:p>
    <w:p w:rsidR="00093357" w:rsidRPr="00E549B5" w:rsidRDefault="00093357" w:rsidP="00093357">
      <w:pPr>
        <w:pStyle w:val="ConsPlusNormal"/>
        <w:spacing w:before="220"/>
        <w:ind w:firstLine="540"/>
        <w:jc w:val="both"/>
      </w:pPr>
      <w:r w:rsidRPr="00E549B5">
        <w:t>14(2). При оказании услуги в электронном виде заявление о предоставлении муниципальной услуги, поданное заявителем (представителем заявителя), регистрируется в день поступления обращения заявителя (представителя заявителя) в уполномоченный орган.</w:t>
      </w:r>
    </w:p>
    <w:p w:rsidR="00093357" w:rsidRPr="00E549B5" w:rsidRDefault="00093357" w:rsidP="00093357">
      <w:pPr>
        <w:pStyle w:val="ConsPlusNormal"/>
        <w:spacing w:before="220"/>
        <w:ind w:firstLine="540"/>
        <w:jc w:val="both"/>
      </w:pPr>
      <w:r w:rsidRPr="00E549B5">
        <w:t xml:space="preserve">15. </w:t>
      </w:r>
      <w:proofErr w:type="gramStart"/>
      <w:r w:rsidRPr="00E549B5">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3357" w:rsidRPr="00E549B5" w:rsidRDefault="00093357" w:rsidP="00093357">
      <w:pPr>
        <w:pStyle w:val="ConsPlusNormal"/>
        <w:spacing w:before="220"/>
        <w:ind w:firstLine="540"/>
        <w:jc w:val="both"/>
      </w:pPr>
      <w:r w:rsidRPr="00E549B5">
        <w:t xml:space="preserve">15(1). </w:t>
      </w:r>
      <w:proofErr w:type="gramStart"/>
      <w:r w:rsidRPr="00E549B5">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roofErr w:type="gramEnd"/>
    </w:p>
    <w:p w:rsidR="00093357" w:rsidRPr="00E549B5" w:rsidRDefault="00093357" w:rsidP="00093357">
      <w:pPr>
        <w:pStyle w:val="ConsPlusNormal"/>
        <w:spacing w:before="220"/>
        <w:ind w:firstLine="540"/>
        <w:jc w:val="both"/>
      </w:pPr>
      <w:r w:rsidRPr="00E549B5">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093357" w:rsidRPr="00E549B5" w:rsidRDefault="00093357" w:rsidP="00093357">
      <w:pPr>
        <w:pStyle w:val="ConsPlusNormal"/>
        <w:spacing w:before="220"/>
        <w:ind w:firstLine="540"/>
        <w:jc w:val="both"/>
      </w:pPr>
      <w:r w:rsidRPr="00E549B5">
        <w:t>режим работы;</w:t>
      </w:r>
    </w:p>
    <w:p w:rsidR="00093357" w:rsidRPr="00E549B5" w:rsidRDefault="00093357" w:rsidP="00093357">
      <w:pPr>
        <w:pStyle w:val="ConsPlusNormal"/>
        <w:spacing w:before="220"/>
        <w:ind w:firstLine="540"/>
        <w:jc w:val="both"/>
      </w:pPr>
      <w:r w:rsidRPr="00E549B5">
        <w:t>адрес электронной почты;</w:t>
      </w:r>
    </w:p>
    <w:p w:rsidR="00093357" w:rsidRPr="00E549B5" w:rsidRDefault="00093357" w:rsidP="00093357">
      <w:pPr>
        <w:pStyle w:val="ConsPlusNormal"/>
        <w:spacing w:before="220"/>
        <w:ind w:firstLine="540"/>
        <w:jc w:val="both"/>
      </w:pPr>
      <w:r w:rsidRPr="00E549B5">
        <w:t>телефонные номера специалистов, осуществляющих консультации по предоставлению муниципальной услуги.</w:t>
      </w:r>
    </w:p>
    <w:p w:rsidR="00093357" w:rsidRPr="00E549B5" w:rsidRDefault="00093357" w:rsidP="00093357">
      <w:pPr>
        <w:pStyle w:val="ConsPlusNormal"/>
        <w:spacing w:before="220"/>
        <w:ind w:firstLine="540"/>
        <w:jc w:val="both"/>
      </w:pPr>
      <w:r w:rsidRPr="00E549B5">
        <w:t>Помещение для непосредственного взаимодействия специалистов уполномоченного органа, МФЦ с заявителями организовано в виде отдельного кабинета, в котором ведут прием специалисты.</w:t>
      </w:r>
    </w:p>
    <w:p w:rsidR="00093357" w:rsidRPr="00E549B5" w:rsidRDefault="00093357" w:rsidP="00093357">
      <w:pPr>
        <w:pStyle w:val="ConsPlusNormal"/>
        <w:spacing w:before="220"/>
        <w:ind w:firstLine="540"/>
        <w:jc w:val="both"/>
      </w:pPr>
      <w:r w:rsidRPr="00E549B5">
        <w:t xml:space="preserve">Помещение для приема посетителей оборудовано противопожарной системой, средствами </w:t>
      </w:r>
      <w:r w:rsidRPr="00E549B5">
        <w:lastRenderedPageBreak/>
        <w:t>пожаротушения и системой оповещения о возникновении чрезвычайной ситуации.</w:t>
      </w:r>
    </w:p>
    <w:p w:rsidR="00093357" w:rsidRPr="00E549B5" w:rsidRDefault="00093357" w:rsidP="00093357">
      <w:pPr>
        <w:pStyle w:val="ConsPlusNormal"/>
        <w:spacing w:before="220"/>
        <w:ind w:firstLine="540"/>
        <w:jc w:val="both"/>
      </w:pPr>
      <w:r w:rsidRPr="00E549B5">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093357" w:rsidRPr="00E549B5" w:rsidRDefault="00093357" w:rsidP="00093357">
      <w:pPr>
        <w:pStyle w:val="ConsPlusNormal"/>
        <w:spacing w:before="220"/>
        <w:ind w:firstLine="540"/>
        <w:jc w:val="both"/>
      </w:pPr>
      <w:r w:rsidRPr="00E549B5">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E549B5">
        <w:t>4</w:t>
      </w:r>
      <w:proofErr w:type="gramEnd"/>
      <w:r w:rsidRPr="00E549B5">
        <w:t>, в которых размещаются информационные листки.</w:t>
      </w:r>
    </w:p>
    <w:p w:rsidR="00093357" w:rsidRPr="00E549B5" w:rsidRDefault="00093357" w:rsidP="00093357">
      <w:pPr>
        <w:pStyle w:val="ConsPlusNormal"/>
        <w:spacing w:before="220"/>
        <w:ind w:firstLine="540"/>
        <w:jc w:val="both"/>
      </w:pPr>
      <w:r w:rsidRPr="00E549B5">
        <w:t>На информационных стендах размещаются:</w:t>
      </w:r>
    </w:p>
    <w:p w:rsidR="00093357" w:rsidRPr="00E549B5" w:rsidRDefault="00093357" w:rsidP="00093357">
      <w:pPr>
        <w:pStyle w:val="ConsPlusNormal"/>
        <w:spacing w:before="220"/>
        <w:ind w:firstLine="540"/>
        <w:jc w:val="both"/>
      </w:pPr>
      <w:r w:rsidRPr="00E549B5">
        <w:t>перечень документов, необходимых для получения муниципальной услуги;</w:t>
      </w:r>
    </w:p>
    <w:p w:rsidR="00093357" w:rsidRPr="00E549B5" w:rsidRDefault="00093357" w:rsidP="00093357">
      <w:pPr>
        <w:pStyle w:val="ConsPlusNormal"/>
        <w:spacing w:before="220"/>
        <w:ind w:firstLine="540"/>
        <w:jc w:val="both"/>
      </w:pPr>
      <w:r w:rsidRPr="00E549B5">
        <w:t>образцы оформления заявления о предоставлении муниципальной услуги;</w:t>
      </w:r>
    </w:p>
    <w:p w:rsidR="00093357" w:rsidRPr="00E549B5" w:rsidRDefault="00093357" w:rsidP="00093357">
      <w:pPr>
        <w:pStyle w:val="ConsPlusNormal"/>
        <w:spacing w:before="220"/>
        <w:ind w:firstLine="540"/>
        <w:jc w:val="both"/>
      </w:pPr>
      <w:r w:rsidRPr="00E549B5">
        <w:t>основания для отказа в предоставлении муниципальной услуги;</w:t>
      </w:r>
    </w:p>
    <w:p w:rsidR="00093357" w:rsidRPr="00E549B5" w:rsidRDefault="00093357" w:rsidP="00093357">
      <w:pPr>
        <w:pStyle w:val="ConsPlusNormal"/>
        <w:spacing w:before="220"/>
        <w:ind w:firstLine="540"/>
        <w:jc w:val="both"/>
      </w:pPr>
      <w:r w:rsidRPr="00E549B5">
        <w:t>сроки предоставления муниципальной услуги;</w:t>
      </w:r>
    </w:p>
    <w:p w:rsidR="00093357" w:rsidRPr="00E549B5" w:rsidRDefault="00093357" w:rsidP="00093357">
      <w:pPr>
        <w:pStyle w:val="ConsPlusNormal"/>
        <w:spacing w:before="220"/>
        <w:ind w:firstLine="540"/>
        <w:jc w:val="both"/>
      </w:pPr>
      <w:r w:rsidRPr="00E549B5">
        <w:t>порядок получения консультаций;</w:t>
      </w:r>
    </w:p>
    <w:p w:rsidR="00093357" w:rsidRPr="00E549B5" w:rsidRDefault="00093357" w:rsidP="00093357">
      <w:pPr>
        <w:pStyle w:val="ConsPlusNormal"/>
        <w:spacing w:before="220"/>
        <w:ind w:firstLine="540"/>
        <w:jc w:val="both"/>
      </w:pPr>
      <w:r w:rsidRPr="00E549B5">
        <w:t>порядок обжалования решений и действий (бездействия) уполномоченного органа, МФЦ, должностных лиц уполномоченного органа либо муниципальных служащих.</w:t>
      </w:r>
    </w:p>
    <w:p w:rsidR="00093357" w:rsidRPr="00E549B5" w:rsidRDefault="00093357" w:rsidP="00093357">
      <w:pPr>
        <w:pStyle w:val="ConsPlusNormal"/>
        <w:spacing w:before="220"/>
        <w:ind w:firstLine="540"/>
        <w:jc w:val="both"/>
      </w:pPr>
      <w:r w:rsidRPr="00E549B5">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093357" w:rsidRPr="00E549B5" w:rsidRDefault="00093357" w:rsidP="00093357">
      <w:pPr>
        <w:pStyle w:val="ConsPlusNormal"/>
        <w:spacing w:before="220"/>
        <w:ind w:firstLine="540"/>
        <w:jc w:val="both"/>
      </w:pPr>
      <w:r w:rsidRPr="00E549B5">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93357" w:rsidRPr="00E549B5" w:rsidRDefault="00093357" w:rsidP="00093357">
      <w:pPr>
        <w:pStyle w:val="ConsPlusNormal"/>
        <w:spacing w:before="220"/>
        <w:ind w:firstLine="540"/>
        <w:jc w:val="both"/>
      </w:pPr>
      <w:r w:rsidRPr="00E549B5">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093357" w:rsidRPr="00E549B5" w:rsidRDefault="00093357" w:rsidP="00093357">
      <w:pPr>
        <w:pStyle w:val="ConsPlusNormal"/>
        <w:spacing w:before="220"/>
        <w:ind w:firstLine="540"/>
        <w:jc w:val="both"/>
      </w:pPr>
      <w:r w:rsidRPr="00E549B5">
        <w:t>16. Показатели доступности и качества муниципальной услуги.</w:t>
      </w:r>
    </w:p>
    <w:p w:rsidR="00093357" w:rsidRPr="00E549B5" w:rsidRDefault="00093357" w:rsidP="00093357">
      <w:pPr>
        <w:pStyle w:val="ConsPlusNormal"/>
        <w:spacing w:before="220"/>
        <w:ind w:firstLine="540"/>
        <w:jc w:val="both"/>
      </w:pPr>
      <w:r w:rsidRPr="00E549B5">
        <w:t>16(1). Показателями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93357" w:rsidRPr="00E549B5" w:rsidRDefault="00093357" w:rsidP="00093357">
      <w:pPr>
        <w:pStyle w:val="ConsPlusNormal"/>
        <w:spacing w:before="220"/>
        <w:ind w:firstLine="540"/>
        <w:jc w:val="both"/>
      </w:pPr>
      <w:r w:rsidRPr="00E549B5">
        <w:t>а) доступность:</w:t>
      </w:r>
    </w:p>
    <w:p w:rsidR="00093357" w:rsidRPr="00E549B5" w:rsidRDefault="00093357" w:rsidP="00093357">
      <w:pPr>
        <w:pStyle w:val="ConsPlusNormal"/>
        <w:spacing w:before="220"/>
        <w:ind w:firstLine="540"/>
        <w:jc w:val="both"/>
      </w:pPr>
      <w:r w:rsidRPr="00E549B5">
        <w:t>% (доля) заявителей (представителей заявителя), ожидающих получения муниципальной услуги в очереди не более 15 минут, - 100 процентов;</w:t>
      </w:r>
    </w:p>
    <w:p w:rsidR="00093357" w:rsidRPr="00E549B5" w:rsidRDefault="00093357" w:rsidP="00093357">
      <w:pPr>
        <w:pStyle w:val="ConsPlusNormal"/>
        <w:spacing w:before="220"/>
        <w:ind w:firstLine="540"/>
        <w:jc w:val="both"/>
      </w:pPr>
      <w:r w:rsidRPr="00E549B5">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093357" w:rsidRPr="00E549B5" w:rsidRDefault="00093357" w:rsidP="00093357">
      <w:pPr>
        <w:pStyle w:val="ConsPlusNormal"/>
        <w:spacing w:before="220"/>
        <w:ind w:firstLine="540"/>
        <w:jc w:val="both"/>
      </w:pPr>
      <w:r w:rsidRPr="00E549B5">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93357" w:rsidRPr="00E549B5" w:rsidRDefault="00093357" w:rsidP="00093357">
      <w:pPr>
        <w:pStyle w:val="ConsPlusNormal"/>
        <w:spacing w:before="220"/>
        <w:ind w:firstLine="540"/>
        <w:jc w:val="both"/>
      </w:pPr>
      <w:r w:rsidRPr="00E549B5">
        <w:lastRenderedPageBreak/>
        <w:t>% (доля) случаев предоставления муниципальной услуги в установленные сроки со дня поступления заявки - 100 процентов;</w:t>
      </w:r>
    </w:p>
    <w:p w:rsidR="00093357" w:rsidRPr="00E549B5" w:rsidRDefault="00093357" w:rsidP="00093357">
      <w:pPr>
        <w:pStyle w:val="ConsPlusNormal"/>
        <w:spacing w:before="220"/>
        <w:ind w:firstLine="540"/>
        <w:jc w:val="both"/>
      </w:pPr>
      <w:r w:rsidRPr="00E549B5">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093357" w:rsidRPr="00E549B5" w:rsidRDefault="00093357" w:rsidP="00093357">
      <w:pPr>
        <w:pStyle w:val="ConsPlusNormal"/>
        <w:spacing w:before="220"/>
        <w:ind w:firstLine="540"/>
        <w:jc w:val="both"/>
      </w:pPr>
      <w:r w:rsidRPr="00E549B5">
        <w:t>б) качество:</w:t>
      </w:r>
    </w:p>
    <w:p w:rsidR="00093357" w:rsidRPr="00E549B5" w:rsidRDefault="00093357" w:rsidP="00093357">
      <w:pPr>
        <w:pStyle w:val="ConsPlusNormal"/>
        <w:spacing w:before="220"/>
        <w:ind w:firstLine="540"/>
        <w:jc w:val="both"/>
      </w:pPr>
      <w:r w:rsidRPr="00E549B5">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093357" w:rsidRPr="00E549B5" w:rsidRDefault="00093357" w:rsidP="00093357">
      <w:pPr>
        <w:pStyle w:val="ConsPlusNormal"/>
        <w:spacing w:before="220"/>
        <w:ind w:firstLine="540"/>
        <w:jc w:val="both"/>
      </w:pPr>
      <w:r w:rsidRPr="00E549B5">
        <w:t>% (доля) заявителей (представителей заявителя), удовлетворенных качеством предоставления муниципальной услуги, - 90 процентов.</w:t>
      </w:r>
    </w:p>
    <w:p w:rsidR="00093357" w:rsidRPr="00E549B5" w:rsidRDefault="00093357" w:rsidP="00093357">
      <w:pPr>
        <w:pStyle w:val="ConsPlusNormal"/>
        <w:jc w:val="both"/>
      </w:pPr>
    </w:p>
    <w:p w:rsidR="00093357" w:rsidRPr="00E549B5" w:rsidRDefault="00093357" w:rsidP="00093357">
      <w:pPr>
        <w:pStyle w:val="ConsPlusTitle"/>
        <w:jc w:val="center"/>
        <w:outlineLvl w:val="1"/>
      </w:pPr>
      <w:r w:rsidRPr="00E549B5">
        <w:t>III. СОСТАВ, ПОСЛЕДОВАТЕЛЬНОСТЬ И СРОКИ</w:t>
      </w:r>
    </w:p>
    <w:p w:rsidR="00093357" w:rsidRPr="00E549B5" w:rsidRDefault="00093357" w:rsidP="00093357">
      <w:pPr>
        <w:pStyle w:val="ConsPlusTitle"/>
        <w:jc w:val="center"/>
      </w:pPr>
      <w:r w:rsidRPr="00E549B5">
        <w:t>ВЫПОЛНЕНИЯ АДМИНИСТРАТИВНЫХ ПРОЦЕДУР, ТРЕБОВАНИЯ</w:t>
      </w:r>
    </w:p>
    <w:p w:rsidR="00093357" w:rsidRPr="00E549B5" w:rsidRDefault="00093357" w:rsidP="00093357">
      <w:pPr>
        <w:pStyle w:val="ConsPlusTitle"/>
        <w:jc w:val="center"/>
      </w:pPr>
      <w:r w:rsidRPr="00E549B5">
        <w:t>К ПОРЯДКУ ИХ ВЫПОЛНЕНИЯ, В ТОМ ЧИСЛЕ ОСОБЕННОСТИ ВЫПОЛНЕНИЯ</w:t>
      </w:r>
    </w:p>
    <w:p w:rsidR="00093357" w:rsidRPr="00E549B5" w:rsidRDefault="00093357" w:rsidP="00093357">
      <w:pPr>
        <w:pStyle w:val="ConsPlusTitle"/>
        <w:jc w:val="center"/>
      </w:pPr>
      <w:r w:rsidRPr="00E549B5">
        <w:t>АДМИНИСТРАТИВНЫХ ПРОЦЕДУР В ЭЛЕКТРОННОЙ ФОРМЕ, А ТАКЖЕ</w:t>
      </w:r>
    </w:p>
    <w:p w:rsidR="00093357" w:rsidRPr="00E549B5" w:rsidRDefault="00093357" w:rsidP="00093357">
      <w:pPr>
        <w:pStyle w:val="ConsPlusTitle"/>
        <w:jc w:val="center"/>
      </w:pPr>
      <w:r w:rsidRPr="00E549B5">
        <w:t>ОСОБЕННОСТИ ВЫПОЛНЕНИЯ АДМИНИСТРАТИВНЫХ ПРОЦЕДУР</w:t>
      </w:r>
    </w:p>
    <w:p w:rsidR="00093357" w:rsidRPr="00E549B5" w:rsidRDefault="00093357" w:rsidP="00093357">
      <w:pPr>
        <w:pStyle w:val="ConsPlusTitle"/>
        <w:jc w:val="center"/>
      </w:pPr>
      <w:r w:rsidRPr="00E549B5">
        <w:t>В МНОГОФУНКЦИОНАЛЬНЫХ ЦЕНТРАХ</w:t>
      </w:r>
    </w:p>
    <w:p w:rsidR="00093357" w:rsidRPr="00E549B5" w:rsidRDefault="00093357" w:rsidP="00093357">
      <w:pPr>
        <w:pStyle w:val="ConsPlusNormal"/>
        <w:jc w:val="both"/>
      </w:pPr>
    </w:p>
    <w:p w:rsidR="00093357" w:rsidRPr="00E549B5" w:rsidRDefault="00093357" w:rsidP="00093357">
      <w:pPr>
        <w:pStyle w:val="ConsPlusNormal"/>
        <w:ind w:firstLine="540"/>
        <w:jc w:val="both"/>
      </w:pPr>
      <w:bookmarkStart w:id="5" w:name="P209"/>
      <w:bookmarkEnd w:id="5"/>
      <w:r w:rsidRPr="00E549B5">
        <w:t>17. Исчерпывающий перечень административных процедур:</w:t>
      </w:r>
    </w:p>
    <w:p w:rsidR="00093357" w:rsidRPr="00E549B5" w:rsidRDefault="00093357" w:rsidP="00093357">
      <w:pPr>
        <w:pStyle w:val="ConsPlusNormal"/>
        <w:spacing w:before="220"/>
        <w:ind w:firstLine="540"/>
        <w:jc w:val="both"/>
      </w:pPr>
      <w:r w:rsidRPr="00E549B5">
        <w:t>процедура приема и регистрации заявления о предоставлении муниципальной услуги;</w:t>
      </w:r>
    </w:p>
    <w:p w:rsidR="00093357" w:rsidRPr="00E549B5" w:rsidRDefault="00093357" w:rsidP="00093357">
      <w:pPr>
        <w:pStyle w:val="ConsPlusNormal"/>
        <w:spacing w:before="220"/>
        <w:ind w:firstLine="540"/>
        <w:jc w:val="both"/>
      </w:pPr>
      <w:r w:rsidRPr="00E549B5">
        <w:t>процедура рассмотрения заявления о предоставлении муниципальной услуги;</w:t>
      </w:r>
    </w:p>
    <w:p w:rsidR="00093357" w:rsidRPr="00E549B5" w:rsidRDefault="00093357" w:rsidP="00093357">
      <w:pPr>
        <w:pStyle w:val="ConsPlusNormal"/>
        <w:spacing w:before="220"/>
        <w:ind w:firstLine="540"/>
        <w:jc w:val="both"/>
      </w:pPr>
      <w:r w:rsidRPr="00E549B5">
        <w:t>процедура направления межведомственных запросов;</w:t>
      </w:r>
    </w:p>
    <w:p w:rsidR="00093357" w:rsidRPr="00E549B5" w:rsidRDefault="00093357" w:rsidP="00093357">
      <w:pPr>
        <w:pStyle w:val="ConsPlusNormal"/>
        <w:spacing w:before="220"/>
        <w:ind w:firstLine="540"/>
        <w:jc w:val="both"/>
      </w:pPr>
      <w:r w:rsidRPr="00E549B5">
        <w:t>процедура принятия и направления заявителю (представителю заявителя)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093357" w:rsidRPr="00E549B5" w:rsidRDefault="00093357" w:rsidP="00093357">
      <w:pPr>
        <w:pStyle w:val="ConsPlusNormal"/>
        <w:spacing w:before="220"/>
        <w:ind w:firstLine="540"/>
        <w:jc w:val="both"/>
      </w:pPr>
      <w:r w:rsidRPr="00E549B5">
        <w:t>процедура принятия и направления решения об отказе в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093357" w:rsidRPr="00E549B5" w:rsidRDefault="00093357" w:rsidP="00093357">
      <w:pPr>
        <w:pStyle w:val="ConsPlusNormal"/>
        <w:spacing w:before="220"/>
        <w:ind w:firstLine="540"/>
        <w:jc w:val="both"/>
      </w:pPr>
      <w:r w:rsidRPr="00E549B5">
        <w:t>17(1). Процедура приема и регистрации заявления о предоставлении муниципальной услуги.</w:t>
      </w:r>
    </w:p>
    <w:p w:rsidR="00093357" w:rsidRPr="00E549B5" w:rsidRDefault="00093357" w:rsidP="00093357">
      <w:pPr>
        <w:pStyle w:val="ConsPlusNormal"/>
        <w:spacing w:before="220"/>
        <w:ind w:firstLine="540"/>
        <w:jc w:val="both"/>
      </w:pPr>
      <w:r w:rsidRPr="00E549B5">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31" w:history="1">
        <w:r w:rsidRPr="00E549B5">
          <w:t>пункте 9(1)</w:t>
        </w:r>
      </w:hyperlink>
      <w:r w:rsidRPr="00E549B5">
        <w:t xml:space="preserve"> административного регламента.</w:t>
      </w:r>
    </w:p>
    <w:p w:rsidR="00093357" w:rsidRPr="00E549B5" w:rsidRDefault="00093357" w:rsidP="00093357">
      <w:pPr>
        <w:pStyle w:val="ConsPlusNormal"/>
        <w:spacing w:before="220"/>
        <w:ind w:firstLine="540"/>
        <w:jc w:val="both"/>
      </w:pPr>
      <w:r w:rsidRPr="00E549B5">
        <w:t>Лицом, уполномоченным на выполнение административной процедуры, является специалист уполномоченного органа, ответственный за прием и регистрацию заявления (далее - специалист).</w:t>
      </w:r>
    </w:p>
    <w:p w:rsidR="00093357" w:rsidRPr="00E549B5" w:rsidRDefault="00093357" w:rsidP="00093357">
      <w:pPr>
        <w:pStyle w:val="ConsPlusNormal"/>
        <w:spacing w:before="220"/>
        <w:ind w:firstLine="540"/>
        <w:jc w:val="both"/>
      </w:pPr>
      <w:r w:rsidRPr="00E549B5">
        <w:t>Специалист:</w:t>
      </w:r>
    </w:p>
    <w:p w:rsidR="00093357" w:rsidRPr="00E549B5" w:rsidRDefault="00093357" w:rsidP="00093357">
      <w:pPr>
        <w:pStyle w:val="ConsPlusNormal"/>
        <w:spacing w:before="220"/>
        <w:ind w:firstLine="540"/>
        <w:jc w:val="both"/>
      </w:pPr>
      <w:r w:rsidRPr="00E549B5">
        <w:t>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093357" w:rsidRPr="00E549B5" w:rsidRDefault="00093357" w:rsidP="00093357">
      <w:pPr>
        <w:pStyle w:val="ConsPlusNormal"/>
        <w:spacing w:before="220"/>
        <w:ind w:firstLine="540"/>
        <w:jc w:val="both"/>
      </w:pPr>
      <w:r w:rsidRPr="00E549B5">
        <w:lastRenderedPageBreak/>
        <w:t>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093357" w:rsidRPr="00E549B5" w:rsidRDefault="00093357" w:rsidP="00093357">
      <w:pPr>
        <w:pStyle w:val="ConsPlusNormal"/>
        <w:spacing w:before="220"/>
        <w:ind w:firstLine="540"/>
        <w:jc w:val="both"/>
      </w:pPr>
      <w:r w:rsidRPr="00E549B5">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093357" w:rsidRPr="00E549B5" w:rsidRDefault="00093357" w:rsidP="00093357">
      <w:pPr>
        <w:pStyle w:val="ConsPlusNormal"/>
        <w:spacing w:before="220"/>
        <w:ind w:firstLine="540"/>
        <w:jc w:val="both"/>
      </w:pPr>
      <w:r w:rsidRPr="00E549B5">
        <w:t>сличает представленные экземпляры оригиналов и копий документов (в том числе нотариально удостоверенные) друг с другом;</w:t>
      </w:r>
    </w:p>
    <w:p w:rsidR="00093357" w:rsidRPr="00E549B5" w:rsidRDefault="00093357" w:rsidP="00093357">
      <w:pPr>
        <w:pStyle w:val="ConsPlusNormal"/>
        <w:spacing w:before="220"/>
        <w:ind w:firstLine="540"/>
        <w:jc w:val="both"/>
      </w:pPr>
      <w:r w:rsidRPr="00E549B5">
        <w:t>регистрирует заявления о предоставлении муниципальной услуги.</w:t>
      </w:r>
    </w:p>
    <w:p w:rsidR="00093357" w:rsidRPr="00E549B5" w:rsidRDefault="00093357" w:rsidP="00093357">
      <w:pPr>
        <w:pStyle w:val="ConsPlusNormal"/>
        <w:spacing w:before="220"/>
        <w:ind w:firstLine="540"/>
        <w:jc w:val="both"/>
      </w:pPr>
      <w:r w:rsidRPr="00E549B5">
        <w:t>Регистрация заявления о предоставлении муниципальной услуги осуществляется как на бумажном носителе, так и в электронном виде посредством системы электронного документооборота.</w:t>
      </w:r>
    </w:p>
    <w:p w:rsidR="00093357" w:rsidRPr="00E549B5" w:rsidRDefault="00093357" w:rsidP="00093357">
      <w:pPr>
        <w:pStyle w:val="ConsPlusNormal"/>
        <w:spacing w:before="220"/>
        <w:ind w:firstLine="540"/>
        <w:jc w:val="both"/>
      </w:pPr>
      <w:r w:rsidRPr="00E549B5">
        <w:t>Регистрация заявления о предоставлении муниципальной услуги производится в день поступления обращения заявителя (представителя заявителя).</w:t>
      </w:r>
    </w:p>
    <w:p w:rsidR="00093357" w:rsidRPr="00E549B5" w:rsidRDefault="00093357" w:rsidP="00093357">
      <w:pPr>
        <w:pStyle w:val="ConsPlusNormal"/>
        <w:spacing w:before="220"/>
        <w:ind w:firstLine="540"/>
        <w:jc w:val="both"/>
      </w:pPr>
      <w:r w:rsidRPr="00E549B5">
        <w:t>Специалист не позднее следующего рабочего дня после дня регистрации заявления передает пакет документов специалисту уполномоченного органа, ответственному за предоставление муниципальной услуги, для дальнейшего его рассмотрения.</w:t>
      </w:r>
    </w:p>
    <w:p w:rsidR="00093357" w:rsidRPr="00E549B5" w:rsidRDefault="00093357" w:rsidP="00093357">
      <w:pPr>
        <w:pStyle w:val="ConsPlusNormal"/>
        <w:spacing w:before="220"/>
        <w:ind w:firstLine="540"/>
        <w:jc w:val="both"/>
      </w:pPr>
      <w:r w:rsidRPr="00E549B5">
        <w:t>17(2). Процедура рассмотрения заявления о предоставлении муниципальной услуги.</w:t>
      </w:r>
    </w:p>
    <w:p w:rsidR="00093357" w:rsidRPr="00E549B5" w:rsidRDefault="00093357" w:rsidP="00093357">
      <w:pPr>
        <w:pStyle w:val="ConsPlusNormal"/>
        <w:spacing w:before="220"/>
        <w:ind w:firstLine="540"/>
        <w:jc w:val="both"/>
      </w:pPr>
      <w:r w:rsidRPr="00E549B5">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пакета документов, необходимого для предоставления муниципальной услуги.</w:t>
      </w:r>
    </w:p>
    <w:p w:rsidR="00093357" w:rsidRPr="00E549B5" w:rsidRDefault="00093357" w:rsidP="00093357">
      <w:pPr>
        <w:pStyle w:val="ConsPlusNormal"/>
        <w:spacing w:before="220"/>
        <w:ind w:firstLine="540"/>
        <w:jc w:val="both"/>
      </w:pPr>
      <w:r w:rsidRPr="00E549B5">
        <w:t>Специалист уполномоченного органа, ответственный за предоставление муниципальной услуги, в течение 3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093357" w:rsidRPr="00E549B5" w:rsidRDefault="00093357" w:rsidP="00093357">
      <w:pPr>
        <w:pStyle w:val="ConsPlusNormal"/>
        <w:spacing w:before="220"/>
        <w:ind w:firstLine="540"/>
        <w:jc w:val="both"/>
      </w:pPr>
      <w:r w:rsidRPr="00E549B5">
        <w:t>17(2.1). При наличии оснований, предусмотренных законодательством Российской Федерации, Приморского края и административным регламентом, уполномоченный орган принимает решение об отказе в предоставлении минимальной услуги.</w:t>
      </w:r>
    </w:p>
    <w:p w:rsidR="00093357" w:rsidRPr="00E549B5" w:rsidRDefault="00093357" w:rsidP="00093357">
      <w:pPr>
        <w:pStyle w:val="ConsPlusNormal"/>
        <w:spacing w:before="220"/>
        <w:ind w:firstLine="540"/>
        <w:jc w:val="both"/>
      </w:pPr>
      <w:r w:rsidRPr="00E549B5">
        <w:t>17(2.2).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уполномоченный орган принимает решение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093357" w:rsidRPr="00E549B5" w:rsidRDefault="00093357" w:rsidP="00093357">
      <w:pPr>
        <w:pStyle w:val="ConsPlusNormal"/>
        <w:spacing w:before="220"/>
        <w:ind w:firstLine="540"/>
        <w:jc w:val="both"/>
      </w:pPr>
      <w:r w:rsidRPr="00E549B5">
        <w:t>17(3). Процедура направления межведомственных запросов.</w:t>
      </w:r>
    </w:p>
    <w:p w:rsidR="00093357" w:rsidRPr="00E549B5" w:rsidRDefault="00093357" w:rsidP="00093357">
      <w:pPr>
        <w:pStyle w:val="ConsPlusNormal"/>
        <w:spacing w:before="220"/>
        <w:ind w:firstLine="540"/>
        <w:jc w:val="both"/>
      </w:pPr>
      <w:r w:rsidRPr="00E549B5">
        <w:t xml:space="preserve">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w:t>
      </w:r>
      <w:hyperlink w:anchor="P140" w:history="1">
        <w:r w:rsidRPr="00E549B5">
          <w:t>пункте 9(2)</w:t>
        </w:r>
      </w:hyperlink>
      <w:r w:rsidRPr="00E549B5">
        <w:t xml:space="preserve"> административного регламента.</w:t>
      </w:r>
    </w:p>
    <w:p w:rsidR="00093357" w:rsidRPr="00E549B5" w:rsidRDefault="00093357" w:rsidP="00093357">
      <w:pPr>
        <w:pStyle w:val="ConsPlusNormal"/>
        <w:spacing w:before="220"/>
        <w:ind w:firstLine="540"/>
        <w:jc w:val="both"/>
      </w:pPr>
      <w:r w:rsidRPr="00E549B5">
        <w:t>Межведомственные запросы о предоставлении документов направляются на бумажном носителе или в форме электронного документа.</w:t>
      </w:r>
    </w:p>
    <w:p w:rsidR="00093357" w:rsidRPr="00E549B5" w:rsidRDefault="00093357" w:rsidP="00093357">
      <w:pPr>
        <w:pStyle w:val="ConsPlusNormal"/>
        <w:spacing w:before="220"/>
        <w:ind w:firstLine="540"/>
        <w:jc w:val="both"/>
      </w:pPr>
      <w:r w:rsidRPr="00E549B5">
        <w:t xml:space="preserve">17(4). Процедура принятия и направления заявителю (представителю заявителя) разрешения на использование земель или земельного участка, находящихся в государственной </w:t>
      </w:r>
      <w:r w:rsidRPr="00E549B5">
        <w:lastRenderedPageBreak/>
        <w:t>или муниципальной собственности, без предоставления земельных участков и установления сервитутов.</w:t>
      </w:r>
    </w:p>
    <w:p w:rsidR="00093357" w:rsidRPr="00E549B5" w:rsidRDefault="00093357" w:rsidP="00093357">
      <w:pPr>
        <w:pStyle w:val="ConsPlusNormal"/>
        <w:spacing w:before="220"/>
        <w:ind w:firstLine="540"/>
        <w:jc w:val="both"/>
      </w:pPr>
      <w:r w:rsidRPr="00E549B5">
        <w:t>Специалист уполномоченного органа, ответственный за предоставление муниципальной услуги рассматривает документы на предмет отсутствия (наличия) оснований для отказа в предоставлении муниципальной услуги.</w:t>
      </w:r>
    </w:p>
    <w:p w:rsidR="00093357" w:rsidRPr="00E549B5" w:rsidRDefault="00093357" w:rsidP="00093357">
      <w:pPr>
        <w:pStyle w:val="ConsPlusNormal"/>
        <w:spacing w:before="220"/>
        <w:ind w:firstLine="540"/>
        <w:jc w:val="both"/>
      </w:pPr>
      <w:r w:rsidRPr="00E549B5">
        <w:t>По результатам проведенной работы специалист уполномоченного органа, ответственный за предоставление муниципальной услуги, принимает решение о предоставлении муниципальной услуги либо об отказе в предоставлении муниципальной услуги.</w:t>
      </w:r>
    </w:p>
    <w:p w:rsidR="00093357" w:rsidRPr="00E549B5" w:rsidRDefault="00093357" w:rsidP="00093357">
      <w:pPr>
        <w:pStyle w:val="ConsPlusNormal"/>
        <w:spacing w:before="220"/>
        <w:ind w:firstLine="540"/>
        <w:jc w:val="both"/>
      </w:pPr>
      <w:r w:rsidRPr="00E549B5">
        <w:t>В случае принятия решения о предоставлении муниципальной услуги специалист, ответственный за предоставление муниципальной услуги, подготавливает проект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и направляет его на подпись руководителю уполномоченного органа или заместителю руководителя уполномоченного органа. После подписания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направляется заявителю в порядке делопроизводства.</w:t>
      </w:r>
    </w:p>
    <w:p w:rsidR="00093357" w:rsidRPr="00E549B5" w:rsidRDefault="00093357" w:rsidP="00093357">
      <w:pPr>
        <w:pStyle w:val="ConsPlusNormal"/>
        <w:spacing w:before="220"/>
        <w:ind w:firstLine="540"/>
        <w:jc w:val="both"/>
      </w:pPr>
      <w:r w:rsidRPr="00E549B5">
        <w:t>17(5). Процедура принятия и направления решения об отказе в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093357" w:rsidRPr="00E549B5" w:rsidRDefault="00093357" w:rsidP="00093357">
      <w:pPr>
        <w:pStyle w:val="ConsPlusNormal"/>
        <w:spacing w:before="220"/>
        <w:ind w:firstLine="540"/>
        <w:jc w:val="both"/>
      </w:pPr>
      <w:r w:rsidRPr="00E549B5">
        <w:t xml:space="preserve">При наличии оснований, предусмотренных </w:t>
      </w:r>
      <w:hyperlink w:anchor="P148" w:history="1">
        <w:r w:rsidRPr="00E549B5">
          <w:t>пунктом 11(1)</w:t>
        </w:r>
      </w:hyperlink>
      <w:r w:rsidRPr="00E549B5">
        <w:t xml:space="preserve"> административного регламента, специалист, ответственный за предоставление муниципальной услуги, подготавливает проект решения об отказе в предоставлении муниципальной услуги и направляет его на подпись руководителю уполномоченного органа или заместителю руководителя уполномоченного органа. После подписания решение об отказе в предоставлении муниципальной услуги направляется заявителю в порядке делопроизводства.</w:t>
      </w:r>
    </w:p>
    <w:p w:rsidR="00093357" w:rsidRPr="00E549B5" w:rsidRDefault="00093357" w:rsidP="00093357">
      <w:pPr>
        <w:pStyle w:val="ConsPlusNormal"/>
        <w:spacing w:before="220"/>
        <w:ind w:firstLine="540"/>
        <w:jc w:val="both"/>
      </w:pPr>
      <w:r w:rsidRPr="00E549B5">
        <w:t>18. Особенности предоставления муниципальной услуги в электронной форме.</w:t>
      </w:r>
    </w:p>
    <w:p w:rsidR="00093357" w:rsidRPr="00E549B5" w:rsidRDefault="00093357" w:rsidP="00093357">
      <w:pPr>
        <w:pStyle w:val="ConsPlusNormal"/>
        <w:spacing w:before="220"/>
        <w:ind w:firstLine="540"/>
        <w:jc w:val="both"/>
      </w:pPr>
      <w:r w:rsidRPr="00E549B5">
        <w:t xml:space="preserve">Муниципальная услуга в электронной форме предоставляется в соответствии с </w:t>
      </w:r>
      <w:hyperlink w:anchor="P209" w:history="1">
        <w:r w:rsidRPr="00E549B5">
          <w:t>пунктом 17</w:t>
        </w:r>
      </w:hyperlink>
      <w:r w:rsidRPr="00E549B5">
        <w:t xml:space="preserve"> административного регламента.</w:t>
      </w:r>
    </w:p>
    <w:p w:rsidR="00093357" w:rsidRPr="00E549B5" w:rsidRDefault="00093357" w:rsidP="00093357">
      <w:pPr>
        <w:pStyle w:val="ConsPlusNormal"/>
        <w:spacing w:before="220"/>
        <w:ind w:firstLine="540"/>
        <w:jc w:val="both"/>
      </w:pPr>
      <w:r w:rsidRPr="00E549B5">
        <w:t>19. Особенности предоставления муниципальной услуги в МФЦ.</w:t>
      </w:r>
    </w:p>
    <w:p w:rsidR="00093357" w:rsidRPr="00E549B5" w:rsidRDefault="00093357" w:rsidP="00093357">
      <w:pPr>
        <w:pStyle w:val="ConsPlusNormal"/>
        <w:spacing w:before="220"/>
        <w:ind w:firstLine="540"/>
        <w:jc w:val="both"/>
      </w:pPr>
      <w:r w:rsidRPr="00E549B5">
        <w:t>19(1). В соответствии с заключенным соглашением о взаимодействии между МФЦ и администрацией Уссурийского городского округа, об организации предоставления муниципальной услуги, МФЦ осуществляет следующие административные процедуры:</w:t>
      </w:r>
    </w:p>
    <w:p w:rsidR="00093357" w:rsidRPr="00E549B5" w:rsidRDefault="00093357" w:rsidP="00093357">
      <w:pPr>
        <w:pStyle w:val="ConsPlusNormal"/>
        <w:spacing w:before="220"/>
        <w:ind w:firstLine="540"/>
        <w:jc w:val="both"/>
      </w:pPr>
      <w:r w:rsidRPr="00E549B5">
        <w:t>а) информирование (консультация) по порядку предоставления муниципальной услуги;</w:t>
      </w:r>
    </w:p>
    <w:p w:rsidR="00093357" w:rsidRPr="00E549B5" w:rsidRDefault="00093357" w:rsidP="00093357">
      <w:pPr>
        <w:pStyle w:val="ConsPlusNormal"/>
        <w:spacing w:before="220"/>
        <w:ind w:firstLine="540"/>
        <w:jc w:val="both"/>
      </w:pPr>
      <w:r w:rsidRPr="00E549B5">
        <w:t>б) прием и регистрация запроса и документов от заявителя (представителя заявителя) для получения муниципальной услуги;</w:t>
      </w:r>
    </w:p>
    <w:p w:rsidR="00093357" w:rsidRPr="00E549B5" w:rsidRDefault="00093357" w:rsidP="00093357">
      <w:pPr>
        <w:pStyle w:val="ConsPlusNormal"/>
        <w:spacing w:before="220"/>
        <w:ind w:firstLine="540"/>
        <w:jc w:val="both"/>
      </w:pPr>
      <w:r w:rsidRPr="00E549B5">
        <w:t>в)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93357" w:rsidRPr="00E549B5" w:rsidRDefault="00093357" w:rsidP="00093357">
      <w:pPr>
        <w:pStyle w:val="ConsPlusNormal"/>
        <w:spacing w:before="220"/>
        <w:ind w:firstLine="540"/>
        <w:jc w:val="both"/>
      </w:pPr>
      <w:r w:rsidRPr="00E549B5">
        <w:t>19(2). Осуществление административной процедуры "Информирование (консультация) по порядку предоставления муниципальной услуги".</w:t>
      </w:r>
    </w:p>
    <w:p w:rsidR="00093357" w:rsidRPr="00E549B5" w:rsidRDefault="00093357" w:rsidP="00093357">
      <w:pPr>
        <w:pStyle w:val="ConsPlusNormal"/>
        <w:spacing w:before="220"/>
        <w:ind w:firstLine="540"/>
        <w:jc w:val="both"/>
      </w:pPr>
      <w:r w:rsidRPr="00E549B5">
        <w:t xml:space="preserve">19(2.1). Административную процедуру "Информирование (консультация) по порядку </w:t>
      </w:r>
      <w:r w:rsidRPr="00E549B5">
        <w:lastRenderedPageBreak/>
        <w:t>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093357" w:rsidRPr="00E549B5" w:rsidRDefault="00093357" w:rsidP="00093357">
      <w:pPr>
        <w:pStyle w:val="ConsPlusNormal"/>
        <w:spacing w:before="220"/>
        <w:ind w:firstLine="540"/>
        <w:jc w:val="both"/>
      </w:pPr>
      <w:r w:rsidRPr="00E549B5">
        <w:t>срок предоставления муниципальной услуги;</w:t>
      </w:r>
    </w:p>
    <w:p w:rsidR="00093357" w:rsidRPr="00E549B5" w:rsidRDefault="00093357" w:rsidP="00093357">
      <w:pPr>
        <w:pStyle w:val="ConsPlusNormal"/>
        <w:spacing w:before="220"/>
        <w:ind w:firstLine="540"/>
        <w:jc w:val="both"/>
      </w:pPr>
      <w:r w:rsidRPr="00E549B5">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93357" w:rsidRPr="00E549B5" w:rsidRDefault="00093357" w:rsidP="00093357">
      <w:pPr>
        <w:pStyle w:val="ConsPlusNormal"/>
        <w:spacing w:before="220"/>
        <w:ind w:firstLine="540"/>
        <w:jc w:val="both"/>
      </w:pPr>
      <w:r w:rsidRPr="00E549B5">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093357" w:rsidRPr="00E549B5" w:rsidRDefault="00093357" w:rsidP="00093357">
      <w:pPr>
        <w:pStyle w:val="ConsPlusNormal"/>
        <w:spacing w:before="220"/>
        <w:ind w:firstLine="540"/>
        <w:jc w:val="both"/>
      </w:pPr>
      <w:r w:rsidRPr="00E549B5">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093357" w:rsidRPr="00E549B5" w:rsidRDefault="00093357" w:rsidP="00093357">
      <w:pPr>
        <w:pStyle w:val="ConsPlusNormal"/>
        <w:spacing w:before="220"/>
        <w:ind w:firstLine="540"/>
        <w:jc w:val="both"/>
      </w:pPr>
      <w:r w:rsidRPr="00E549B5">
        <w:t>информация о порядке возмещения вреда, причиненного заявителю (представителю заявителя)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93357" w:rsidRPr="00E549B5" w:rsidRDefault="00093357" w:rsidP="00093357">
      <w:pPr>
        <w:pStyle w:val="ConsPlusNormal"/>
        <w:spacing w:before="220"/>
        <w:ind w:firstLine="540"/>
        <w:jc w:val="both"/>
      </w:pPr>
      <w:r w:rsidRPr="00E549B5">
        <w:t>режим работы и адреса иных МФЦ и привлекаемых организаций, находящихся на территории субъекта Российской Федерации;</w:t>
      </w:r>
    </w:p>
    <w:p w:rsidR="00093357" w:rsidRPr="00E549B5" w:rsidRDefault="00093357" w:rsidP="00093357">
      <w:pPr>
        <w:pStyle w:val="ConsPlusNormal"/>
        <w:spacing w:before="220"/>
        <w:ind w:firstLine="540"/>
        <w:jc w:val="both"/>
      </w:pPr>
      <w:r w:rsidRPr="00E549B5">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093357" w:rsidRPr="00E549B5" w:rsidRDefault="00093357" w:rsidP="00093357">
      <w:pPr>
        <w:pStyle w:val="ConsPlusNormal"/>
        <w:spacing w:before="220"/>
        <w:ind w:firstLine="540"/>
        <w:jc w:val="both"/>
      </w:pPr>
      <w:r w:rsidRPr="00E549B5">
        <w:t>19(3). Осуществление административной процедуры "Прием и регистрация запроса и документов".</w:t>
      </w:r>
    </w:p>
    <w:p w:rsidR="00093357" w:rsidRPr="00E549B5" w:rsidRDefault="00093357" w:rsidP="00093357">
      <w:pPr>
        <w:pStyle w:val="ConsPlusNormal"/>
        <w:spacing w:before="220"/>
        <w:ind w:firstLine="540"/>
        <w:jc w:val="both"/>
      </w:pPr>
      <w:r w:rsidRPr="00E549B5">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093357" w:rsidRPr="00E549B5" w:rsidRDefault="00093357" w:rsidP="00093357">
      <w:pPr>
        <w:pStyle w:val="ConsPlusNormal"/>
        <w:spacing w:before="220"/>
        <w:ind w:firstLine="540"/>
        <w:jc w:val="both"/>
      </w:pPr>
      <w:r w:rsidRPr="00E549B5">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rsidR="00093357" w:rsidRPr="00E549B5" w:rsidRDefault="00093357" w:rsidP="00093357">
      <w:pPr>
        <w:pStyle w:val="ConsPlusNormal"/>
        <w:spacing w:before="220"/>
        <w:ind w:firstLine="540"/>
        <w:jc w:val="both"/>
      </w:pPr>
      <w:r w:rsidRPr="00E549B5">
        <w:t xml:space="preserve">а) в случае наличия оснований для отказа в предоставлении муниципальной услуги, определенных в </w:t>
      </w:r>
      <w:hyperlink w:anchor="P147" w:history="1">
        <w:r w:rsidRPr="00E549B5">
          <w:t>пункте 11</w:t>
        </w:r>
      </w:hyperlink>
      <w:r w:rsidRPr="00E549B5">
        <w:t xml:space="preserve"> административного регламента, уведомляет заявителя (представителя заявителя) о возможности получения отказа в предоставлении муниципальной услуги;</w:t>
      </w:r>
    </w:p>
    <w:p w:rsidR="00093357" w:rsidRPr="00E549B5" w:rsidRDefault="00093357" w:rsidP="00093357">
      <w:pPr>
        <w:pStyle w:val="ConsPlusNormal"/>
        <w:spacing w:before="220"/>
        <w:ind w:firstLine="540"/>
        <w:jc w:val="both"/>
      </w:pPr>
      <w:r w:rsidRPr="00E549B5">
        <w:t>б) если заявитель (представителя заявителя) настаивает на приеме документов, специалист приема МФЦ делает в расписке отметку "принято по требованию".</w:t>
      </w:r>
    </w:p>
    <w:p w:rsidR="00093357" w:rsidRPr="00E549B5" w:rsidRDefault="00093357" w:rsidP="00093357">
      <w:pPr>
        <w:pStyle w:val="ConsPlusNormal"/>
        <w:spacing w:before="220"/>
        <w:ind w:firstLine="540"/>
        <w:jc w:val="both"/>
      </w:pPr>
      <w:r w:rsidRPr="00E549B5">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E549B5">
        <w:t xml:space="preserve">Специалист приема МФЦ формирует и распечатывает 1 (один) экземпляр заявления, в случае отсутствия такого у заявителя (представителя заявителя), в соответствии с требованиями </w:t>
      </w:r>
      <w:r w:rsidRPr="00E549B5">
        <w:lastRenderedPageBreak/>
        <w:t>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w:t>
      </w:r>
      <w:proofErr w:type="gramEnd"/>
      <w:r w:rsidRPr="00E549B5">
        <w:t>, и расписаться.</w:t>
      </w:r>
    </w:p>
    <w:p w:rsidR="00093357" w:rsidRPr="00E549B5" w:rsidRDefault="00093357" w:rsidP="00093357">
      <w:pPr>
        <w:pStyle w:val="ConsPlusNormal"/>
        <w:spacing w:before="220"/>
        <w:ind w:firstLine="540"/>
        <w:jc w:val="both"/>
      </w:pPr>
      <w:r w:rsidRPr="00E549B5">
        <w:t xml:space="preserve">19(3.4). </w:t>
      </w:r>
      <w:proofErr w:type="gramStart"/>
      <w:r w:rsidRPr="00E549B5">
        <w:t>Специалист приема МФЦ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 документов (сканирует</w:t>
      </w:r>
      <w:proofErr w:type="gramEnd"/>
      <w:r w:rsidRPr="00E549B5">
        <w:t xml:space="preserve"> документы в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(представителем заявителя).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rsidR="00093357" w:rsidRPr="00E549B5" w:rsidRDefault="00093357" w:rsidP="00093357">
      <w:pPr>
        <w:pStyle w:val="ConsPlusNormal"/>
        <w:spacing w:before="220"/>
        <w:ind w:firstLine="540"/>
        <w:jc w:val="both"/>
      </w:pPr>
      <w:r w:rsidRPr="00E549B5">
        <w:t>19(3.5). Принятые у заявителя (представителя заявителя) документы, заявление и расписка передаются в электронном виде в уполномоченный орган по защищенным каналам связи.</w:t>
      </w:r>
    </w:p>
    <w:p w:rsidR="00093357" w:rsidRPr="00E549B5" w:rsidRDefault="00093357" w:rsidP="00093357">
      <w:pPr>
        <w:pStyle w:val="ConsPlusNormal"/>
        <w:spacing w:before="220"/>
        <w:ind w:firstLine="540"/>
        <w:jc w:val="both"/>
      </w:pPr>
      <w:r w:rsidRPr="00E549B5">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ее размер превышает размер листа формата А</w:t>
      </w:r>
      <w:proofErr w:type="gramStart"/>
      <w:r w:rsidRPr="00E549B5">
        <w:t>4</w:t>
      </w:r>
      <w:proofErr w:type="gramEnd"/>
      <w:r w:rsidRPr="00E549B5">
        <w:t>.</w:t>
      </w:r>
    </w:p>
    <w:p w:rsidR="00093357" w:rsidRPr="00E549B5" w:rsidRDefault="00093357" w:rsidP="00093357">
      <w:pPr>
        <w:pStyle w:val="ConsPlusNormal"/>
        <w:spacing w:before="220"/>
        <w:ind w:firstLine="540"/>
        <w:jc w:val="both"/>
      </w:pPr>
      <w:r w:rsidRPr="00E549B5">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93357" w:rsidRPr="00E549B5" w:rsidRDefault="00093357" w:rsidP="00093357">
      <w:pPr>
        <w:pStyle w:val="ConsPlusNormal"/>
        <w:spacing w:before="220"/>
        <w:ind w:firstLine="540"/>
        <w:jc w:val="both"/>
      </w:pPr>
      <w:r w:rsidRPr="00E549B5">
        <w:t>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093357" w:rsidRPr="00E549B5" w:rsidRDefault="00093357" w:rsidP="00093357">
      <w:pPr>
        <w:pStyle w:val="ConsPlusNormal"/>
        <w:spacing w:before="220"/>
        <w:ind w:firstLine="540"/>
        <w:jc w:val="both"/>
      </w:pPr>
      <w:r w:rsidRPr="00E549B5">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093357" w:rsidRPr="00E549B5" w:rsidRDefault="00093357" w:rsidP="00093357">
      <w:pPr>
        <w:pStyle w:val="ConsPlusNormal"/>
        <w:spacing w:before="220"/>
        <w:ind w:firstLine="540"/>
        <w:jc w:val="both"/>
      </w:pPr>
      <w:r w:rsidRPr="00E549B5">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93357" w:rsidRPr="00E549B5" w:rsidRDefault="00093357" w:rsidP="00093357">
      <w:pPr>
        <w:pStyle w:val="ConsPlusNormal"/>
        <w:spacing w:before="220"/>
        <w:ind w:firstLine="540"/>
        <w:jc w:val="both"/>
      </w:pPr>
      <w:r w:rsidRPr="00E549B5">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093357" w:rsidRPr="00E549B5" w:rsidRDefault="00093357" w:rsidP="00093357">
      <w:pPr>
        <w:pStyle w:val="ConsPlusNormal"/>
        <w:spacing w:before="220"/>
        <w:ind w:firstLine="540"/>
        <w:jc w:val="both"/>
      </w:pPr>
      <w:r w:rsidRPr="00E549B5">
        <w:t xml:space="preserve">б) изготовление, </w:t>
      </w:r>
      <w:proofErr w:type="gramStart"/>
      <w:r w:rsidRPr="00E549B5">
        <w:t>заверение экземпляра</w:t>
      </w:r>
      <w:proofErr w:type="gramEnd"/>
      <w:r w:rsidRPr="00E549B5">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93357" w:rsidRPr="00E549B5" w:rsidRDefault="00093357" w:rsidP="00093357">
      <w:pPr>
        <w:pStyle w:val="ConsPlusNormal"/>
        <w:spacing w:before="220"/>
        <w:ind w:firstLine="540"/>
        <w:jc w:val="both"/>
      </w:pPr>
      <w:r w:rsidRPr="00E549B5">
        <w:t>в) учет выдачи экземпляров электронных документов на бумажном носителе.</w:t>
      </w:r>
    </w:p>
    <w:p w:rsidR="00093357" w:rsidRPr="00E549B5" w:rsidRDefault="00093357" w:rsidP="00093357">
      <w:pPr>
        <w:pStyle w:val="ConsPlusNormal"/>
        <w:spacing w:before="220"/>
        <w:ind w:firstLine="540"/>
        <w:jc w:val="both"/>
      </w:pPr>
      <w:r w:rsidRPr="00E549B5">
        <w:t xml:space="preserve">19(4.4). Уполномоченный специалист МФЦ передает документы, являющиеся результатом </w:t>
      </w:r>
      <w:r w:rsidRPr="00E549B5">
        <w:lastRenderedPageBreak/>
        <w:t>предоставления муниципальной услуги, заявителю (или его представителю) и предлагает заявителю (представителю заявителя) ознакомиться с ними.</w:t>
      </w:r>
    </w:p>
    <w:p w:rsidR="00093357" w:rsidRPr="00E549B5" w:rsidRDefault="00093357" w:rsidP="00093357">
      <w:pPr>
        <w:pStyle w:val="ConsPlusNormal"/>
        <w:spacing w:before="220"/>
        <w:ind w:firstLine="540"/>
        <w:jc w:val="both"/>
      </w:pPr>
      <w:r w:rsidRPr="00E549B5">
        <w:t xml:space="preserve">19(5). </w:t>
      </w:r>
      <w:proofErr w:type="gramStart"/>
      <w:r w:rsidRPr="00E549B5">
        <w:t>В соответствии с заключенным соглашением о взаимодействии между МФЦ и администрацией Уссурийского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(представителю заявителя) на</w:t>
      </w:r>
      <w:proofErr w:type="gramEnd"/>
      <w:r w:rsidRPr="00E549B5">
        <w:t xml:space="preserve"> </w:t>
      </w:r>
      <w:proofErr w:type="gramStart"/>
      <w:r w:rsidRPr="00E549B5">
        <w:t>основании</w:t>
      </w:r>
      <w:proofErr w:type="gramEnd"/>
      <w:r w:rsidRPr="00E549B5">
        <w:t xml:space="preserve">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093357" w:rsidRPr="00E549B5" w:rsidRDefault="00093357" w:rsidP="00093357">
      <w:pPr>
        <w:pStyle w:val="ConsPlusNormal"/>
        <w:jc w:val="both"/>
      </w:pPr>
    </w:p>
    <w:p w:rsidR="00093357" w:rsidRPr="00E549B5" w:rsidRDefault="00093357" w:rsidP="00093357">
      <w:pPr>
        <w:pStyle w:val="ConsPlusTitle"/>
        <w:jc w:val="center"/>
        <w:outlineLvl w:val="1"/>
      </w:pPr>
      <w:r w:rsidRPr="00E549B5">
        <w:t>IV. ФОРМЫ КОНТРОЛЯ</w:t>
      </w:r>
    </w:p>
    <w:p w:rsidR="00093357" w:rsidRPr="00E549B5" w:rsidRDefault="00093357" w:rsidP="00093357">
      <w:pPr>
        <w:pStyle w:val="ConsPlusTitle"/>
        <w:jc w:val="center"/>
      </w:pPr>
      <w:r w:rsidRPr="00E549B5">
        <w:t>ЗА ИСПОЛНЕНИЕМ АДМИНИСТРАТИВНОГО РЕГЛАМЕНТА</w:t>
      </w:r>
    </w:p>
    <w:p w:rsidR="00093357" w:rsidRPr="00E549B5" w:rsidRDefault="00093357" w:rsidP="00093357">
      <w:pPr>
        <w:pStyle w:val="ConsPlusNormal"/>
        <w:jc w:val="both"/>
      </w:pPr>
    </w:p>
    <w:p w:rsidR="00093357" w:rsidRPr="00E549B5" w:rsidRDefault="00093357" w:rsidP="00093357">
      <w:pPr>
        <w:pStyle w:val="ConsPlusNormal"/>
        <w:ind w:firstLine="540"/>
        <w:jc w:val="both"/>
      </w:pPr>
      <w:r w:rsidRPr="00E549B5">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администрацией Уссурийского городского органа.</w:t>
      </w:r>
    </w:p>
    <w:p w:rsidR="00093357" w:rsidRPr="00E549B5" w:rsidRDefault="00093357" w:rsidP="00093357">
      <w:pPr>
        <w:pStyle w:val="ConsPlusNormal"/>
        <w:spacing w:before="220"/>
        <w:ind w:firstLine="540"/>
        <w:jc w:val="both"/>
      </w:pPr>
      <w:r w:rsidRPr="00E549B5">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093357" w:rsidRPr="00E549B5" w:rsidRDefault="00093357" w:rsidP="00093357">
      <w:pPr>
        <w:pStyle w:val="ConsPlusNormal"/>
        <w:spacing w:before="220"/>
        <w:ind w:firstLine="540"/>
        <w:jc w:val="both"/>
      </w:pPr>
      <w:r w:rsidRPr="00E549B5">
        <w:t>20(3). Контроль соблюдения последовательности действий, определенных административными процедурами, и принятия решений специалистами уполномоченного органа осуществляется начальником уполномоченного органа.</w:t>
      </w:r>
    </w:p>
    <w:p w:rsidR="00093357" w:rsidRPr="00E549B5" w:rsidRDefault="00093357" w:rsidP="00093357">
      <w:pPr>
        <w:pStyle w:val="ConsPlusNormal"/>
        <w:spacing w:before="220"/>
        <w:ind w:firstLine="540"/>
        <w:jc w:val="both"/>
      </w:pPr>
      <w:r w:rsidRPr="00E549B5">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093357" w:rsidRPr="00E549B5" w:rsidRDefault="00093357" w:rsidP="00093357">
      <w:pPr>
        <w:pStyle w:val="ConsPlusNormal"/>
        <w:spacing w:before="220"/>
        <w:ind w:firstLine="540"/>
        <w:jc w:val="both"/>
      </w:pPr>
      <w:r w:rsidRPr="00E549B5">
        <w:t>20(5). Контроль осуществляется администрацией Уссурийского городского округа не реже одного раза в месяц.</w:t>
      </w:r>
    </w:p>
    <w:p w:rsidR="00093357" w:rsidRPr="00E549B5" w:rsidRDefault="00093357" w:rsidP="00093357">
      <w:pPr>
        <w:pStyle w:val="ConsPlusNormal"/>
        <w:spacing w:before="220"/>
        <w:ind w:firstLine="540"/>
        <w:jc w:val="both"/>
      </w:pPr>
      <w:r w:rsidRPr="00E549B5">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093357" w:rsidRPr="00E549B5" w:rsidRDefault="00093357" w:rsidP="00093357">
      <w:pPr>
        <w:pStyle w:val="ConsPlusNormal"/>
        <w:jc w:val="both"/>
      </w:pPr>
    </w:p>
    <w:p w:rsidR="00093357" w:rsidRPr="00E549B5" w:rsidRDefault="00093357" w:rsidP="00093357">
      <w:pPr>
        <w:pStyle w:val="ConsPlusTitle"/>
        <w:jc w:val="center"/>
        <w:outlineLvl w:val="1"/>
      </w:pPr>
      <w:r w:rsidRPr="00E549B5">
        <w:t>V. ДОСУДЕБНЫЙ (ВНЕСУДЕБНЫЙ) ПОРЯДОК</w:t>
      </w:r>
    </w:p>
    <w:p w:rsidR="00093357" w:rsidRPr="00E549B5" w:rsidRDefault="00093357" w:rsidP="00093357">
      <w:pPr>
        <w:pStyle w:val="ConsPlusTitle"/>
        <w:jc w:val="center"/>
      </w:pPr>
      <w:r w:rsidRPr="00E549B5">
        <w:t>ОБЖАЛОВАНИЯ ЗАЯВИТЕЛЕМ (ПРЕДСТАВИТЕЛЕМ ЗАЯВИТЕЛЯ)</w:t>
      </w:r>
    </w:p>
    <w:p w:rsidR="00093357" w:rsidRPr="00E549B5" w:rsidRDefault="00093357" w:rsidP="00093357">
      <w:pPr>
        <w:pStyle w:val="ConsPlusTitle"/>
        <w:jc w:val="center"/>
      </w:pPr>
      <w:r w:rsidRPr="00E549B5">
        <w:t>РЕШЕНИЙ И ДЕЙСТВИЙ (БЕЗДЕЙСТВИЯ) ОРГАНА, ПРЕДОСТАВЛЯЮЩЕГО</w:t>
      </w:r>
    </w:p>
    <w:p w:rsidR="00093357" w:rsidRPr="00E549B5" w:rsidRDefault="00093357" w:rsidP="00093357">
      <w:pPr>
        <w:pStyle w:val="ConsPlusTitle"/>
        <w:jc w:val="center"/>
      </w:pPr>
      <w:r w:rsidRPr="00E549B5">
        <w:t>МУНИЦИПАЛЬНУЮ УСЛУГУ, ДОЛЖНОСТНОГО ЛИЦА ОРГАНА,</w:t>
      </w:r>
    </w:p>
    <w:p w:rsidR="00093357" w:rsidRPr="00E549B5" w:rsidRDefault="00093357" w:rsidP="00093357">
      <w:pPr>
        <w:pStyle w:val="ConsPlusTitle"/>
        <w:jc w:val="center"/>
      </w:pPr>
      <w:proofErr w:type="gramStart"/>
      <w:r w:rsidRPr="00E549B5">
        <w:t>ПРЕДОСТАВЛЯЮЩЕГО</w:t>
      </w:r>
      <w:proofErr w:type="gramEnd"/>
      <w:r w:rsidRPr="00E549B5">
        <w:t xml:space="preserve"> МУНИЦИПАЛЬНУЮ УСЛУГУ, ЛИБО МУНИЦИПАЛЬНОГО</w:t>
      </w:r>
    </w:p>
    <w:p w:rsidR="00093357" w:rsidRPr="00E549B5" w:rsidRDefault="00093357" w:rsidP="00093357">
      <w:pPr>
        <w:pStyle w:val="ConsPlusTitle"/>
        <w:jc w:val="center"/>
      </w:pPr>
      <w:r w:rsidRPr="00E549B5">
        <w:t>СЛУЖАЩЕГО, МНОГОФУНКЦИОНАЛЬНОГО ЦЕНТРА, РАБОТНИКА</w:t>
      </w:r>
    </w:p>
    <w:p w:rsidR="00093357" w:rsidRPr="00E549B5" w:rsidRDefault="00093357" w:rsidP="00093357">
      <w:pPr>
        <w:pStyle w:val="ConsPlusTitle"/>
        <w:jc w:val="center"/>
      </w:pPr>
      <w:r w:rsidRPr="00E549B5">
        <w:t>МНОГОФУНКЦИОНАЛЬНОГО ЦЕНТРА</w:t>
      </w:r>
    </w:p>
    <w:p w:rsidR="00093357" w:rsidRPr="00E549B5" w:rsidRDefault="00093357" w:rsidP="00093357">
      <w:pPr>
        <w:pStyle w:val="ConsPlusNormal"/>
        <w:jc w:val="both"/>
      </w:pPr>
    </w:p>
    <w:p w:rsidR="00093357" w:rsidRPr="00E549B5" w:rsidRDefault="00093357" w:rsidP="00093357">
      <w:pPr>
        <w:pStyle w:val="ConsPlusNormal"/>
        <w:ind w:firstLine="540"/>
        <w:jc w:val="both"/>
      </w:pPr>
      <w:r w:rsidRPr="00E549B5">
        <w:t xml:space="preserve">21(1). </w:t>
      </w:r>
      <w:proofErr w:type="gramStart"/>
      <w:r w:rsidRPr="00E549B5">
        <w:t xml:space="preserve">Решения и действия (бездействие) администрации Уссурийского городского органа, должностных лиц органа, предоставляющего муниципальную услугу, муниципальных служащих, </w:t>
      </w:r>
      <w:r w:rsidRPr="00E549B5">
        <w:lastRenderedPageBreak/>
        <w:t>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форме электронного документа.</w:t>
      </w:r>
      <w:proofErr w:type="gramEnd"/>
    </w:p>
    <w:p w:rsidR="00093357" w:rsidRPr="00E549B5" w:rsidRDefault="00093357" w:rsidP="00093357">
      <w:pPr>
        <w:pStyle w:val="ConsPlusNormal"/>
        <w:spacing w:before="220"/>
        <w:ind w:firstLine="540"/>
        <w:jc w:val="both"/>
      </w:pPr>
      <w:r w:rsidRPr="00E549B5">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093357" w:rsidRPr="00E549B5" w:rsidRDefault="00093357" w:rsidP="00093357">
      <w:pPr>
        <w:pStyle w:val="ConsPlusNormal"/>
        <w:spacing w:before="220"/>
        <w:ind w:firstLine="540"/>
        <w:jc w:val="both"/>
      </w:pPr>
      <w:bookmarkStart w:id="6" w:name="P303"/>
      <w:bookmarkEnd w:id="6"/>
      <w:r w:rsidRPr="00E549B5">
        <w:t>а) нарушения срока регистрации заявления о предоставлении муниципальной услуги;</w:t>
      </w:r>
    </w:p>
    <w:p w:rsidR="00093357" w:rsidRPr="00E549B5" w:rsidRDefault="00093357" w:rsidP="00093357">
      <w:pPr>
        <w:pStyle w:val="ConsPlusNormal"/>
        <w:spacing w:before="220"/>
        <w:ind w:firstLine="540"/>
        <w:jc w:val="both"/>
      </w:pPr>
      <w:r w:rsidRPr="00E549B5">
        <w:t>б) нарушения срока предоставления муниципальной услуги;</w:t>
      </w:r>
    </w:p>
    <w:p w:rsidR="00093357" w:rsidRPr="00E549B5" w:rsidRDefault="00093357" w:rsidP="00093357">
      <w:pPr>
        <w:pStyle w:val="ConsPlusNormal"/>
        <w:spacing w:before="220"/>
        <w:ind w:firstLine="540"/>
        <w:jc w:val="both"/>
      </w:pPr>
      <w:bookmarkStart w:id="7" w:name="P305"/>
      <w:bookmarkEnd w:id="7"/>
      <w:r w:rsidRPr="00E549B5">
        <w:t>в)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Уссурийского городского округа для предоставления муниципальной услуги;</w:t>
      </w:r>
    </w:p>
    <w:p w:rsidR="00093357" w:rsidRPr="00E549B5" w:rsidRDefault="00093357" w:rsidP="00093357">
      <w:pPr>
        <w:pStyle w:val="ConsPlusNormal"/>
        <w:spacing w:before="220"/>
        <w:ind w:firstLine="540"/>
        <w:jc w:val="both"/>
      </w:pPr>
      <w:bookmarkStart w:id="8" w:name="P306"/>
      <w:bookmarkEnd w:id="8"/>
      <w:r w:rsidRPr="00E549B5">
        <w:t>г)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Уссурийского городского округа для предоставления муниципальной услуги;</w:t>
      </w:r>
    </w:p>
    <w:p w:rsidR="00093357" w:rsidRPr="00E549B5" w:rsidRDefault="00093357" w:rsidP="00093357">
      <w:pPr>
        <w:pStyle w:val="ConsPlusNormal"/>
        <w:spacing w:before="220"/>
        <w:ind w:firstLine="540"/>
        <w:jc w:val="both"/>
      </w:pPr>
      <w:proofErr w:type="gramStart"/>
      <w:r w:rsidRPr="00E549B5">
        <w:t>д)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Уссурийского городского округа;</w:t>
      </w:r>
      <w:proofErr w:type="gramEnd"/>
    </w:p>
    <w:p w:rsidR="00093357" w:rsidRPr="00E549B5" w:rsidRDefault="00093357" w:rsidP="00093357">
      <w:pPr>
        <w:pStyle w:val="ConsPlusNormal"/>
        <w:spacing w:before="220"/>
        <w:ind w:firstLine="540"/>
        <w:jc w:val="both"/>
      </w:pPr>
      <w:bookmarkStart w:id="9" w:name="P308"/>
      <w:bookmarkEnd w:id="9"/>
      <w:r w:rsidRPr="00E549B5">
        <w:t>е)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администрации Уссурийского городского округа;</w:t>
      </w:r>
    </w:p>
    <w:p w:rsidR="00093357" w:rsidRPr="00E549B5" w:rsidRDefault="00093357" w:rsidP="00093357">
      <w:pPr>
        <w:pStyle w:val="ConsPlusNormal"/>
        <w:spacing w:before="220"/>
        <w:ind w:firstLine="540"/>
        <w:jc w:val="both"/>
      </w:pPr>
      <w:proofErr w:type="gramStart"/>
      <w:r w:rsidRPr="00E549B5">
        <w:t>ж) отказа администрации Уссурийского городского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3357" w:rsidRPr="00E549B5" w:rsidRDefault="00093357" w:rsidP="00093357">
      <w:pPr>
        <w:pStyle w:val="ConsPlusNormal"/>
        <w:spacing w:before="220"/>
        <w:ind w:firstLine="540"/>
        <w:jc w:val="both"/>
      </w:pPr>
      <w:bookmarkStart w:id="10" w:name="P310"/>
      <w:bookmarkEnd w:id="10"/>
      <w:r w:rsidRPr="00E549B5">
        <w:t>з) нарушения срока или порядка выдачи документов по результатам предоставления муниципальной услуги;</w:t>
      </w:r>
    </w:p>
    <w:p w:rsidR="00093357" w:rsidRPr="00E549B5" w:rsidRDefault="00093357" w:rsidP="00093357">
      <w:pPr>
        <w:pStyle w:val="ConsPlusNormal"/>
        <w:spacing w:before="220"/>
        <w:ind w:firstLine="540"/>
        <w:jc w:val="both"/>
      </w:pPr>
      <w:proofErr w:type="gramStart"/>
      <w:r w:rsidRPr="00E549B5">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Уссурийского городского округа;</w:t>
      </w:r>
      <w:proofErr w:type="gramEnd"/>
    </w:p>
    <w:p w:rsidR="00093357" w:rsidRPr="00E549B5" w:rsidRDefault="00093357" w:rsidP="00093357">
      <w:pPr>
        <w:pStyle w:val="ConsPlusNormal"/>
        <w:spacing w:before="220"/>
        <w:ind w:firstLine="540"/>
        <w:jc w:val="both"/>
      </w:pPr>
      <w:proofErr w:type="gramStart"/>
      <w:r w:rsidRPr="00E549B5">
        <w:t xml:space="preserve">к)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38" w:history="1">
        <w:r w:rsidRPr="00E549B5">
          <w:t>законом</w:t>
        </w:r>
      </w:hyperlink>
      <w:r w:rsidRPr="00E549B5">
        <w:t xml:space="preserve"> от 27 июля 2010 года N 210-ФЗ "Об организации предоставления государственных и муниципальных услуг".</w:t>
      </w:r>
      <w:proofErr w:type="gramEnd"/>
    </w:p>
    <w:p w:rsidR="00093357" w:rsidRPr="00E549B5" w:rsidRDefault="00093357" w:rsidP="00093357">
      <w:pPr>
        <w:pStyle w:val="ConsPlusNormal"/>
        <w:spacing w:before="220"/>
        <w:ind w:firstLine="540"/>
        <w:jc w:val="both"/>
      </w:pPr>
      <w:proofErr w:type="gramStart"/>
      <w:r w:rsidRPr="00E549B5">
        <w:lastRenderedPageBreak/>
        <w:t xml:space="preserve">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w:t>
      </w:r>
      <w:hyperlink w:anchor="P303" w:history="1">
        <w:r w:rsidRPr="00E549B5">
          <w:t>подпунктами "а"</w:t>
        </w:r>
      </w:hyperlink>
      <w:r w:rsidRPr="00E549B5">
        <w:t xml:space="preserve">, </w:t>
      </w:r>
      <w:hyperlink w:anchor="P305" w:history="1">
        <w:r w:rsidRPr="00E549B5">
          <w:t>"в"</w:t>
        </w:r>
      </w:hyperlink>
      <w:r w:rsidRPr="00E549B5">
        <w:t xml:space="preserve">, </w:t>
      </w:r>
      <w:hyperlink w:anchor="P306" w:history="1">
        <w:r w:rsidRPr="00E549B5">
          <w:t>"г"</w:t>
        </w:r>
      </w:hyperlink>
      <w:r w:rsidRPr="00E549B5">
        <w:t xml:space="preserve">, </w:t>
      </w:r>
      <w:hyperlink w:anchor="P308" w:history="1">
        <w:r w:rsidRPr="00E549B5">
          <w:t>"е"</w:t>
        </w:r>
      </w:hyperlink>
      <w:r w:rsidRPr="00E549B5">
        <w:t xml:space="preserve">, </w:t>
      </w:r>
      <w:hyperlink w:anchor="P310" w:history="1">
        <w:r w:rsidRPr="00E549B5">
          <w:t>"з"</w:t>
        </w:r>
      </w:hyperlink>
      <w:r w:rsidRPr="00E549B5">
        <w:t xml:space="preserve"> настоящего пункта.</w:t>
      </w:r>
      <w:proofErr w:type="gramEnd"/>
    </w:p>
    <w:p w:rsidR="00093357" w:rsidRPr="00E549B5" w:rsidRDefault="00093357" w:rsidP="00093357">
      <w:pPr>
        <w:pStyle w:val="ConsPlusNormal"/>
        <w:spacing w:before="220"/>
        <w:ind w:firstLine="540"/>
        <w:jc w:val="both"/>
      </w:pPr>
      <w:r w:rsidRPr="00E549B5">
        <w:t>21(3). Жалоба может быть направлена заявителем через МФЦ, а также в электронной форме через Единый портал и (или) Региональный портал, официальный сайт администрации Уссурийского городского округа www.adm-ussuriisk.ru, по электронной почте на адрес adm@adm-ussuriisk.ru либо направлена почтой.</w:t>
      </w:r>
    </w:p>
    <w:p w:rsidR="00093357" w:rsidRPr="00E549B5" w:rsidRDefault="00093357" w:rsidP="00093357">
      <w:pPr>
        <w:pStyle w:val="ConsPlusNormal"/>
        <w:spacing w:before="220"/>
        <w:ind w:firstLine="540"/>
        <w:jc w:val="both"/>
      </w:pPr>
      <w:r w:rsidRPr="00E549B5">
        <w:t xml:space="preserve">21(4). Жалоба может быть принята при личном приеме заявителя. Личный прием заявителей проводится по адресам, указанным в </w:t>
      </w:r>
      <w:hyperlink w:anchor="P466" w:history="1">
        <w:r w:rsidRPr="00E549B5">
          <w:t>приложении N 3</w:t>
        </w:r>
      </w:hyperlink>
      <w:r w:rsidRPr="00E549B5">
        <w:t xml:space="preserve"> к административному регламенту.</w:t>
      </w:r>
    </w:p>
    <w:p w:rsidR="00093357" w:rsidRPr="00E549B5" w:rsidRDefault="00093357" w:rsidP="00093357">
      <w:pPr>
        <w:pStyle w:val="ConsPlusNormal"/>
        <w:spacing w:before="220"/>
        <w:ind w:firstLine="540"/>
        <w:jc w:val="both"/>
      </w:pPr>
      <w:r w:rsidRPr="00E549B5">
        <w:t>21(5). Жалоба должна содержать:</w:t>
      </w:r>
    </w:p>
    <w:p w:rsidR="00093357" w:rsidRPr="00E549B5" w:rsidRDefault="00093357" w:rsidP="00093357">
      <w:pPr>
        <w:pStyle w:val="ConsPlusNormal"/>
        <w:spacing w:before="220"/>
        <w:ind w:firstLine="540"/>
        <w:jc w:val="both"/>
      </w:pPr>
      <w:r w:rsidRPr="00E549B5">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решения и действия (бездействие) которого обжалуются;</w:t>
      </w:r>
    </w:p>
    <w:p w:rsidR="00093357" w:rsidRPr="00E549B5" w:rsidRDefault="00093357" w:rsidP="00093357">
      <w:pPr>
        <w:pStyle w:val="ConsPlusNormal"/>
        <w:spacing w:before="220"/>
        <w:ind w:firstLine="540"/>
        <w:jc w:val="both"/>
      </w:pPr>
      <w:proofErr w:type="gramStart"/>
      <w:r w:rsidRPr="00E549B5">
        <w:t>б)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E549B5">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93357" w:rsidRPr="00E549B5" w:rsidRDefault="00093357" w:rsidP="00093357">
      <w:pPr>
        <w:pStyle w:val="ConsPlusNormal"/>
        <w:spacing w:before="220"/>
        <w:ind w:firstLine="540"/>
        <w:jc w:val="both"/>
      </w:pPr>
      <w:r w:rsidRPr="00E549B5">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3357" w:rsidRPr="00E549B5" w:rsidRDefault="00093357" w:rsidP="00093357">
      <w:pPr>
        <w:pStyle w:val="ConsPlusNormal"/>
        <w:spacing w:before="220"/>
        <w:ind w:firstLine="540"/>
        <w:jc w:val="both"/>
      </w:pPr>
      <w:r w:rsidRPr="00E549B5">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3357" w:rsidRPr="00E549B5" w:rsidRDefault="00093357" w:rsidP="00093357">
      <w:pPr>
        <w:pStyle w:val="ConsPlusNormal"/>
        <w:spacing w:before="220"/>
        <w:ind w:firstLine="540"/>
        <w:jc w:val="both"/>
      </w:pPr>
      <w:r w:rsidRPr="00E549B5">
        <w:t>21(6). Жалоба подлежит регистрации в течение трех дней со дня поступления в уполномоченный орган.</w:t>
      </w:r>
    </w:p>
    <w:p w:rsidR="00093357" w:rsidRPr="00E549B5" w:rsidRDefault="00093357" w:rsidP="00093357">
      <w:pPr>
        <w:pStyle w:val="ConsPlusNormal"/>
        <w:spacing w:before="220"/>
        <w:ind w:firstLine="540"/>
        <w:jc w:val="both"/>
      </w:pPr>
      <w:r w:rsidRPr="00E549B5">
        <w:t xml:space="preserve">21(7). </w:t>
      </w:r>
      <w:proofErr w:type="gramStart"/>
      <w:r w:rsidRPr="00E549B5">
        <w:t>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93357" w:rsidRPr="00E549B5" w:rsidRDefault="00093357" w:rsidP="00093357">
      <w:pPr>
        <w:pStyle w:val="ConsPlusNormal"/>
        <w:spacing w:before="220"/>
        <w:ind w:firstLine="540"/>
        <w:jc w:val="both"/>
      </w:pPr>
      <w:bookmarkStart w:id="11" w:name="P324"/>
      <w:bookmarkEnd w:id="11"/>
      <w:r w:rsidRPr="00E549B5">
        <w:t>21(8). По результатам рассмотрения жалобы уполномоченное должностное лицо принимает одно из следующих решений:</w:t>
      </w:r>
    </w:p>
    <w:p w:rsidR="00093357" w:rsidRPr="00E549B5" w:rsidRDefault="00093357" w:rsidP="00093357">
      <w:pPr>
        <w:pStyle w:val="ConsPlusNormal"/>
        <w:spacing w:before="220"/>
        <w:ind w:firstLine="540"/>
        <w:jc w:val="both"/>
      </w:pPr>
      <w:proofErr w:type="gramStart"/>
      <w:r w:rsidRPr="00E549B5">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администрации Уссурийского городского округа;</w:t>
      </w:r>
      <w:proofErr w:type="gramEnd"/>
    </w:p>
    <w:p w:rsidR="00093357" w:rsidRPr="00E549B5" w:rsidRDefault="00093357" w:rsidP="00093357">
      <w:pPr>
        <w:pStyle w:val="ConsPlusNormal"/>
        <w:spacing w:before="220"/>
        <w:ind w:firstLine="540"/>
        <w:jc w:val="both"/>
      </w:pPr>
      <w:r w:rsidRPr="00E549B5">
        <w:t>б) отказывает в удовлетворении жалобы.</w:t>
      </w:r>
    </w:p>
    <w:p w:rsidR="00093357" w:rsidRPr="00E549B5" w:rsidRDefault="00093357" w:rsidP="00093357">
      <w:pPr>
        <w:pStyle w:val="ConsPlusNormal"/>
        <w:spacing w:before="220"/>
        <w:ind w:firstLine="540"/>
        <w:jc w:val="both"/>
      </w:pPr>
      <w:r w:rsidRPr="00E549B5">
        <w:t xml:space="preserve">21(9). Не позднее дня, следующего за днем принятия решения, указанного в </w:t>
      </w:r>
      <w:hyperlink w:anchor="P324" w:history="1">
        <w:r w:rsidRPr="00E549B5">
          <w:t>пункте 21(8)</w:t>
        </w:r>
      </w:hyperlink>
      <w:r w:rsidRPr="00E549B5">
        <w:t xml:space="preserve"> </w:t>
      </w:r>
      <w:r w:rsidRPr="00E549B5">
        <w:lastRenderedPageBreak/>
        <w:t>административного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3357" w:rsidRPr="00E549B5" w:rsidRDefault="00093357" w:rsidP="00093357">
      <w:pPr>
        <w:pStyle w:val="ConsPlusNormal"/>
        <w:spacing w:before="220"/>
        <w:ind w:firstLine="540"/>
        <w:jc w:val="both"/>
      </w:pPr>
      <w:r w:rsidRPr="00E549B5">
        <w:t xml:space="preserve">а)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49B5">
        <w:t>неудобства</w:t>
      </w:r>
      <w:proofErr w:type="gramEnd"/>
      <w:r w:rsidRPr="00E549B5">
        <w:t xml:space="preserve"> и указывается информация о дальнейших действиях, которые необходимо совершить заявителю в целях получения муниципальной услуги;</w:t>
      </w:r>
    </w:p>
    <w:p w:rsidR="00093357" w:rsidRPr="00E549B5" w:rsidRDefault="00093357" w:rsidP="00093357">
      <w:pPr>
        <w:pStyle w:val="ConsPlusNormal"/>
        <w:spacing w:before="220"/>
        <w:ind w:firstLine="540"/>
        <w:jc w:val="both"/>
      </w:pPr>
      <w:r w:rsidRPr="00E549B5">
        <w:t xml:space="preserve">б) в случае признания </w:t>
      </w:r>
      <w:proofErr w:type="gramStart"/>
      <w:r w:rsidRPr="00E549B5">
        <w:t>жалобы</w:t>
      </w:r>
      <w:proofErr w:type="gramEnd"/>
      <w:r w:rsidRPr="00E549B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3357" w:rsidRPr="00E549B5" w:rsidRDefault="00093357" w:rsidP="00093357">
      <w:pPr>
        <w:pStyle w:val="ConsPlusNormal"/>
        <w:spacing w:before="220"/>
        <w:ind w:firstLine="540"/>
        <w:jc w:val="both"/>
      </w:pPr>
      <w:r w:rsidRPr="00E549B5">
        <w:t xml:space="preserve">21(10). В случае установления в ходе или по результатам </w:t>
      </w:r>
      <w:proofErr w:type="gramStart"/>
      <w:r w:rsidRPr="00E549B5">
        <w:t>рассмотрения жалобы признаков состава административного правонарушения</w:t>
      </w:r>
      <w:proofErr w:type="gramEnd"/>
      <w:r w:rsidRPr="00E549B5">
        <w:t xml:space="preserve"> или преступления уполномоченное должностное лицо, работник незамедлительно направляет имеющиеся материалы в органы прокуратуры.</w:t>
      </w:r>
    </w:p>
    <w:p w:rsidR="00093357" w:rsidRPr="00E549B5" w:rsidRDefault="00093357" w:rsidP="00093357">
      <w:pPr>
        <w:pStyle w:val="ConsPlusNormal"/>
        <w:jc w:val="both"/>
      </w:pPr>
    </w:p>
    <w:p w:rsidR="00093357" w:rsidRPr="00E549B5" w:rsidRDefault="00093357" w:rsidP="00093357">
      <w:pPr>
        <w:pStyle w:val="ConsPlusNormal"/>
        <w:jc w:val="right"/>
        <w:outlineLvl w:val="1"/>
      </w:pPr>
      <w:r w:rsidRPr="00E549B5">
        <w:t>Приложение N 1</w:t>
      </w:r>
    </w:p>
    <w:p w:rsidR="00093357" w:rsidRPr="00E549B5" w:rsidRDefault="00093357" w:rsidP="00093357">
      <w:pPr>
        <w:pStyle w:val="ConsPlusNormal"/>
        <w:jc w:val="right"/>
      </w:pPr>
      <w:r w:rsidRPr="00E549B5">
        <w:t>к Административному</w:t>
      </w:r>
    </w:p>
    <w:p w:rsidR="00093357" w:rsidRPr="00E549B5" w:rsidRDefault="00093357" w:rsidP="00093357">
      <w:pPr>
        <w:pStyle w:val="ConsPlusNormal"/>
        <w:jc w:val="right"/>
      </w:pPr>
      <w:r w:rsidRPr="00E549B5">
        <w:t>регламенту</w:t>
      </w:r>
    </w:p>
    <w:p w:rsidR="00093357" w:rsidRPr="00E549B5" w:rsidRDefault="00093357" w:rsidP="00093357">
      <w:pPr>
        <w:pStyle w:val="ConsPlusNormal"/>
        <w:jc w:val="right"/>
      </w:pPr>
      <w:r w:rsidRPr="00E549B5">
        <w:t>"Выдача разрешения</w:t>
      </w:r>
    </w:p>
    <w:p w:rsidR="00093357" w:rsidRPr="00E549B5" w:rsidRDefault="00093357" w:rsidP="00093357">
      <w:pPr>
        <w:pStyle w:val="ConsPlusNormal"/>
        <w:jc w:val="right"/>
      </w:pPr>
      <w:r w:rsidRPr="00E549B5">
        <w:t>на использование</w:t>
      </w:r>
    </w:p>
    <w:p w:rsidR="00093357" w:rsidRPr="00E549B5" w:rsidRDefault="00093357" w:rsidP="00093357">
      <w:pPr>
        <w:pStyle w:val="ConsPlusNormal"/>
        <w:jc w:val="right"/>
      </w:pPr>
      <w:r w:rsidRPr="00E549B5">
        <w:t>земель или земельных</w:t>
      </w:r>
    </w:p>
    <w:p w:rsidR="00093357" w:rsidRPr="00E549B5" w:rsidRDefault="00093357" w:rsidP="00093357">
      <w:pPr>
        <w:pStyle w:val="ConsPlusNormal"/>
        <w:jc w:val="right"/>
      </w:pPr>
      <w:r w:rsidRPr="00E549B5">
        <w:t>участков, находящихся</w:t>
      </w:r>
    </w:p>
    <w:p w:rsidR="00093357" w:rsidRPr="00E549B5" w:rsidRDefault="00093357" w:rsidP="00093357">
      <w:pPr>
        <w:pStyle w:val="ConsPlusNormal"/>
        <w:jc w:val="right"/>
      </w:pPr>
      <w:r w:rsidRPr="00E549B5">
        <w:t>в государственной</w:t>
      </w:r>
    </w:p>
    <w:p w:rsidR="00093357" w:rsidRPr="00E549B5" w:rsidRDefault="00093357" w:rsidP="00093357">
      <w:pPr>
        <w:pStyle w:val="ConsPlusNormal"/>
        <w:jc w:val="right"/>
      </w:pPr>
      <w:r w:rsidRPr="00E549B5">
        <w:t>или муниципальной</w:t>
      </w:r>
    </w:p>
    <w:p w:rsidR="00093357" w:rsidRPr="00E549B5" w:rsidRDefault="00093357" w:rsidP="00093357">
      <w:pPr>
        <w:pStyle w:val="ConsPlusNormal"/>
        <w:jc w:val="right"/>
      </w:pPr>
      <w:r w:rsidRPr="00E549B5">
        <w:t>собственности,</w:t>
      </w:r>
    </w:p>
    <w:p w:rsidR="00093357" w:rsidRPr="00E549B5" w:rsidRDefault="00093357" w:rsidP="00093357">
      <w:pPr>
        <w:pStyle w:val="ConsPlusNormal"/>
        <w:jc w:val="right"/>
      </w:pPr>
      <w:r w:rsidRPr="00E549B5">
        <w:t>без предоставления</w:t>
      </w:r>
    </w:p>
    <w:p w:rsidR="00093357" w:rsidRPr="00E549B5" w:rsidRDefault="00093357" w:rsidP="00093357">
      <w:pPr>
        <w:pStyle w:val="ConsPlusNormal"/>
        <w:jc w:val="right"/>
      </w:pPr>
      <w:r w:rsidRPr="00E549B5">
        <w:t>земельных участков</w:t>
      </w:r>
    </w:p>
    <w:p w:rsidR="00093357" w:rsidRPr="00E549B5" w:rsidRDefault="00093357" w:rsidP="00093357">
      <w:pPr>
        <w:pStyle w:val="ConsPlusNormal"/>
        <w:jc w:val="right"/>
      </w:pPr>
      <w:r w:rsidRPr="00E549B5">
        <w:t>и установления</w:t>
      </w:r>
    </w:p>
    <w:p w:rsidR="00093357" w:rsidRPr="00E549B5" w:rsidRDefault="00093357" w:rsidP="00093357">
      <w:pPr>
        <w:pStyle w:val="ConsPlusNormal"/>
        <w:jc w:val="right"/>
      </w:pPr>
      <w:r w:rsidRPr="00E549B5">
        <w:t>сервитутов"</w:t>
      </w:r>
    </w:p>
    <w:p w:rsidR="00093357" w:rsidRPr="00E549B5" w:rsidRDefault="00093357" w:rsidP="00093357">
      <w:pPr>
        <w:spacing w:after="1"/>
      </w:pPr>
    </w:p>
    <w:p w:rsidR="00093357" w:rsidRPr="00E549B5" w:rsidRDefault="00093357" w:rsidP="0009335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5"/>
        <w:gridCol w:w="1231"/>
        <w:gridCol w:w="1717"/>
        <w:gridCol w:w="794"/>
        <w:gridCol w:w="1548"/>
        <w:gridCol w:w="1087"/>
        <w:gridCol w:w="1838"/>
      </w:tblGrid>
      <w:tr w:rsidR="00E549B5" w:rsidRPr="00E549B5" w:rsidTr="005F00D4">
        <w:tc>
          <w:tcPr>
            <w:tcW w:w="9070" w:type="dxa"/>
            <w:gridSpan w:val="7"/>
            <w:tcBorders>
              <w:top w:val="nil"/>
              <w:left w:val="nil"/>
              <w:bottom w:val="nil"/>
              <w:right w:val="nil"/>
            </w:tcBorders>
          </w:tcPr>
          <w:p w:rsidR="00093357" w:rsidRPr="00E549B5" w:rsidRDefault="00093357" w:rsidP="005F00D4">
            <w:pPr>
              <w:pStyle w:val="ConsPlusNormal"/>
              <w:jc w:val="center"/>
            </w:pPr>
            <w:bookmarkStart w:id="12" w:name="P355"/>
            <w:bookmarkEnd w:id="12"/>
            <w:r w:rsidRPr="00E549B5">
              <w:t>ЗАЯВЛЕНИЕ</w:t>
            </w:r>
          </w:p>
          <w:p w:rsidR="00093357" w:rsidRPr="00E549B5" w:rsidRDefault="00093357" w:rsidP="005F00D4">
            <w:pPr>
              <w:pStyle w:val="ConsPlusNormal"/>
              <w:jc w:val="center"/>
            </w:pPr>
            <w:r w:rsidRPr="00E549B5">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tc>
      </w:tr>
      <w:tr w:rsidR="00E549B5" w:rsidRPr="00E549B5" w:rsidTr="005F00D4">
        <w:tc>
          <w:tcPr>
            <w:tcW w:w="9070" w:type="dxa"/>
            <w:gridSpan w:val="7"/>
            <w:tcBorders>
              <w:top w:val="nil"/>
              <w:left w:val="nil"/>
              <w:bottom w:val="nil"/>
              <w:right w:val="nil"/>
            </w:tcBorders>
          </w:tcPr>
          <w:p w:rsidR="00093357" w:rsidRPr="00E549B5" w:rsidRDefault="00093357" w:rsidP="005F00D4">
            <w:pPr>
              <w:pStyle w:val="ConsPlusNormal"/>
              <w:jc w:val="both"/>
            </w:pPr>
            <w:r w:rsidRPr="00E549B5">
              <w:t>От ____________________________________________________________________</w:t>
            </w:r>
          </w:p>
          <w:p w:rsidR="00093357" w:rsidRPr="00E549B5" w:rsidRDefault="00093357" w:rsidP="005F00D4">
            <w:pPr>
              <w:pStyle w:val="ConsPlusNormal"/>
              <w:jc w:val="center"/>
            </w:pPr>
            <w:proofErr w:type="gramStart"/>
            <w:r w:rsidRPr="00E549B5">
              <w:t>(для гражданина - фамилия, имя, отчество (при наличии) заявителя; для юридического лица - наименование юридического лица)</w:t>
            </w:r>
            <w:proofErr w:type="gramEnd"/>
          </w:p>
          <w:p w:rsidR="00093357" w:rsidRPr="00E549B5" w:rsidRDefault="00093357" w:rsidP="005F00D4">
            <w:pPr>
              <w:pStyle w:val="ConsPlusNormal"/>
              <w:jc w:val="both"/>
            </w:pPr>
            <w:r w:rsidRPr="00E549B5">
              <w:t>Представитель заявителя: ________________________________________________</w:t>
            </w:r>
          </w:p>
          <w:p w:rsidR="00093357" w:rsidRPr="00E549B5" w:rsidRDefault="00093357" w:rsidP="005F00D4">
            <w:pPr>
              <w:pStyle w:val="ConsPlusNormal"/>
              <w:jc w:val="both"/>
            </w:pPr>
            <w:r w:rsidRPr="00E549B5">
              <w:t>Реквизиты документа, подтверждающего его полномочия: ____________________</w:t>
            </w:r>
          </w:p>
          <w:p w:rsidR="00093357" w:rsidRPr="00E549B5" w:rsidRDefault="00093357" w:rsidP="005F00D4">
            <w:pPr>
              <w:pStyle w:val="ConsPlusNormal"/>
              <w:jc w:val="both"/>
            </w:pPr>
            <w:r w:rsidRPr="00E549B5">
              <w:t>_______________________________________________________________________</w:t>
            </w:r>
          </w:p>
        </w:tc>
      </w:tr>
      <w:tr w:rsidR="00E549B5" w:rsidRPr="00E549B5" w:rsidTr="005F00D4">
        <w:tc>
          <w:tcPr>
            <w:tcW w:w="6145" w:type="dxa"/>
            <w:gridSpan w:val="5"/>
            <w:tcBorders>
              <w:top w:val="nil"/>
              <w:left w:val="nil"/>
              <w:bottom w:val="nil"/>
              <w:right w:val="nil"/>
            </w:tcBorders>
          </w:tcPr>
          <w:p w:rsidR="00093357" w:rsidRPr="00E549B5" w:rsidRDefault="00093357" w:rsidP="005F00D4">
            <w:pPr>
              <w:pStyle w:val="ConsPlusNormal"/>
              <w:jc w:val="both"/>
            </w:pPr>
            <w:r w:rsidRPr="00E549B5">
              <w:t>Реквизиты документа, удостоверяющего его личность</w:t>
            </w:r>
          </w:p>
        </w:tc>
        <w:tc>
          <w:tcPr>
            <w:tcW w:w="2925" w:type="dxa"/>
            <w:gridSpan w:val="2"/>
            <w:tcBorders>
              <w:top w:val="nil"/>
              <w:left w:val="nil"/>
              <w:bottom w:val="nil"/>
              <w:right w:val="nil"/>
            </w:tcBorders>
          </w:tcPr>
          <w:p w:rsidR="00093357" w:rsidRPr="00E549B5" w:rsidRDefault="00093357" w:rsidP="005F00D4">
            <w:pPr>
              <w:pStyle w:val="ConsPlusNormal"/>
              <w:jc w:val="center"/>
            </w:pPr>
            <w:r w:rsidRPr="00E549B5">
              <w:t>______________________</w:t>
            </w:r>
          </w:p>
          <w:p w:rsidR="00093357" w:rsidRPr="00E549B5" w:rsidRDefault="00093357" w:rsidP="005F00D4">
            <w:pPr>
              <w:pStyle w:val="ConsPlusNormal"/>
              <w:jc w:val="center"/>
            </w:pPr>
            <w:r w:rsidRPr="00E549B5">
              <w:t>(для гражданина)</w:t>
            </w:r>
          </w:p>
        </w:tc>
      </w:tr>
      <w:tr w:rsidR="00E549B5" w:rsidRPr="00E549B5" w:rsidTr="005F00D4">
        <w:tc>
          <w:tcPr>
            <w:tcW w:w="855" w:type="dxa"/>
            <w:tcBorders>
              <w:top w:val="nil"/>
              <w:left w:val="nil"/>
              <w:bottom w:val="nil"/>
              <w:right w:val="nil"/>
            </w:tcBorders>
          </w:tcPr>
          <w:p w:rsidR="00093357" w:rsidRPr="00E549B5" w:rsidRDefault="00093357" w:rsidP="005F00D4">
            <w:pPr>
              <w:pStyle w:val="ConsPlusNormal"/>
              <w:jc w:val="both"/>
            </w:pPr>
            <w:r w:rsidRPr="00E549B5">
              <w:t>ОГРН</w:t>
            </w:r>
          </w:p>
        </w:tc>
        <w:tc>
          <w:tcPr>
            <w:tcW w:w="2948" w:type="dxa"/>
            <w:gridSpan w:val="2"/>
            <w:tcBorders>
              <w:top w:val="nil"/>
              <w:left w:val="nil"/>
              <w:bottom w:val="nil"/>
              <w:right w:val="nil"/>
            </w:tcBorders>
          </w:tcPr>
          <w:p w:rsidR="00093357" w:rsidRPr="00E549B5" w:rsidRDefault="00093357" w:rsidP="005F00D4">
            <w:pPr>
              <w:pStyle w:val="ConsPlusNormal"/>
              <w:jc w:val="center"/>
            </w:pPr>
            <w:r w:rsidRPr="00E549B5">
              <w:t>______________________</w:t>
            </w:r>
          </w:p>
          <w:p w:rsidR="00093357" w:rsidRPr="00E549B5" w:rsidRDefault="00093357" w:rsidP="005F00D4">
            <w:pPr>
              <w:pStyle w:val="ConsPlusNormal"/>
              <w:jc w:val="center"/>
            </w:pPr>
            <w:r w:rsidRPr="00E549B5">
              <w:t>(для юридического лица)</w:t>
            </w:r>
          </w:p>
        </w:tc>
        <w:tc>
          <w:tcPr>
            <w:tcW w:w="794" w:type="dxa"/>
            <w:tcBorders>
              <w:top w:val="nil"/>
              <w:left w:val="nil"/>
              <w:bottom w:val="nil"/>
              <w:right w:val="nil"/>
            </w:tcBorders>
          </w:tcPr>
          <w:p w:rsidR="00093357" w:rsidRPr="00E549B5" w:rsidRDefault="00093357" w:rsidP="005F00D4">
            <w:pPr>
              <w:pStyle w:val="ConsPlusNormal"/>
            </w:pPr>
            <w:r w:rsidRPr="00E549B5">
              <w:t>ИНН</w:t>
            </w:r>
          </w:p>
        </w:tc>
        <w:tc>
          <w:tcPr>
            <w:tcW w:w="4473" w:type="dxa"/>
            <w:gridSpan w:val="3"/>
            <w:tcBorders>
              <w:top w:val="nil"/>
              <w:left w:val="nil"/>
              <w:bottom w:val="nil"/>
              <w:right w:val="nil"/>
            </w:tcBorders>
          </w:tcPr>
          <w:p w:rsidR="00093357" w:rsidRPr="00E549B5" w:rsidRDefault="00093357" w:rsidP="005F00D4">
            <w:pPr>
              <w:pStyle w:val="ConsPlusNormal"/>
              <w:jc w:val="center"/>
            </w:pPr>
            <w:r w:rsidRPr="00E549B5">
              <w:t>__________________________________</w:t>
            </w:r>
          </w:p>
          <w:p w:rsidR="00093357" w:rsidRPr="00E549B5" w:rsidRDefault="00093357" w:rsidP="005F00D4">
            <w:pPr>
              <w:pStyle w:val="ConsPlusNormal"/>
              <w:jc w:val="center"/>
            </w:pPr>
            <w:r w:rsidRPr="00E549B5">
              <w:t>(для физических и юридических лиц)</w:t>
            </w:r>
          </w:p>
        </w:tc>
      </w:tr>
      <w:tr w:rsidR="00E549B5" w:rsidRPr="00E549B5" w:rsidTr="005F00D4">
        <w:tc>
          <w:tcPr>
            <w:tcW w:w="9070" w:type="dxa"/>
            <w:gridSpan w:val="7"/>
            <w:tcBorders>
              <w:top w:val="nil"/>
              <w:left w:val="nil"/>
              <w:bottom w:val="nil"/>
              <w:right w:val="nil"/>
            </w:tcBorders>
          </w:tcPr>
          <w:p w:rsidR="00093357" w:rsidRPr="00E549B5" w:rsidRDefault="00093357" w:rsidP="005F00D4">
            <w:pPr>
              <w:pStyle w:val="ConsPlusNormal"/>
              <w:jc w:val="both"/>
            </w:pPr>
            <w:r w:rsidRPr="00E549B5">
              <w:t>Место жительства (место нахождения юридического лица) ___________________</w:t>
            </w:r>
          </w:p>
          <w:p w:rsidR="00093357" w:rsidRPr="00E549B5" w:rsidRDefault="00093357" w:rsidP="005F00D4">
            <w:pPr>
              <w:pStyle w:val="ConsPlusNormal"/>
              <w:jc w:val="both"/>
            </w:pPr>
            <w:r w:rsidRPr="00E549B5">
              <w:t xml:space="preserve">Организационно-правовая форма и сведения о государственной регистрации заявителя в </w:t>
            </w:r>
            <w:r w:rsidRPr="00E549B5">
              <w:lastRenderedPageBreak/>
              <w:t>Едином государственном реестре юридических лиц - в случае, если заявление подается юридическим лицом ___________________________________</w:t>
            </w:r>
          </w:p>
          <w:p w:rsidR="00093357" w:rsidRPr="00E549B5" w:rsidRDefault="00093357" w:rsidP="005F00D4">
            <w:pPr>
              <w:pStyle w:val="ConsPlusNormal"/>
              <w:jc w:val="both"/>
            </w:pPr>
            <w:r w:rsidRPr="00E549B5">
              <w:t>Почтовый адрес, адрес электронной почты, номер телефона для связи с заявителем или представителем заявителя __________________________________</w:t>
            </w:r>
          </w:p>
          <w:p w:rsidR="00093357" w:rsidRPr="00E549B5" w:rsidRDefault="00093357" w:rsidP="005F00D4">
            <w:pPr>
              <w:pStyle w:val="ConsPlusNormal"/>
              <w:jc w:val="both"/>
            </w:pPr>
            <w:r w:rsidRPr="00E549B5">
              <w:t>Кадастровый номер (в случае, если планируется использование всего земельного участка или его части):</w:t>
            </w:r>
          </w:p>
          <w:p w:rsidR="00093357" w:rsidRPr="00E549B5" w:rsidRDefault="00093357" w:rsidP="005F00D4">
            <w:pPr>
              <w:pStyle w:val="ConsPlusNormal"/>
              <w:jc w:val="both"/>
            </w:pPr>
            <w:r w:rsidRPr="00E549B5">
              <w:t>______________________________________________________________________</w:t>
            </w:r>
          </w:p>
          <w:p w:rsidR="00093357" w:rsidRPr="00E549B5" w:rsidRDefault="00093357" w:rsidP="005F00D4">
            <w:pPr>
              <w:pStyle w:val="ConsPlusNormal"/>
              <w:jc w:val="both"/>
            </w:pPr>
            <w:r w:rsidRPr="00E549B5">
              <w:t>Местоположение земельного участка: _____________________________________</w:t>
            </w:r>
          </w:p>
          <w:p w:rsidR="00093357" w:rsidRPr="00E549B5" w:rsidRDefault="00093357" w:rsidP="005F00D4">
            <w:pPr>
              <w:pStyle w:val="ConsPlusNormal"/>
              <w:jc w:val="both"/>
            </w:pPr>
            <w:r w:rsidRPr="00E549B5">
              <w:t>______________________________________________________________________</w:t>
            </w:r>
          </w:p>
          <w:p w:rsidR="00093357" w:rsidRPr="00E549B5" w:rsidRDefault="00093357" w:rsidP="005F00D4">
            <w:pPr>
              <w:pStyle w:val="ConsPlusNormal"/>
              <w:jc w:val="both"/>
            </w:pPr>
            <w:r w:rsidRPr="00E549B5">
              <w:t>Предполагаемый срок использования ______________________________________</w:t>
            </w:r>
          </w:p>
          <w:p w:rsidR="00093357" w:rsidRPr="00E549B5" w:rsidRDefault="00093357" w:rsidP="005F00D4">
            <w:pPr>
              <w:pStyle w:val="ConsPlusNormal"/>
              <w:jc w:val="both"/>
            </w:pPr>
            <w:r w:rsidRPr="00E549B5">
              <w:t>Предполагаемая цель использования ______________________________________</w:t>
            </w:r>
          </w:p>
          <w:p w:rsidR="00093357" w:rsidRPr="00E549B5" w:rsidRDefault="00093357" w:rsidP="005F00D4">
            <w:pPr>
              <w:pStyle w:val="ConsPlusNormal"/>
              <w:jc w:val="both"/>
            </w:pPr>
            <w:r w:rsidRPr="00E549B5">
              <w:t>______________________________________________________________________</w:t>
            </w:r>
          </w:p>
          <w:p w:rsidR="00093357" w:rsidRPr="00E549B5" w:rsidRDefault="00093357" w:rsidP="005F00D4">
            <w:pPr>
              <w:pStyle w:val="ConsPlusNormal"/>
              <w:jc w:val="center"/>
            </w:pPr>
            <w:r w:rsidRPr="00E549B5">
              <w:t xml:space="preserve">(в соответствии с </w:t>
            </w:r>
            <w:hyperlink r:id="rId39" w:history="1">
              <w:r w:rsidRPr="00E549B5">
                <w:t>п. 1 ст. 39.34</w:t>
              </w:r>
            </w:hyperlink>
            <w:r w:rsidRPr="00E549B5">
              <w:t xml:space="preserve"> Земельного кодекса Российской Федерации)</w:t>
            </w:r>
          </w:p>
          <w:p w:rsidR="00093357" w:rsidRPr="00E549B5" w:rsidRDefault="00093357" w:rsidP="005F00D4">
            <w:pPr>
              <w:pStyle w:val="ConsPlusNormal"/>
              <w:jc w:val="both"/>
            </w:pPr>
            <w:r w:rsidRPr="00E549B5">
              <w:t>Вид объекта ___________________________________________________________</w:t>
            </w:r>
          </w:p>
          <w:p w:rsidR="00093357" w:rsidRPr="00E549B5" w:rsidRDefault="00093357" w:rsidP="005F00D4">
            <w:pPr>
              <w:pStyle w:val="ConsPlusNormal"/>
              <w:jc w:val="both"/>
            </w:pPr>
            <w:r w:rsidRPr="00E549B5">
              <w:t>Основания, подтверждающие отсутствие необходимости в получении разрешения на строительство объектов: _________________________________________________</w:t>
            </w:r>
          </w:p>
          <w:p w:rsidR="00093357" w:rsidRPr="00E549B5" w:rsidRDefault="00093357" w:rsidP="005F00D4">
            <w:pPr>
              <w:pStyle w:val="ConsPlusNormal"/>
              <w:jc w:val="both"/>
            </w:pPr>
            <w:r w:rsidRPr="00E549B5">
              <w:t>_______________________________________________________________________</w:t>
            </w:r>
          </w:p>
          <w:p w:rsidR="00093357" w:rsidRPr="00E549B5" w:rsidRDefault="00093357" w:rsidP="005F00D4">
            <w:pPr>
              <w:pStyle w:val="ConsPlusNormal"/>
              <w:jc w:val="center"/>
            </w:pPr>
            <w:r w:rsidRPr="00E549B5">
              <w:t>(</w:t>
            </w:r>
            <w:hyperlink r:id="rId40" w:history="1">
              <w:r w:rsidRPr="00E549B5">
                <w:t>ст. 51</w:t>
              </w:r>
            </w:hyperlink>
            <w:r w:rsidRPr="00E549B5">
              <w:t xml:space="preserve"> Градостроительного кодекса Российской Федерации, </w:t>
            </w:r>
            <w:hyperlink r:id="rId41" w:history="1">
              <w:r w:rsidRPr="00E549B5">
                <w:t>ст. 50</w:t>
              </w:r>
            </w:hyperlink>
            <w:r w:rsidRPr="00E549B5">
              <w:t xml:space="preserve"> Закона Приморского края от 29.06.2009 N 446-КЗ "О градостроительной деятельности на территории Приморского края")</w:t>
            </w:r>
          </w:p>
          <w:p w:rsidR="00093357" w:rsidRPr="00E549B5" w:rsidRDefault="00093357" w:rsidP="005F00D4">
            <w:pPr>
              <w:pStyle w:val="ConsPlusNormal"/>
              <w:jc w:val="both"/>
            </w:pPr>
            <w:r w:rsidRPr="00E549B5">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_________________________________________________</w:t>
            </w:r>
          </w:p>
          <w:p w:rsidR="00093357" w:rsidRPr="00E549B5" w:rsidRDefault="00093357" w:rsidP="005F00D4">
            <w:pPr>
              <w:pStyle w:val="ConsPlusNormal"/>
              <w:jc w:val="both"/>
            </w:pPr>
            <w:r w:rsidRPr="00E549B5">
              <w:t>________________________________________________________________________</w:t>
            </w:r>
          </w:p>
          <w:p w:rsidR="00093357" w:rsidRPr="00E549B5" w:rsidRDefault="00093357" w:rsidP="005F00D4">
            <w:pPr>
              <w:pStyle w:val="ConsPlusNormal"/>
              <w:jc w:val="both"/>
            </w:pPr>
            <w:r w:rsidRPr="00E549B5">
              <w:t>Контактный телефон (факс) ______________________________________________</w:t>
            </w:r>
          </w:p>
          <w:p w:rsidR="00093357" w:rsidRPr="00E549B5" w:rsidRDefault="00093357" w:rsidP="005F00D4">
            <w:pPr>
              <w:pStyle w:val="ConsPlusNormal"/>
              <w:jc w:val="both"/>
            </w:pPr>
            <w:r w:rsidRPr="00E549B5">
              <w:t>Адрес электронной почты ________________________________________________</w:t>
            </w:r>
          </w:p>
          <w:p w:rsidR="00093357" w:rsidRPr="00E549B5" w:rsidRDefault="00093357" w:rsidP="005F00D4">
            <w:pPr>
              <w:pStyle w:val="ConsPlusNormal"/>
              <w:jc w:val="both"/>
            </w:pPr>
            <w:r w:rsidRPr="00E549B5">
              <w:t>Иные сведения о заявителе _______________________________________________</w:t>
            </w:r>
          </w:p>
          <w:p w:rsidR="00093357" w:rsidRPr="00E549B5" w:rsidRDefault="00093357" w:rsidP="005F00D4">
            <w:pPr>
              <w:pStyle w:val="ConsPlusNormal"/>
              <w:jc w:val="both"/>
            </w:pPr>
            <w:r w:rsidRPr="00E549B5">
              <w:t>Приложение: &lt;1&gt;</w:t>
            </w:r>
          </w:p>
          <w:p w:rsidR="00093357" w:rsidRPr="00E549B5" w:rsidRDefault="00093357" w:rsidP="005F00D4">
            <w:pPr>
              <w:pStyle w:val="ConsPlusNormal"/>
              <w:jc w:val="both"/>
            </w:pPr>
            <w:r w:rsidRPr="00E549B5">
              <w:t>1. ____________________________________________________________________</w:t>
            </w:r>
          </w:p>
          <w:p w:rsidR="00093357" w:rsidRPr="00E549B5" w:rsidRDefault="00093357" w:rsidP="005F00D4">
            <w:pPr>
              <w:pStyle w:val="ConsPlusNormal"/>
              <w:jc w:val="both"/>
            </w:pPr>
            <w:r w:rsidRPr="00E549B5">
              <w:t>2. ____________________________________________________________________</w:t>
            </w:r>
          </w:p>
          <w:p w:rsidR="00093357" w:rsidRPr="00E549B5" w:rsidRDefault="00093357" w:rsidP="005F00D4">
            <w:pPr>
              <w:pStyle w:val="ConsPlusNormal"/>
              <w:jc w:val="both"/>
            </w:pPr>
            <w:r w:rsidRPr="00E549B5">
              <w:t>3. ____________________________________________________________________</w:t>
            </w:r>
          </w:p>
        </w:tc>
      </w:tr>
      <w:tr w:rsidR="00E549B5" w:rsidRPr="00E549B5" w:rsidTr="005F00D4">
        <w:tc>
          <w:tcPr>
            <w:tcW w:w="9070" w:type="dxa"/>
            <w:gridSpan w:val="7"/>
            <w:tcBorders>
              <w:top w:val="nil"/>
              <w:left w:val="nil"/>
              <w:bottom w:val="nil"/>
              <w:right w:val="nil"/>
            </w:tcBorders>
          </w:tcPr>
          <w:p w:rsidR="00093357" w:rsidRPr="00E549B5" w:rsidRDefault="00093357" w:rsidP="005F00D4">
            <w:pPr>
              <w:pStyle w:val="ConsPlusNormal"/>
            </w:pPr>
          </w:p>
        </w:tc>
      </w:tr>
      <w:tr w:rsidR="00E549B5" w:rsidRPr="00E549B5" w:rsidTr="005F00D4">
        <w:tc>
          <w:tcPr>
            <w:tcW w:w="2086" w:type="dxa"/>
            <w:gridSpan w:val="2"/>
            <w:tcBorders>
              <w:top w:val="nil"/>
              <w:left w:val="nil"/>
              <w:bottom w:val="nil"/>
              <w:right w:val="nil"/>
            </w:tcBorders>
          </w:tcPr>
          <w:p w:rsidR="00093357" w:rsidRPr="00E549B5" w:rsidRDefault="00093357" w:rsidP="005F00D4">
            <w:pPr>
              <w:pStyle w:val="ConsPlusNormal"/>
              <w:jc w:val="center"/>
            </w:pPr>
            <w:r w:rsidRPr="00E549B5">
              <w:t>_______________</w:t>
            </w:r>
          </w:p>
          <w:p w:rsidR="00093357" w:rsidRPr="00E549B5" w:rsidRDefault="00093357" w:rsidP="005F00D4">
            <w:pPr>
              <w:pStyle w:val="ConsPlusNormal"/>
              <w:jc w:val="center"/>
            </w:pPr>
            <w:r w:rsidRPr="00E549B5">
              <w:t>(подпись)</w:t>
            </w:r>
          </w:p>
        </w:tc>
        <w:tc>
          <w:tcPr>
            <w:tcW w:w="5146" w:type="dxa"/>
            <w:gridSpan w:val="4"/>
            <w:tcBorders>
              <w:top w:val="nil"/>
              <w:left w:val="nil"/>
              <w:bottom w:val="nil"/>
              <w:right w:val="nil"/>
            </w:tcBorders>
          </w:tcPr>
          <w:p w:rsidR="00093357" w:rsidRPr="00E549B5" w:rsidRDefault="00093357" w:rsidP="005F00D4">
            <w:pPr>
              <w:pStyle w:val="ConsPlusNormal"/>
            </w:pPr>
          </w:p>
        </w:tc>
        <w:tc>
          <w:tcPr>
            <w:tcW w:w="1838" w:type="dxa"/>
            <w:tcBorders>
              <w:top w:val="nil"/>
              <w:left w:val="nil"/>
              <w:bottom w:val="nil"/>
              <w:right w:val="nil"/>
            </w:tcBorders>
          </w:tcPr>
          <w:p w:rsidR="00093357" w:rsidRPr="00E549B5" w:rsidRDefault="00093357" w:rsidP="005F00D4">
            <w:pPr>
              <w:pStyle w:val="ConsPlusNormal"/>
              <w:jc w:val="center"/>
            </w:pPr>
            <w:r w:rsidRPr="00E549B5">
              <w:t>_____________</w:t>
            </w:r>
          </w:p>
          <w:p w:rsidR="00093357" w:rsidRPr="00E549B5" w:rsidRDefault="00093357" w:rsidP="005F00D4">
            <w:pPr>
              <w:pStyle w:val="ConsPlusNormal"/>
              <w:jc w:val="center"/>
            </w:pPr>
            <w:r w:rsidRPr="00E549B5">
              <w:t>(дата)</w:t>
            </w:r>
          </w:p>
        </w:tc>
      </w:tr>
      <w:tr w:rsidR="00E549B5" w:rsidRPr="00E549B5" w:rsidTr="005F00D4">
        <w:tc>
          <w:tcPr>
            <w:tcW w:w="9070" w:type="dxa"/>
            <w:gridSpan w:val="7"/>
            <w:tcBorders>
              <w:top w:val="nil"/>
              <w:left w:val="nil"/>
              <w:bottom w:val="nil"/>
              <w:right w:val="nil"/>
            </w:tcBorders>
          </w:tcPr>
          <w:p w:rsidR="00093357" w:rsidRPr="00E549B5" w:rsidRDefault="00093357" w:rsidP="005F00D4">
            <w:pPr>
              <w:pStyle w:val="ConsPlusNormal"/>
              <w:ind w:firstLine="283"/>
              <w:jc w:val="both"/>
            </w:pPr>
            <w:r w:rsidRPr="00E549B5">
              <w:t>--------------------------------</w:t>
            </w:r>
          </w:p>
          <w:p w:rsidR="00093357" w:rsidRPr="00E549B5" w:rsidRDefault="00093357" w:rsidP="005F00D4">
            <w:pPr>
              <w:pStyle w:val="ConsPlusNormal"/>
              <w:ind w:firstLine="283"/>
              <w:jc w:val="both"/>
            </w:pPr>
            <w:r w:rsidRPr="00E549B5">
              <w:t>&lt;1&gt; - не заполняется в случае подачи заявления через МФЦ.</w:t>
            </w:r>
          </w:p>
        </w:tc>
      </w:tr>
    </w:tbl>
    <w:p w:rsidR="00093357" w:rsidRPr="00E549B5" w:rsidRDefault="00093357" w:rsidP="00093357">
      <w:pPr>
        <w:pStyle w:val="ConsPlusNormal"/>
        <w:jc w:val="both"/>
      </w:pPr>
    </w:p>
    <w:p w:rsidR="00093357" w:rsidRPr="00E549B5" w:rsidRDefault="00093357" w:rsidP="00093357">
      <w:pPr>
        <w:pStyle w:val="ConsPlusNormal"/>
        <w:jc w:val="both"/>
      </w:pPr>
    </w:p>
    <w:p w:rsidR="00093357" w:rsidRPr="00E549B5" w:rsidRDefault="00093357" w:rsidP="00093357">
      <w:pPr>
        <w:pStyle w:val="ConsPlusNormal"/>
        <w:jc w:val="right"/>
        <w:outlineLvl w:val="1"/>
      </w:pPr>
      <w:r w:rsidRPr="00E549B5">
        <w:t>Приложение N 2</w:t>
      </w:r>
    </w:p>
    <w:p w:rsidR="00093357" w:rsidRPr="00E549B5" w:rsidRDefault="00093357" w:rsidP="00093357">
      <w:pPr>
        <w:pStyle w:val="ConsPlusNormal"/>
        <w:jc w:val="right"/>
      </w:pPr>
      <w:r w:rsidRPr="00E549B5">
        <w:t>к Административному</w:t>
      </w:r>
    </w:p>
    <w:p w:rsidR="00093357" w:rsidRPr="00E549B5" w:rsidRDefault="00093357" w:rsidP="00093357">
      <w:pPr>
        <w:pStyle w:val="ConsPlusNormal"/>
        <w:jc w:val="right"/>
      </w:pPr>
      <w:r w:rsidRPr="00E549B5">
        <w:t>регламенту</w:t>
      </w:r>
    </w:p>
    <w:p w:rsidR="00093357" w:rsidRPr="00E549B5" w:rsidRDefault="00093357" w:rsidP="00093357">
      <w:pPr>
        <w:pStyle w:val="ConsPlusNormal"/>
        <w:jc w:val="right"/>
      </w:pPr>
      <w:r w:rsidRPr="00E549B5">
        <w:t>"Выдача разрешения</w:t>
      </w:r>
    </w:p>
    <w:p w:rsidR="00093357" w:rsidRPr="00E549B5" w:rsidRDefault="00093357" w:rsidP="00093357">
      <w:pPr>
        <w:pStyle w:val="ConsPlusNormal"/>
        <w:jc w:val="right"/>
      </w:pPr>
      <w:r w:rsidRPr="00E549B5">
        <w:t>на использование</w:t>
      </w:r>
    </w:p>
    <w:p w:rsidR="00093357" w:rsidRPr="00E549B5" w:rsidRDefault="00093357" w:rsidP="00093357">
      <w:pPr>
        <w:pStyle w:val="ConsPlusNormal"/>
        <w:jc w:val="right"/>
      </w:pPr>
      <w:r w:rsidRPr="00E549B5">
        <w:t>земель или земельных</w:t>
      </w:r>
    </w:p>
    <w:p w:rsidR="00093357" w:rsidRPr="00E549B5" w:rsidRDefault="00093357" w:rsidP="00093357">
      <w:pPr>
        <w:pStyle w:val="ConsPlusNormal"/>
        <w:jc w:val="right"/>
      </w:pPr>
      <w:r w:rsidRPr="00E549B5">
        <w:t>участков, находящихся</w:t>
      </w:r>
    </w:p>
    <w:p w:rsidR="00093357" w:rsidRPr="00E549B5" w:rsidRDefault="00093357" w:rsidP="00093357">
      <w:pPr>
        <w:pStyle w:val="ConsPlusNormal"/>
        <w:jc w:val="right"/>
      </w:pPr>
      <w:r w:rsidRPr="00E549B5">
        <w:t>в государственной</w:t>
      </w:r>
    </w:p>
    <w:p w:rsidR="00093357" w:rsidRPr="00E549B5" w:rsidRDefault="00093357" w:rsidP="00093357">
      <w:pPr>
        <w:pStyle w:val="ConsPlusNormal"/>
        <w:jc w:val="right"/>
      </w:pPr>
      <w:r w:rsidRPr="00E549B5">
        <w:t>или муниципальной</w:t>
      </w:r>
    </w:p>
    <w:p w:rsidR="00093357" w:rsidRPr="00E549B5" w:rsidRDefault="00093357" w:rsidP="00093357">
      <w:pPr>
        <w:pStyle w:val="ConsPlusNormal"/>
        <w:jc w:val="right"/>
      </w:pPr>
      <w:r w:rsidRPr="00E549B5">
        <w:t>собственности,</w:t>
      </w:r>
    </w:p>
    <w:p w:rsidR="00093357" w:rsidRPr="00E549B5" w:rsidRDefault="00093357" w:rsidP="00093357">
      <w:pPr>
        <w:pStyle w:val="ConsPlusNormal"/>
        <w:jc w:val="right"/>
      </w:pPr>
      <w:r w:rsidRPr="00E549B5">
        <w:t>без предоставления</w:t>
      </w:r>
    </w:p>
    <w:p w:rsidR="00093357" w:rsidRPr="00E549B5" w:rsidRDefault="00093357" w:rsidP="00093357">
      <w:pPr>
        <w:pStyle w:val="ConsPlusNormal"/>
        <w:jc w:val="right"/>
      </w:pPr>
      <w:r w:rsidRPr="00E549B5">
        <w:lastRenderedPageBreak/>
        <w:t>земельных участков</w:t>
      </w:r>
    </w:p>
    <w:p w:rsidR="00093357" w:rsidRPr="00E549B5" w:rsidRDefault="00093357" w:rsidP="00093357">
      <w:pPr>
        <w:pStyle w:val="ConsPlusNormal"/>
        <w:jc w:val="right"/>
      </w:pPr>
      <w:r w:rsidRPr="00E549B5">
        <w:t>и установления</w:t>
      </w:r>
    </w:p>
    <w:p w:rsidR="00093357" w:rsidRPr="00E549B5" w:rsidRDefault="00093357" w:rsidP="00093357">
      <w:pPr>
        <w:pStyle w:val="ConsPlusNormal"/>
        <w:jc w:val="right"/>
      </w:pPr>
      <w:r w:rsidRPr="00E549B5">
        <w:t>сервитутов"</w:t>
      </w:r>
    </w:p>
    <w:p w:rsidR="00093357" w:rsidRPr="00E549B5" w:rsidRDefault="00093357" w:rsidP="00093357">
      <w:pPr>
        <w:pStyle w:val="ConsPlusNormal"/>
        <w:jc w:val="both"/>
      </w:pPr>
    </w:p>
    <w:p w:rsidR="00093357" w:rsidRPr="00E549B5" w:rsidRDefault="00093357" w:rsidP="00093357">
      <w:pPr>
        <w:pStyle w:val="ConsPlusTitle"/>
        <w:jc w:val="center"/>
      </w:pPr>
      <w:r w:rsidRPr="00E549B5">
        <w:t>БЛОК-СХЕМА</w:t>
      </w:r>
    </w:p>
    <w:p w:rsidR="00093357" w:rsidRPr="00E549B5" w:rsidRDefault="00093357" w:rsidP="00093357">
      <w:pPr>
        <w:pStyle w:val="ConsPlusTitle"/>
        <w:jc w:val="center"/>
      </w:pPr>
      <w:r w:rsidRPr="00E549B5">
        <w:t>ПО ПРЕДОСТАВЛЕНИЮ МУНИЦИПАЛЬНОЙ УСЛУГИ</w:t>
      </w:r>
    </w:p>
    <w:p w:rsidR="00093357" w:rsidRPr="00E549B5" w:rsidRDefault="00093357" w:rsidP="00093357">
      <w:pPr>
        <w:spacing w:after="1"/>
      </w:pPr>
    </w:p>
    <w:p w:rsidR="00093357" w:rsidRPr="00E549B5" w:rsidRDefault="00093357" w:rsidP="000933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1"/>
        <w:gridCol w:w="566"/>
        <w:gridCol w:w="4251"/>
      </w:tblGrid>
      <w:tr w:rsidR="00E549B5" w:rsidRPr="00E549B5" w:rsidTr="005F00D4">
        <w:tc>
          <w:tcPr>
            <w:tcW w:w="9068" w:type="dxa"/>
            <w:gridSpan w:val="3"/>
            <w:tcBorders>
              <w:left w:val="single" w:sz="4" w:space="0" w:color="auto"/>
              <w:right w:val="single" w:sz="4" w:space="0" w:color="auto"/>
            </w:tcBorders>
          </w:tcPr>
          <w:p w:rsidR="00093357" w:rsidRPr="00E549B5" w:rsidRDefault="00093357" w:rsidP="005F00D4">
            <w:pPr>
              <w:pStyle w:val="ConsPlusNormal"/>
              <w:jc w:val="center"/>
            </w:pPr>
            <w:r w:rsidRPr="00E549B5">
              <w:t>Заявление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tc>
      </w:tr>
      <w:tr w:rsidR="00E549B5" w:rsidRPr="00E549B5" w:rsidTr="005F00D4">
        <w:tblPrEx>
          <w:tblBorders>
            <w:left w:val="nil"/>
            <w:right w:val="nil"/>
          </w:tblBorders>
        </w:tblPrEx>
        <w:tc>
          <w:tcPr>
            <w:tcW w:w="4251" w:type="dxa"/>
            <w:tcBorders>
              <w:left w:val="nil"/>
              <w:right w:val="nil"/>
            </w:tcBorders>
          </w:tcPr>
          <w:p w:rsidR="00093357" w:rsidRPr="00E549B5" w:rsidRDefault="00093357" w:rsidP="005F00D4">
            <w:pPr>
              <w:pStyle w:val="ConsPlusNormal"/>
            </w:pPr>
          </w:p>
        </w:tc>
        <w:tc>
          <w:tcPr>
            <w:tcW w:w="566" w:type="dxa"/>
            <w:tcBorders>
              <w:left w:val="nil"/>
              <w:right w:val="nil"/>
            </w:tcBorders>
          </w:tcPr>
          <w:p w:rsidR="00093357" w:rsidRPr="00E549B5" w:rsidRDefault="00093357" w:rsidP="005F00D4">
            <w:pPr>
              <w:pStyle w:val="ConsPlusNormal"/>
              <w:jc w:val="center"/>
            </w:pPr>
            <w:r w:rsidRPr="00E549B5">
              <w:rPr>
                <w:noProof/>
                <w:position w:val="-6"/>
              </w:rPr>
              <w:drawing>
                <wp:inline distT="0" distB="0" distL="0" distR="0" wp14:anchorId="42F18885" wp14:editId="470F2FB5">
                  <wp:extent cx="161925" cy="219075"/>
                  <wp:effectExtent l="0" t="0" r="0" b="9525"/>
                  <wp:docPr id="5" name="Рисунок 5" descr="base_23572_16158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2_161587_32768"/>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4251" w:type="dxa"/>
            <w:tcBorders>
              <w:left w:val="nil"/>
              <w:right w:val="nil"/>
            </w:tcBorders>
          </w:tcPr>
          <w:p w:rsidR="00093357" w:rsidRPr="00E549B5" w:rsidRDefault="00093357" w:rsidP="005F00D4">
            <w:pPr>
              <w:pStyle w:val="ConsPlusNormal"/>
            </w:pPr>
          </w:p>
        </w:tc>
      </w:tr>
      <w:tr w:rsidR="00E549B5" w:rsidRPr="00E549B5" w:rsidTr="005F00D4">
        <w:tc>
          <w:tcPr>
            <w:tcW w:w="9068" w:type="dxa"/>
            <w:gridSpan w:val="3"/>
            <w:tcBorders>
              <w:left w:val="single" w:sz="4" w:space="0" w:color="auto"/>
              <w:right w:val="single" w:sz="4" w:space="0" w:color="auto"/>
            </w:tcBorders>
          </w:tcPr>
          <w:p w:rsidR="00093357" w:rsidRPr="00E549B5" w:rsidRDefault="00093357" w:rsidP="005F00D4">
            <w:pPr>
              <w:pStyle w:val="ConsPlusNormal"/>
              <w:jc w:val="center"/>
            </w:pPr>
            <w:r w:rsidRPr="00E549B5">
              <w:t>Рассмотрение заявления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tc>
      </w:tr>
      <w:tr w:rsidR="00E549B5" w:rsidRPr="00E549B5" w:rsidTr="005F00D4">
        <w:tblPrEx>
          <w:tblBorders>
            <w:left w:val="nil"/>
            <w:right w:val="nil"/>
          </w:tblBorders>
        </w:tblPrEx>
        <w:tc>
          <w:tcPr>
            <w:tcW w:w="4251" w:type="dxa"/>
            <w:tcBorders>
              <w:left w:val="nil"/>
              <w:right w:val="nil"/>
            </w:tcBorders>
          </w:tcPr>
          <w:p w:rsidR="00093357" w:rsidRPr="00E549B5" w:rsidRDefault="00093357" w:rsidP="005F00D4">
            <w:pPr>
              <w:pStyle w:val="ConsPlusNormal"/>
              <w:jc w:val="center"/>
            </w:pPr>
            <w:r w:rsidRPr="00E549B5">
              <w:rPr>
                <w:noProof/>
                <w:position w:val="-6"/>
              </w:rPr>
              <w:drawing>
                <wp:inline distT="0" distB="0" distL="0" distR="0" wp14:anchorId="5CC5CD2F" wp14:editId="2B5D5D77">
                  <wp:extent cx="161925" cy="219075"/>
                  <wp:effectExtent l="0" t="0" r="0" b="9525"/>
                  <wp:docPr id="4" name="Рисунок 4" descr="base_23572_16158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572_161587_32769"/>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566" w:type="dxa"/>
            <w:tcBorders>
              <w:left w:val="nil"/>
              <w:bottom w:val="nil"/>
              <w:right w:val="nil"/>
            </w:tcBorders>
          </w:tcPr>
          <w:p w:rsidR="00093357" w:rsidRPr="00E549B5" w:rsidRDefault="00093357" w:rsidP="005F00D4">
            <w:pPr>
              <w:pStyle w:val="ConsPlusNormal"/>
            </w:pPr>
          </w:p>
        </w:tc>
        <w:tc>
          <w:tcPr>
            <w:tcW w:w="4251" w:type="dxa"/>
            <w:tcBorders>
              <w:left w:val="nil"/>
              <w:right w:val="nil"/>
            </w:tcBorders>
          </w:tcPr>
          <w:p w:rsidR="00093357" w:rsidRPr="00E549B5" w:rsidRDefault="00093357" w:rsidP="005F00D4">
            <w:pPr>
              <w:pStyle w:val="ConsPlusNormal"/>
              <w:jc w:val="center"/>
            </w:pPr>
            <w:r w:rsidRPr="00E549B5">
              <w:rPr>
                <w:noProof/>
                <w:position w:val="-6"/>
              </w:rPr>
              <w:drawing>
                <wp:inline distT="0" distB="0" distL="0" distR="0" wp14:anchorId="12D21487" wp14:editId="206A2D47">
                  <wp:extent cx="161925" cy="219075"/>
                  <wp:effectExtent l="0" t="0" r="0" b="9525"/>
                  <wp:docPr id="3" name="Рисунок 3" descr="base_23572_16158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572_161587_32770"/>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E549B5" w:rsidRPr="00E549B5" w:rsidTr="005F00D4">
        <w:tblPrEx>
          <w:tblBorders>
            <w:insideV w:val="single" w:sz="4" w:space="0" w:color="auto"/>
          </w:tblBorders>
        </w:tblPrEx>
        <w:tc>
          <w:tcPr>
            <w:tcW w:w="4251" w:type="dxa"/>
          </w:tcPr>
          <w:p w:rsidR="00093357" w:rsidRPr="00E549B5" w:rsidRDefault="00093357" w:rsidP="005F00D4">
            <w:pPr>
              <w:pStyle w:val="ConsPlusNormal"/>
              <w:jc w:val="center"/>
            </w:pPr>
            <w:r w:rsidRPr="00E549B5">
              <w:t>Отказ в предоставлении муниципальной услуги</w:t>
            </w:r>
          </w:p>
        </w:tc>
        <w:tc>
          <w:tcPr>
            <w:tcW w:w="566" w:type="dxa"/>
            <w:tcBorders>
              <w:top w:val="nil"/>
              <w:bottom w:val="nil"/>
            </w:tcBorders>
          </w:tcPr>
          <w:p w:rsidR="00093357" w:rsidRPr="00E549B5" w:rsidRDefault="00093357" w:rsidP="005F00D4">
            <w:pPr>
              <w:pStyle w:val="ConsPlusNormal"/>
            </w:pPr>
          </w:p>
        </w:tc>
        <w:tc>
          <w:tcPr>
            <w:tcW w:w="4251" w:type="dxa"/>
          </w:tcPr>
          <w:p w:rsidR="00093357" w:rsidRPr="00E549B5" w:rsidRDefault="00093357" w:rsidP="005F00D4">
            <w:pPr>
              <w:pStyle w:val="ConsPlusNormal"/>
              <w:jc w:val="center"/>
            </w:pPr>
            <w:r w:rsidRPr="00E549B5">
              <w:t>Подготовка и подписание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tc>
      </w:tr>
      <w:tr w:rsidR="00E549B5" w:rsidRPr="00E549B5" w:rsidTr="005F00D4">
        <w:tblPrEx>
          <w:tblBorders>
            <w:left w:val="nil"/>
            <w:right w:val="nil"/>
          </w:tblBorders>
        </w:tblPrEx>
        <w:tc>
          <w:tcPr>
            <w:tcW w:w="4251" w:type="dxa"/>
            <w:tcBorders>
              <w:left w:val="nil"/>
              <w:right w:val="nil"/>
            </w:tcBorders>
          </w:tcPr>
          <w:p w:rsidR="00093357" w:rsidRPr="00E549B5" w:rsidRDefault="00093357" w:rsidP="005F00D4">
            <w:pPr>
              <w:pStyle w:val="ConsPlusNormal"/>
              <w:jc w:val="center"/>
            </w:pPr>
            <w:r w:rsidRPr="00E549B5">
              <w:rPr>
                <w:noProof/>
                <w:position w:val="-6"/>
              </w:rPr>
              <w:drawing>
                <wp:inline distT="0" distB="0" distL="0" distR="0" wp14:anchorId="274FF371" wp14:editId="413AFCEF">
                  <wp:extent cx="161925" cy="219075"/>
                  <wp:effectExtent l="0" t="0" r="0" b="9525"/>
                  <wp:docPr id="2" name="Рисунок 2" descr="base_23572_16158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572_161587_32771"/>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566" w:type="dxa"/>
            <w:tcBorders>
              <w:top w:val="nil"/>
              <w:left w:val="nil"/>
              <w:right w:val="nil"/>
            </w:tcBorders>
          </w:tcPr>
          <w:p w:rsidR="00093357" w:rsidRPr="00E549B5" w:rsidRDefault="00093357" w:rsidP="005F00D4">
            <w:pPr>
              <w:pStyle w:val="ConsPlusNormal"/>
            </w:pPr>
          </w:p>
        </w:tc>
        <w:tc>
          <w:tcPr>
            <w:tcW w:w="4251" w:type="dxa"/>
            <w:tcBorders>
              <w:left w:val="nil"/>
              <w:right w:val="nil"/>
            </w:tcBorders>
          </w:tcPr>
          <w:p w:rsidR="00093357" w:rsidRPr="00E549B5" w:rsidRDefault="00093357" w:rsidP="005F00D4">
            <w:pPr>
              <w:pStyle w:val="ConsPlusNormal"/>
              <w:jc w:val="center"/>
            </w:pPr>
            <w:r w:rsidRPr="00E549B5">
              <w:rPr>
                <w:noProof/>
                <w:position w:val="-6"/>
              </w:rPr>
              <w:drawing>
                <wp:inline distT="0" distB="0" distL="0" distR="0" wp14:anchorId="667C2B8E" wp14:editId="449FDBA0">
                  <wp:extent cx="161925" cy="219075"/>
                  <wp:effectExtent l="0" t="0" r="0" b="9525"/>
                  <wp:docPr id="1" name="Рисунок 1" descr="base_23572_161587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572_161587_32772"/>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093357" w:rsidRPr="00E549B5" w:rsidTr="005F00D4">
        <w:tc>
          <w:tcPr>
            <w:tcW w:w="9068" w:type="dxa"/>
            <w:gridSpan w:val="3"/>
            <w:tcBorders>
              <w:left w:val="single" w:sz="4" w:space="0" w:color="auto"/>
              <w:right w:val="single" w:sz="4" w:space="0" w:color="auto"/>
            </w:tcBorders>
          </w:tcPr>
          <w:p w:rsidR="00093357" w:rsidRPr="00E549B5" w:rsidRDefault="00093357" w:rsidP="005F00D4">
            <w:pPr>
              <w:pStyle w:val="ConsPlusNormal"/>
              <w:jc w:val="center"/>
            </w:pPr>
            <w:r w:rsidRPr="00E549B5">
              <w:t>Выдача результата муниципальной услуги</w:t>
            </w:r>
          </w:p>
        </w:tc>
      </w:tr>
    </w:tbl>
    <w:p w:rsidR="00093357" w:rsidRPr="00E549B5" w:rsidRDefault="00093357" w:rsidP="00093357">
      <w:pPr>
        <w:pStyle w:val="ConsPlusNormal"/>
        <w:jc w:val="both"/>
      </w:pPr>
    </w:p>
    <w:p w:rsidR="00093357" w:rsidRPr="00E549B5" w:rsidRDefault="00093357" w:rsidP="00093357">
      <w:pPr>
        <w:pStyle w:val="ConsPlusNormal"/>
        <w:jc w:val="both"/>
      </w:pPr>
    </w:p>
    <w:p w:rsidR="00093357" w:rsidRPr="00E549B5" w:rsidRDefault="00093357" w:rsidP="00093357">
      <w:pPr>
        <w:pStyle w:val="ConsPlusNormal"/>
        <w:jc w:val="right"/>
        <w:outlineLvl w:val="1"/>
      </w:pPr>
      <w:r w:rsidRPr="00E549B5">
        <w:t>Приложение N 3</w:t>
      </w:r>
    </w:p>
    <w:p w:rsidR="00093357" w:rsidRPr="00E549B5" w:rsidRDefault="00093357" w:rsidP="00093357">
      <w:pPr>
        <w:pStyle w:val="ConsPlusNormal"/>
        <w:jc w:val="right"/>
      </w:pPr>
      <w:r w:rsidRPr="00E549B5">
        <w:t>к Административному</w:t>
      </w:r>
    </w:p>
    <w:p w:rsidR="00093357" w:rsidRPr="00E549B5" w:rsidRDefault="00093357" w:rsidP="00093357">
      <w:pPr>
        <w:pStyle w:val="ConsPlusNormal"/>
        <w:jc w:val="right"/>
      </w:pPr>
      <w:r w:rsidRPr="00E549B5">
        <w:t>регламенту</w:t>
      </w:r>
    </w:p>
    <w:p w:rsidR="00093357" w:rsidRPr="00E549B5" w:rsidRDefault="00093357" w:rsidP="00093357">
      <w:pPr>
        <w:pStyle w:val="ConsPlusNormal"/>
        <w:jc w:val="right"/>
      </w:pPr>
      <w:bookmarkStart w:id="13" w:name="_GoBack"/>
      <w:bookmarkEnd w:id="13"/>
      <w:r w:rsidRPr="00E549B5">
        <w:t>"Выдача разрешения</w:t>
      </w:r>
    </w:p>
    <w:p w:rsidR="00093357" w:rsidRPr="00E549B5" w:rsidRDefault="00093357" w:rsidP="00093357">
      <w:pPr>
        <w:pStyle w:val="ConsPlusNormal"/>
        <w:jc w:val="right"/>
      </w:pPr>
      <w:r w:rsidRPr="00E549B5">
        <w:t>на использование</w:t>
      </w:r>
    </w:p>
    <w:p w:rsidR="00093357" w:rsidRPr="00E549B5" w:rsidRDefault="00093357" w:rsidP="00093357">
      <w:pPr>
        <w:pStyle w:val="ConsPlusNormal"/>
        <w:jc w:val="right"/>
      </w:pPr>
      <w:r w:rsidRPr="00E549B5">
        <w:t>земель или земельных</w:t>
      </w:r>
    </w:p>
    <w:p w:rsidR="00093357" w:rsidRPr="00E549B5" w:rsidRDefault="00093357" w:rsidP="00093357">
      <w:pPr>
        <w:pStyle w:val="ConsPlusNormal"/>
        <w:jc w:val="right"/>
      </w:pPr>
      <w:r w:rsidRPr="00E549B5">
        <w:t>участков, находящихся</w:t>
      </w:r>
    </w:p>
    <w:p w:rsidR="00093357" w:rsidRPr="00E549B5" w:rsidRDefault="00093357" w:rsidP="00093357">
      <w:pPr>
        <w:pStyle w:val="ConsPlusNormal"/>
        <w:jc w:val="right"/>
      </w:pPr>
      <w:r w:rsidRPr="00E549B5">
        <w:t>в государственной</w:t>
      </w:r>
    </w:p>
    <w:p w:rsidR="00093357" w:rsidRPr="00E549B5" w:rsidRDefault="00093357" w:rsidP="00093357">
      <w:pPr>
        <w:pStyle w:val="ConsPlusNormal"/>
        <w:jc w:val="right"/>
      </w:pPr>
      <w:r w:rsidRPr="00E549B5">
        <w:t>или муниципальной</w:t>
      </w:r>
    </w:p>
    <w:p w:rsidR="00093357" w:rsidRPr="00E549B5" w:rsidRDefault="00093357" w:rsidP="00093357">
      <w:pPr>
        <w:pStyle w:val="ConsPlusNormal"/>
        <w:jc w:val="right"/>
      </w:pPr>
      <w:r w:rsidRPr="00E549B5">
        <w:t>собственности,</w:t>
      </w:r>
    </w:p>
    <w:p w:rsidR="00093357" w:rsidRPr="00E549B5" w:rsidRDefault="00093357" w:rsidP="00093357">
      <w:pPr>
        <w:pStyle w:val="ConsPlusNormal"/>
        <w:jc w:val="right"/>
      </w:pPr>
      <w:r w:rsidRPr="00E549B5">
        <w:t>без предоставления</w:t>
      </w:r>
    </w:p>
    <w:p w:rsidR="00093357" w:rsidRPr="00E549B5" w:rsidRDefault="00093357" w:rsidP="00093357">
      <w:pPr>
        <w:pStyle w:val="ConsPlusNormal"/>
        <w:jc w:val="right"/>
      </w:pPr>
      <w:r w:rsidRPr="00E549B5">
        <w:t>земельных участков</w:t>
      </w:r>
    </w:p>
    <w:p w:rsidR="00093357" w:rsidRPr="00E549B5" w:rsidRDefault="00093357" w:rsidP="00093357">
      <w:pPr>
        <w:pStyle w:val="ConsPlusNormal"/>
        <w:jc w:val="right"/>
      </w:pPr>
      <w:r w:rsidRPr="00E549B5">
        <w:t>и установления</w:t>
      </w:r>
    </w:p>
    <w:p w:rsidR="00093357" w:rsidRPr="00E549B5" w:rsidRDefault="00093357" w:rsidP="00093357">
      <w:pPr>
        <w:pStyle w:val="ConsPlusNormal"/>
        <w:jc w:val="right"/>
      </w:pPr>
      <w:r w:rsidRPr="00E549B5">
        <w:t>сервитутов"</w:t>
      </w:r>
    </w:p>
    <w:p w:rsidR="00093357" w:rsidRPr="00E549B5" w:rsidRDefault="00093357" w:rsidP="00093357">
      <w:pPr>
        <w:pStyle w:val="ConsPlusNormal"/>
        <w:jc w:val="both"/>
      </w:pPr>
    </w:p>
    <w:p w:rsidR="00093357" w:rsidRPr="00E549B5" w:rsidRDefault="00093357" w:rsidP="00093357">
      <w:pPr>
        <w:pStyle w:val="ConsPlusTitle"/>
        <w:jc w:val="center"/>
      </w:pPr>
      <w:bookmarkStart w:id="14" w:name="P466"/>
      <w:bookmarkEnd w:id="14"/>
      <w:r w:rsidRPr="00E549B5">
        <w:t>СПРАВОЧНАЯ ИНФОРМАЦИЯ</w:t>
      </w:r>
    </w:p>
    <w:p w:rsidR="00093357" w:rsidRPr="00E549B5" w:rsidRDefault="00093357" w:rsidP="00093357">
      <w:pPr>
        <w:pStyle w:val="ConsPlusTitle"/>
        <w:jc w:val="center"/>
      </w:pPr>
      <w:r w:rsidRPr="00E549B5">
        <w:t>О МЕСТЕ НАХОЖДЕНИЯ, ГРАФИКЕ РАБОТЫ,</w:t>
      </w:r>
    </w:p>
    <w:p w:rsidR="00093357" w:rsidRPr="00E549B5" w:rsidRDefault="00093357" w:rsidP="00093357">
      <w:pPr>
        <w:pStyle w:val="ConsPlusTitle"/>
        <w:jc w:val="center"/>
      </w:pPr>
      <w:r w:rsidRPr="00E549B5">
        <w:t xml:space="preserve">КОНТАКТНЫХ </w:t>
      </w:r>
      <w:proofErr w:type="gramStart"/>
      <w:r w:rsidRPr="00E549B5">
        <w:t>ТЕЛЕФОНАХ</w:t>
      </w:r>
      <w:proofErr w:type="gramEnd"/>
      <w:r w:rsidRPr="00E549B5">
        <w:t>, АДРЕСАХ ЭЛЕКТРОННОЙ ПОЧТЫ</w:t>
      </w:r>
    </w:p>
    <w:p w:rsidR="00093357" w:rsidRPr="00E549B5" w:rsidRDefault="00093357" w:rsidP="00093357">
      <w:pPr>
        <w:pStyle w:val="ConsPlusTitle"/>
        <w:jc w:val="center"/>
      </w:pPr>
      <w:r w:rsidRPr="00E549B5">
        <w:t>ОРГАНА, ПРЕДОСТАВЛЯЮЩЕГО МУНИЦИПАЛЬНУЮ УСЛУГУ, ОРГАНИЗАЦИЙ,</w:t>
      </w:r>
    </w:p>
    <w:p w:rsidR="00093357" w:rsidRPr="00E549B5" w:rsidRDefault="00093357" w:rsidP="00093357">
      <w:pPr>
        <w:pStyle w:val="ConsPlusTitle"/>
        <w:jc w:val="center"/>
      </w:pPr>
      <w:r w:rsidRPr="00E549B5">
        <w:t>УЧАСТВУЮЩИХ В ПРЕДОСТАВЛЕНИИ МУНИЦИПАЛЬНОЙ УСЛУГИ, И</w:t>
      </w:r>
    </w:p>
    <w:p w:rsidR="00093357" w:rsidRPr="00E549B5" w:rsidRDefault="00093357" w:rsidP="00093357">
      <w:pPr>
        <w:pStyle w:val="ConsPlusTitle"/>
        <w:jc w:val="center"/>
      </w:pPr>
      <w:r w:rsidRPr="00E549B5">
        <w:t>МНОГОФУНКЦИОНАЛЬНЫХ ЦЕНТРОВ ПРЕДОСТАВЛЕНИЯ</w:t>
      </w:r>
    </w:p>
    <w:p w:rsidR="00093357" w:rsidRPr="00E549B5" w:rsidRDefault="00093357" w:rsidP="00093357">
      <w:pPr>
        <w:pStyle w:val="ConsPlusTitle"/>
        <w:jc w:val="center"/>
      </w:pPr>
      <w:r w:rsidRPr="00E549B5">
        <w:lastRenderedPageBreak/>
        <w:t>ГОСУДАРСТВЕННЫХ И МУНИЦИПАЛЬНЫХ УСЛУГ</w:t>
      </w:r>
    </w:p>
    <w:p w:rsidR="00093357" w:rsidRPr="00E549B5" w:rsidRDefault="00093357" w:rsidP="00093357">
      <w:pPr>
        <w:pStyle w:val="ConsPlusNormal"/>
        <w:jc w:val="both"/>
      </w:pPr>
    </w:p>
    <w:p w:rsidR="00093357" w:rsidRPr="00E549B5" w:rsidRDefault="00093357" w:rsidP="00093357">
      <w:pPr>
        <w:pStyle w:val="ConsPlusNormal"/>
        <w:ind w:firstLine="540"/>
        <w:jc w:val="both"/>
      </w:pPr>
      <w:r w:rsidRPr="00E549B5">
        <w:t>Заявитель может получить информацию о порядке предоставления муниципальной услуги:</w:t>
      </w:r>
    </w:p>
    <w:p w:rsidR="00093357" w:rsidRPr="00E549B5" w:rsidRDefault="00093357" w:rsidP="00093357">
      <w:pPr>
        <w:pStyle w:val="ConsPlusNormal"/>
        <w:spacing w:before="220"/>
        <w:ind w:firstLine="540"/>
        <w:jc w:val="both"/>
      </w:pPr>
      <w:r w:rsidRPr="00E549B5">
        <w:t>а) в администрации Уссурийского городского округа.</w:t>
      </w:r>
    </w:p>
    <w:p w:rsidR="00093357" w:rsidRPr="00E549B5" w:rsidRDefault="00093357" w:rsidP="00093357">
      <w:pPr>
        <w:pStyle w:val="ConsPlusNormal"/>
        <w:spacing w:before="220"/>
        <w:ind w:firstLine="540"/>
        <w:jc w:val="both"/>
      </w:pPr>
      <w:r w:rsidRPr="00E549B5">
        <w:t>Информация о месте нахождения и графике работы администрации Уссурийского городского округа:</w:t>
      </w:r>
    </w:p>
    <w:p w:rsidR="00093357" w:rsidRPr="00E549B5" w:rsidRDefault="00093357" w:rsidP="00093357">
      <w:pPr>
        <w:pStyle w:val="ConsPlusNormal"/>
        <w:spacing w:before="220"/>
        <w:ind w:firstLine="540"/>
        <w:jc w:val="both"/>
      </w:pPr>
      <w:r w:rsidRPr="00E549B5">
        <w:t>местонахождение: Приморский край, г. Уссурийск, ул. Ленина, 101;</w:t>
      </w:r>
    </w:p>
    <w:p w:rsidR="00093357" w:rsidRPr="00E549B5" w:rsidRDefault="00093357" w:rsidP="00093357">
      <w:pPr>
        <w:pStyle w:val="ConsPlusNormal"/>
        <w:spacing w:before="220"/>
        <w:ind w:firstLine="540"/>
        <w:jc w:val="both"/>
      </w:pPr>
      <w:r w:rsidRPr="00E549B5">
        <w:t>график работы: ежедневно с 9.00 до 18.00 часов перерыв с 13.00 часов до 14.00 часов, за исключением выходных и праздничных дней.</w:t>
      </w:r>
    </w:p>
    <w:p w:rsidR="00093357" w:rsidRPr="00E549B5" w:rsidRDefault="00093357" w:rsidP="00093357">
      <w:pPr>
        <w:pStyle w:val="ConsPlusNormal"/>
        <w:spacing w:before="220"/>
        <w:ind w:firstLine="540"/>
        <w:jc w:val="both"/>
      </w:pPr>
      <w:r w:rsidRPr="00E549B5">
        <w:t>В предпраздничный день график работы сокращен на 1 час.</w:t>
      </w:r>
    </w:p>
    <w:p w:rsidR="00093357" w:rsidRPr="00E549B5" w:rsidRDefault="00093357" w:rsidP="00093357">
      <w:pPr>
        <w:pStyle w:val="ConsPlusNormal"/>
        <w:spacing w:before="220"/>
        <w:ind w:firstLine="540"/>
        <w:jc w:val="both"/>
      </w:pPr>
      <w:r w:rsidRPr="00E549B5">
        <w:t>Справочные телефоны: (8-4234) 32-26-50.</w:t>
      </w:r>
    </w:p>
    <w:p w:rsidR="00093357" w:rsidRPr="00E549B5" w:rsidRDefault="00093357" w:rsidP="00093357">
      <w:pPr>
        <w:pStyle w:val="ConsPlusNormal"/>
        <w:spacing w:before="220"/>
        <w:ind w:firstLine="540"/>
        <w:jc w:val="both"/>
      </w:pPr>
      <w:r w:rsidRPr="00E549B5">
        <w:t>Адрес Интернет-сайта: adm-ussuriisk.ru.</w:t>
      </w:r>
    </w:p>
    <w:p w:rsidR="00093357" w:rsidRPr="00E549B5" w:rsidRDefault="00093357" w:rsidP="00093357">
      <w:pPr>
        <w:pStyle w:val="ConsPlusNormal"/>
        <w:spacing w:before="220"/>
        <w:ind w:firstLine="540"/>
        <w:jc w:val="both"/>
      </w:pPr>
      <w:r w:rsidRPr="00E549B5">
        <w:t>Адрес электронной почты: adm@adm-ussuriisk.ru;</w:t>
      </w:r>
    </w:p>
    <w:p w:rsidR="00093357" w:rsidRPr="00E549B5" w:rsidRDefault="00093357" w:rsidP="00093357">
      <w:pPr>
        <w:pStyle w:val="ConsPlusNormal"/>
        <w:spacing w:before="220"/>
        <w:ind w:firstLine="540"/>
        <w:jc w:val="both"/>
      </w:pPr>
      <w:r w:rsidRPr="00E549B5">
        <w:t>б) в управлении градостроительства администрации Уссурийского городского округа.</w:t>
      </w:r>
    </w:p>
    <w:p w:rsidR="00093357" w:rsidRPr="00E549B5" w:rsidRDefault="00093357" w:rsidP="00093357">
      <w:pPr>
        <w:pStyle w:val="ConsPlusNormal"/>
        <w:spacing w:before="220"/>
        <w:ind w:firstLine="540"/>
        <w:jc w:val="both"/>
      </w:pPr>
      <w:r w:rsidRPr="00E549B5">
        <w:t xml:space="preserve">Информация о месте нахождения и графике </w:t>
      </w:r>
      <w:proofErr w:type="gramStart"/>
      <w:r w:rsidRPr="00E549B5">
        <w:t>работы управления градостроительства администрации Уссурийского городского округа</w:t>
      </w:r>
      <w:proofErr w:type="gramEnd"/>
      <w:r w:rsidRPr="00E549B5">
        <w:t>:</w:t>
      </w:r>
    </w:p>
    <w:p w:rsidR="00093357" w:rsidRPr="00E549B5" w:rsidRDefault="00093357" w:rsidP="00093357">
      <w:pPr>
        <w:pStyle w:val="ConsPlusNormal"/>
        <w:spacing w:before="220"/>
        <w:ind w:firstLine="540"/>
        <w:jc w:val="both"/>
      </w:pPr>
      <w:r w:rsidRPr="00E549B5">
        <w:t>местонахождение: Приморский край, г. Уссурийск, ул. Октябрьская, 58;</w:t>
      </w:r>
    </w:p>
    <w:p w:rsidR="00093357" w:rsidRPr="00E549B5" w:rsidRDefault="00093357" w:rsidP="00093357">
      <w:pPr>
        <w:pStyle w:val="ConsPlusNormal"/>
        <w:spacing w:before="220"/>
        <w:ind w:firstLine="540"/>
        <w:jc w:val="both"/>
      </w:pPr>
      <w:r w:rsidRPr="00E549B5">
        <w:t>график работы: ежедневно с 9.00 до 18.00 часов перерыв с 13.00 часов до 14.00 часов, за исключением выходных и праздничных дней.</w:t>
      </w:r>
    </w:p>
    <w:p w:rsidR="00093357" w:rsidRPr="00E549B5" w:rsidRDefault="00093357" w:rsidP="00093357">
      <w:pPr>
        <w:pStyle w:val="ConsPlusNormal"/>
        <w:spacing w:before="220"/>
        <w:ind w:firstLine="540"/>
        <w:jc w:val="both"/>
      </w:pPr>
      <w:r w:rsidRPr="00E549B5">
        <w:t>В предпраздничный день график работы сокращен на 1 час.</w:t>
      </w:r>
    </w:p>
    <w:p w:rsidR="00093357" w:rsidRPr="00E549B5" w:rsidRDefault="00093357" w:rsidP="00093357">
      <w:pPr>
        <w:pStyle w:val="ConsPlusNormal"/>
        <w:spacing w:before="220"/>
        <w:ind w:firstLine="540"/>
        <w:jc w:val="both"/>
      </w:pPr>
      <w:r w:rsidRPr="00E549B5">
        <w:t>Справочные телефоны: (8-4234) 32-03-66, 32-09-88, 32-19-04.</w:t>
      </w:r>
    </w:p>
    <w:p w:rsidR="00093357" w:rsidRPr="00E549B5" w:rsidRDefault="00093357" w:rsidP="00093357">
      <w:pPr>
        <w:pStyle w:val="ConsPlusNormal"/>
        <w:spacing w:before="220"/>
        <w:ind w:firstLine="540"/>
        <w:jc w:val="both"/>
      </w:pPr>
      <w:r w:rsidRPr="00E549B5">
        <w:t>Адрес Интернет-сайта: adm-ussuriisk.ru.</w:t>
      </w:r>
    </w:p>
    <w:p w:rsidR="00093357" w:rsidRPr="00E549B5" w:rsidRDefault="00093357" w:rsidP="00093357">
      <w:pPr>
        <w:pStyle w:val="ConsPlusNormal"/>
        <w:spacing w:before="220"/>
        <w:ind w:firstLine="540"/>
        <w:jc w:val="both"/>
      </w:pPr>
      <w:r w:rsidRPr="00E549B5">
        <w:t>Адрес электронной почты: grad@adm-ussuriisk.ru;</w:t>
      </w:r>
    </w:p>
    <w:p w:rsidR="00093357" w:rsidRPr="00E549B5" w:rsidRDefault="00093357" w:rsidP="00093357">
      <w:pPr>
        <w:pStyle w:val="ConsPlusNormal"/>
        <w:spacing w:before="220"/>
        <w:ind w:firstLine="540"/>
        <w:jc w:val="both"/>
      </w:pPr>
      <w:r w:rsidRPr="00E549B5">
        <w:t>в) информация о месте нахождения Многофункционального центра:</w:t>
      </w:r>
    </w:p>
    <w:p w:rsidR="00093357" w:rsidRPr="00E549B5" w:rsidRDefault="00093357" w:rsidP="000933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3685"/>
        <w:gridCol w:w="3798"/>
      </w:tblGrid>
      <w:tr w:rsidR="00E549B5" w:rsidRPr="00E549B5" w:rsidTr="005F00D4">
        <w:tc>
          <w:tcPr>
            <w:tcW w:w="8167" w:type="dxa"/>
            <w:gridSpan w:val="3"/>
          </w:tcPr>
          <w:p w:rsidR="00093357" w:rsidRPr="00E549B5" w:rsidRDefault="00093357" w:rsidP="005F00D4">
            <w:pPr>
              <w:pStyle w:val="ConsPlusNormal"/>
              <w:jc w:val="center"/>
            </w:pPr>
            <w:r w:rsidRPr="00E549B5">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E549B5" w:rsidRPr="00E549B5" w:rsidTr="005F00D4">
        <w:tc>
          <w:tcPr>
            <w:tcW w:w="684" w:type="dxa"/>
          </w:tcPr>
          <w:p w:rsidR="00093357" w:rsidRPr="00E549B5" w:rsidRDefault="00093357" w:rsidP="005F00D4">
            <w:pPr>
              <w:pStyle w:val="ConsPlusNormal"/>
            </w:pPr>
            <w:r w:rsidRPr="00E549B5">
              <w:t>1</w:t>
            </w:r>
          </w:p>
        </w:tc>
        <w:tc>
          <w:tcPr>
            <w:tcW w:w="3685" w:type="dxa"/>
          </w:tcPr>
          <w:p w:rsidR="00093357" w:rsidRPr="00E549B5" w:rsidRDefault="00093357" w:rsidP="005F00D4">
            <w:pPr>
              <w:pStyle w:val="ConsPlusNormal"/>
            </w:pPr>
            <w:r w:rsidRPr="00E549B5">
              <w:t>Уссурийское отделение на ул. Тургенева</w:t>
            </w:r>
          </w:p>
        </w:tc>
        <w:tc>
          <w:tcPr>
            <w:tcW w:w="3798" w:type="dxa"/>
          </w:tcPr>
          <w:p w:rsidR="00093357" w:rsidRPr="00E549B5" w:rsidRDefault="00093357" w:rsidP="005F00D4">
            <w:pPr>
              <w:pStyle w:val="ConsPlusNormal"/>
            </w:pPr>
            <w:r w:rsidRPr="00E549B5">
              <w:t>692522, Приморский край, г. Уссурийск, ул. Тургенева, д. 2</w:t>
            </w:r>
          </w:p>
        </w:tc>
      </w:tr>
      <w:tr w:rsidR="00E549B5" w:rsidRPr="00E549B5" w:rsidTr="005F00D4">
        <w:tc>
          <w:tcPr>
            <w:tcW w:w="684" w:type="dxa"/>
          </w:tcPr>
          <w:p w:rsidR="00093357" w:rsidRPr="00E549B5" w:rsidRDefault="00093357" w:rsidP="005F00D4">
            <w:pPr>
              <w:pStyle w:val="ConsPlusNormal"/>
            </w:pPr>
            <w:r w:rsidRPr="00E549B5">
              <w:t>2</w:t>
            </w:r>
          </w:p>
        </w:tc>
        <w:tc>
          <w:tcPr>
            <w:tcW w:w="3685" w:type="dxa"/>
          </w:tcPr>
          <w:p w:rsidR="00093357" w:rsidRPr="00E549B5" w:rsidRDefault="00093357" w:rsidP="005F00D4">
            <w:pPr>
              <w:pStyle w:val="ConsPlusNormal"/>
            </w:pPr>
            <w:r w:rsidRPr="00E549B5">
              <w:t>Уссурийское отделение на ул. Некрасова</w:t>
            </w:r>
          </w:p>
        </w:tc>
        <w:tc>
          <w:tcPr>
            <w:tcW w:w="3798" w:type="dxa"/>
          </w:tcPr>
          <w:p w:rsidR="00093357" w:rsidRPr="00E549B5" w:rsidRDefault="00093357" w:rsidP="005F00D4">
            <w:pPr>
              <w:pStyle w:val="ConsPlusNormal"/>
            </w:pPr>
            <w:r w:rsidRPr="00E549B5">
              <w:t>692525, Приморский край, г. Уссурийск, ул. Некрасова, д. 91А</w:t>
            </w:r>
          </w:p>
        </w:tc>
      </w:tr>
      <w:tr w:rsidR="00E549B5" w:rsidRPr="00E549B5" w:rsidTr="005F00D4">
        <w:tc>
          <w:tcPr>
            <w:tcW w:w="684" w:type="dxa"/>
          </w:tcPr>
          <w:p w:rsidR="00093357" w:rsidRPr="00E549B5" w:rsidRDefault="00093357" w:rsidP="005F00D4">
            <w:pPr>
              <w:pStyle w:val="ConsPlusNormal"/>
            </w:pPr>
            <w:r w:rsidRPr="00E549B5">
              <w:t>3</w:t>
            </w:r>
          </w:p>
        </w:tc>
        <w:tc>
          <w:tcPr>
            <w:tcW w:w="3685" w:type="dxa"/>
          </w:tcPr>
          <w:p w:rsidR="00093357" w:rsidRPr="00E549B5" w:rsidRDefault="00093357" w:rsidP="005F00D4">
            <w:pPr>
              <w:pStyle w:val="ConsPlusNormal"/>
            </w:pPr>
            <w:r w:rsidRPr="00E549B5">
              <w:t xml:space="preserve">Уссурийское отделение на ул. Тургенева, ТОСП </w:t>
            </w:r>
            <w:proofErr w:type="gramStart"/>
            <w:r w:rsidRPr="00E549B5">
              <w:t>с</w:t>
            </w:r>
            <w:proofErr w:type="gramEnd"/>
            <w:r w:rsidRPr="00E549B5">
              <w:t>. Борисовка</w:t>
            </w:r>
          </w:p>
        </w:tc>
        <w:tc>
          <w:tcPr>
            <w:tcW w:w="3798" w:type="dxa"/>
          </w:tcPr>
          <w:p w:rsidR="00093357" w:rsidRPr="00E549B5" w:rsidRDefault="00093357" w:rsidP="005F00D4">
            <w:pPr>
              <w:pStyle w:val="ConsPlusNormal"/>
            </w:pPr>
            <w:r w:rsidRPr="00E549B5">
              <w:t xml:space="preserve">692542, Приморский край, </w:t>
            </w:r>
            <w:proofErr w:type="gramStart"/>
            <w:r w:rsidRPr="00E549B5">
              <w:t>с</w:t>
            </w:r>
            <w:proofErr w:type="gramEnd"/>
            <w:r w:rsidRPr="00E549B5">
              <w:t>. Борисовка, ул. Советская, д. 55</w:t>
            </w:r>
          </w:p>
        </w:tc>
      </w:tr>
      <w:tr w:rsidR="00E549B5" w:rsidRPr="00E549B5" w:rsidTr="005F00D4">
        <w:tc>
          <w:tcPr>
            <w:tcW w:w="684" w:type="dxa"/>
          </w:tcPr>
          <w:p w:rsidR="00093357" w:rsidRPr="00E549B5" w:rsidRDefault="00093357" w:rsidP="005F00D4">
            <w:pPr>
              <w:pStyle w:val="ConsPlusNormal"/>
            </w:pPr>
            <w:r w:rsidRPr="00E549B5">
              <w:t>4</w:t>
            </w:r>
          </w:p>
        </w:tc>
        <w:tc>
          <w:tcPr>
            <w:tcW w:w="3685" w:type="dxa"/>
          </w:tcPr>
          <w:p w:rsidR="00093357" w:rsidRPr="00E549B5" w:rsidRDefault="00093357" w:rsidP="005F00D4">
            <w:pPr>
              <w:pStyle w:val="ConsPlusNormal"/>
            </w:pPr>
            <w:r w:rsidRPr="00E549B5">
              <w:t xml:space="preserve">Уссурийское отделение на ул. Тургенева, ТОСП с. </w:t>
            </w:r>
            <w:proofErr w:type="spellStart"/>
            <w:r w:rsidRPr="00E549B5">
              <w:t>Новоникольск</w:t>
            </w:r>
            <w:proofErr w:type="spellEnd"/>
          </w:p>
        </w:tc>
        <w:tc>
          <w:tcPr>
            <w:tcW w:w="3798" w:type="dxa"/>
          </w:tcPr>
          <w:p w:rsidR="00093357" w:rsidRPr="00E549B5" w:rsidRDefault="00093357" w:rsidP="005F00D4">
            <w:pPr>
              <w:pStyle w:val="ConsPlusNormal"/>
            </w:pPr>
            <w:r w:rsidRPr="00E549B5">
              <w:t xml:space="preserve">692537, Приморский край, с. </w:t>
            </w:r>
            <w:proofErr w:type="spellStart"/>
            <w:r w:rsidRPr="00E549B5">
              <w:t>Новоникольск</w:t>
            </w:r>
            <w:proofErr w:type="spellEnd"/>
            <w:r w:rsidRPr="00E549B5">
              <w:t xml:space="preserve">, ул. </w:t>
            </w:r>
            <w:proofErr w:type="gramStart"/>
            <w:r w:rsidRPr="00E549B5">
              <w:t>Советская</w:t>
            </w:r>
            <w:proofErr w:type="gramEnd"/>
            <w:r w:rsidRPr="00E549B5">
              <w:t>, д. 70</w:t>
            </w:r>
          </w:p>
        </w:tc>
      </w:tr>
      <w:tr w:rsidR="00E549B5" w:rsidRPr="00E549B5" w:rsidTr="005F00D4">
        <w:tc>
          <w:tcPr>
            <w:tcW w:w="684" w:type="dxa"/>
          </w:tcPr>
          <w:p w:rsidR="00093357" w:rsidRPr="00E549B5" w:rsidRDefault="00093357" w:rsidP="005F00D4">
            <w:pPr>
              <w:pStyle w:val="ConsPlusNormal"/>
            </w:pPr>
            <w:r w:rsidRPr="00E549B5">
              <w:lastRenderedPageBreak/>
              <w:t>5</w:t>
            </w:r>
          </w:p>
        </w:tc>
        <w:tc>
          <w:tcPr>
            <w:tcW w:w="3685" w:type="dxa"/>
          </w:tcPr>
          <w:p w:rsidR="00093357" w:rsidRPr="00E549B5" w:rsidRDefault="00093357" w:rsidP="005F00D4">
            <w:pPr>
              <w:pStyle w:val="ConsPlusNormal"/>
            </w:pPr>
            <w:r w:rsidRPr="00E549B5">
              <w:t>Уссурийское отделение на ул. Тургенева, ТОСП на ул. Владивостокское шоссе</w:t>
            </w:r>
          </w:p>
        </w:tc>
        <w:tc>
          <w:tcPr>
            <w:tcW w:w="3798" w:type="dxa"/>
          </w:tcPr>
          <w:p w:rsidR="00093357" w:rsidRPr="00E549B5" w:rsidRDefault="00093357" w:rsidP="005F00D4">
            <w:pPr>
              <w:pStyle w:val="ConsPlusNormal"/>
            </w:pPr>
            <w:r w:rsidRPr="00E549B5">
              <w:t>692502, Приморский край, г. Уссурийск, ул. Владивостокское шоссе, д. 119</w:t>
            </w:r>
          </w:p>
        </w:tc>
      </w:tr>
      <w:tr w:rsidR="00E549B5" w:rsidRPr="00E549B5" w:rsidTr="005F00D4">
        <w:tc>
          <w:tcPr>
            <w:tcW w:w="684" w:type="dxa"/>
          </w:tcPr>
          <w:p w:rsidR="00093357" w:rsidRPr="00E549B5" w:rsidRDefault="00093357" w:rsidP="005F00D4">
            <w:pPr>
              <w:pStyle w:val="ConsPlusNormal"/>
            </w:pPr>
            <w:r w:rsidRPr="00E549B5">
              <w:t>6</w:t>
            </w:r>
          </w:p>
        </w:tc>
        <w:tc>
          <w:tcPr>
            <w:tcW w:w="3685" w:type="dxa"/>
          </w:tcPr>
          <w:p w:rsidR="00093357" w:rsidRPr="00E549B5" w:rsidRDefault="00093357" w:rsidP="005F00D4">
            <w:pPr>
              <w:pStyle w:val="ConsPlusNormal"/>
            </w:pPr>
            <w:r w:rsidRPr="00E549B5">
              <w:t>Уссурийское отделение на ул. Тургенева, ТОСП на ул. Беляева</w:t>
            </w:r>
          </w:p>
        </w:tc>
        <w:tc>
          <w:tcPr>
            <w:tcW w:w="3798" w:type="dxa"/>
          </w:tcPr>
          <w:p w:rsidR="00093357" w:rsidRPr="00E549B5" w:rsidRDefault="00093357" w:rsidP="005F00D4">
            <w:pPr>
              <w:pStyle w:val="ConsPlusNormal"/>
            </w:pPr>
            <w:r w:rsidRPr="00E549B5">
              <w:t>692524, Приморский край, г. Уссурийск, ул. Беляева, д. 28</w:t>
            </w:r>
          </w:p>
        </w:tc>
      </w:tr>
      <w:tr w:rsidR="00093357" w:rsidRPr="00E549B5" w:rsidTr="005F00D4">
        <w:tc>
          <w:tcPr>
            <w:tcW w:w="684" w:type="dxa"/>
          </w:tcPr>
          <w:p w:rsidR="00093357" w:rsidRPr="00E549B5" w:rsidRDefault="00093357" w:rsidP="005F00D4">
            <w:pPr>
              <w:pStyle w:val="ConsPlusNormal"/>
            </w:pPr>
            <w:r w:rsidRPr="00E549B5">
              <w:t>7</w:t>
            </w:r>
          </w:p>
        </w:tc>
        <w:tc>
          <w:tcPr>
            <w:tcW w:w="3685" w:type="dxa"/>
          </w:tcPr>
          <w:p w:rsidR="00093357" w:rsidRPr="00E549B5" w:rsidRDefault="00093357" w:rsidP="005F00D4">
            <w:pPr>
              <w:pStyle w:val="ConsPlusNormal"/>
            </w:pPr>
            <w:r w:rsidRPr="00E549B5">
              <w:t>Уссурийское отделение на ул. Некрасова, ТОСП на ул. Пушкина</w:t>
            </w:r>
          </w:p>
        </w:tc>
        <w:tc>
          <w:tcPr>
            <w:tcW w:w="3798" w:type="dxa"/>
          </w:tcPr>
          <w:p w:rsidR="00093357" w:rsidRPr="00E549B5" w:rsidRDefault="00093357" w:rsidP="005F00D4">
            <w:pPr>
              <w:pStyle w:val="ConsPlusNormal"/>
            </w:pPr>
            <w:r w:rsidRPr="00E549B5">
              <w:t>692503, Приморский край, г. Уссурийск, ул. Пушкина, д. 4</w:t>
            </w:r>
          </w:p>
        </w:tc>
      </w:tr>
    </w:tbl>
    <w:p w:rsidR="00093357" w:rsidRPr="00E549B5" w:rsidRDefault="00093357" w:rsidP="00093357">
      <w:pPr>
        <w:pStyle w:val="ConsPlusNormal"/>
        <w:jc w:val="both"/>
      </w:pPr>
    </w:p>
    <w:p w:rsidR="00093357" w:rsidRPr="00E549B5" w:rsidRDefault="00093357" w:rsidP="00093357">
      <w:pPr>
        <w:pStyle w:val="ConsPlusNormal"/>
        <w:ind w:firstLine="540"/>
        <w:jc w:val="both"/>
      </w:pPr>
      <w:r w:rsidRPr="00E549B5">
        <w:t>Единый телефон сети Многофункционального центра: 8 (423) 201-01-56.</w:t>
      </w:r>
    </w:p>
    <w:p w:rsidR="00093357" w:rsidRPr="00E549B5" w:rsidRDefault="00093357" w:rsidP="00093357">
      <w:pPr>
        <w:pStyle w:val="ConsPlusNormal"/>
        <w:spacing w:before="220"/>
        <w:ind w:firstLine="540"/>
        <w:jc w:val="both"/>
      </w:pPr>
      <w:r w:rsidRPr="00E549B5">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093357" w:rsidRPr="00E549B5" w:rsidRDefault="00093357" w:rsidP="00093357">
      <w:pPr>
        <w:pStyle w:val="ConsPlusNormal"/>
        <w:spacing w:before="220"/>
        <w:ind w:firstLine="540"/>
        <w:jc w:val="both"/>
      </w:pPr>
      <w:r w:rsidRPr="00E549B5">
        <w:t>Адрес электронной почты: info@mfc-25.ru.</w:t>
      </w:r>
    </w:p>
    <w:p w:rsidR="00093357" w:rsidRPr="00E549B5" w:rsidRDefault="00093357" w:rsidP="00093357">
      <w:pPr>
        <w:pStyle w:val="ConsPlusNormal"/>
        <w:jc w:val="both"/>
      </w:pPr>
    </w:p>
    <w:p w:rsidR="006D4794" w:rsidRPr="00E549B5" w:rsidRDefault="006D4794"/>
    <w:sectPr w:rsidR="006D4794" w:rsidRPr="00E54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5511"/>
    <w:multiLevelType w:val="hybridMultilevel"/>
    <w:tmpl w:val="43C41F4A"/>
    <w:lvl w:ilvl="0" w:tplc="CC0ECD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1E41B7"/>
    <w:multiLevelType w:val="singleLevel"/>
    <w:tmpl w:val="7264D2F2"/>
    <w:lvl w:ilvl="0">
      <w:start w:val="1"/>
      <w:numFmt w:val="decimal"/>
      <w:pStyle w:val="a"/>
      <w:lvlText w:val="%1."/>
      <w:lvlJc w:val="left"/>
      <w:pPr>
        <w:tabs>
          <w:tab w:val="num" w:pos="1211"/>
        </w:tabs>
        <w:ind w:left="0" w:firstLine="851"/>
      </w:pPr>
      <w:rPr>
        <w:rFonts w:ascii="Times New Roman" w:hAnsi="Times New Roman" w:hint="default"/>
        <w:b w:val="0"/>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57"/>
    <w:rsid w:val="00093357"/>
    <w:rsid w:val="006D4794"/>
    <w:rsid w:val="008A60A2"/>
    <w:rsid w:val="00E5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335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0933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semiHidden/>
    <w:unhideWhenUsed/>
    <w:qFormat/>
    <w:rsid w:val="00093357"/>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93357"/>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
    <w:semiHidden/>
    <w:rsid w:val="00093357"/>
    <w:rPr>
      <w:rFonts w:asciiTheme="majorHAnsi" w:eastAsiaTheme="majorEastAsia" w:hAnsiTheme="majorHAnsi" w:cstheme="majorBidi"/>
      <w:b/>
      <w:bCs/>
      <w:color w:val="4F81BD" w:themeColor="accent1"/>
      <w:sz w:val="20"/>
      <w:szCs w:val="20"/>
      <w:lang w:eastAsia="ru-RU"/>
    </w:rPr>
  </w:style>
  <w:style w:type="paragraph" w:styleId="a4">
    <w:name w:val="Body Text"/>
    <w:basedOn w:val="a0"/>
    <w:link w:val="a5"/>
    <w:rsid w:val="00093357"/>
    <w:pPr>
      <w:jc w:val="center"/>
    </w:pPr>
    <w:rPr>
      <w:b/>
      <w:spacing w:val="24"/>
      <w:sz w:val="22"/>
    </w:rPr>
  </w:style>
  <w:style w:type="character" w:customStyle="1" w:styleId="a5">
    <w:name w:val="Основной текст Знак"/>
    <w:basedOn w:val="a1"/>
    <w:link w:val="a4"/>
    <w:rsid w:val="00093357"/>
    <w:rPr>
      <w:rFonts w:ascii="Times New Roman" w:eastAsia="Times New Roman" w:hAnsi="Times New Roman" w:cs="Times New Roman"/>
      <w:b/>
      <w:spacing w:val="24"/>
      <w:szCs w:val="20"/>
      <w:lang w:eastAsia="ru-RU"/>
    </w:rPr>
  </w:style>
  <w:style w:type="paragraph" w:styleId="a6">
    <w:name w:val="Body Text Indent"/>
    <w:basedOn w:val="a0"/>
    <w:link w:val="a7"/>
    <w:rsid w:val="00093357"/>
    <w:pPr>
      <w:ind w:firstLine="851"/>
    </w:pPr>
  </w:style>
  <w:style w:type="character" w:customStyle="1" w:styleId="a7">
    <w:name w:val="Основной текст с отступом Знак"/>
    <w:basedOn w:val="a1"/>
    <w:link w:val="a6"/>
    <w:rsid w:val="00093357"/>
    <w:rPr>
      <w:rFonts w:ascii="Times New Roman" w:eastAsia="Times New Roman" w:hAnsi="Times New Roman" w:cs="Times New Roman"/>
      <w:sz w:val="20"/>
      <w:szCs w:val="20"/>
      <w:lang w:eastAsia="ru-RU"/>
    </w:rPr>
  </w:style>
  <w:style w:type="paragraph" w:styleId="a">
    <w:name w:val="List"/>
    <w:basedOn w:val="a0"/>
    <w:rsid w:val="00093357"/>
    <w:pPr>
      <w:numPr>
        <w:numId w:val="1"/>
      </w:numPr>
      <w:jc w:val="both"/>
    </w:pPr>
    <w:rPr>
      <w:sz w:val="24"/>
    </w:rPr>
  </w:style>
  <w:style w:type="paragraph" w:styleId="2">
    <w:name w:val="Body Text 2"/>
    <w:basedOn w:val="a0"/>
    <w:link w:val="20"/>
    <w:rsid w:val="00093357"/>
    <w:rPr>
      <w:sz w:val="24"/>
    </w:rPr>
  </w:style>
  <w:style w:type="character" w:customStyle="1" w:styleId="20">
    <w:name w:val="Основной текст 2 Знак"/>
    <w:basedOn w:val="a1"/>
    <w:link w:val="2"/>
    <w:rsid w:val="00093357"/>
    <w:rPr>
      <w:rFonts w:ascii="Times New Roman" w:eastAsia="Times New Roman" w:hAnsi="Times New Roman" w:cs="Times New Roman"/>
      <w:sz w:val="24"/>
      <w:szCs w:val="20"/>
      <w:lang w:eastAsia="ru-RU"/>
    </w:rPr>
  </w:style>
  <w:style w:type="paragraph" w:styleId="a8">
    <w:name w:val="No Spacing"/>
    <w:link w:val="a9"/>
    <w:uiPriority w:val="1"/>
    <w:qFormat/>
    <w:rsid w:val="00093357"/>
    <w:pPr>
      <w:spacing w:after="0" w:line="240" w:lineRule="auto"/>
    </w:pPr>
    <w:rPr>
      <w:rFonts w:ascii="Times New Roman" w:eastAsia="Calibri" w:hAnsi="Times New Roman" w:cs="Times New Roman"/>
      <w:sz w:val="24"/>
      <w:szCs w:val="20"/>
    </w:rPr>
  </w:style>
  <w:style w:type="character" w:customStyle="1" w:styleId="a9">
    <w:name w:val="Без интервала Знак"/>
    <w:basedOn w:val="a1"/>
    <w:link w:val="a8"/>
    <w:uiPriority w:val="1"/>
    <w:rsid w:val="00093357"/>
    <w:rPr>
      <w:rFonts w:ascii="Times New Roman" w:eastAsia="Calibri" w:hAnsi="Times New Roman" w:cs="Times New Roman"/>
      <w:sz w:val="24"/>
      <w:szCs w:val="20"/>
    </w:rPr>
  </w:style>
  <w:style w:type="paragraph" w:customStyle="1" w:styleId="31">
    <w:name w:val="Стиль Заголовок 3 + подчеркивание"/>
    <w:basedOn w:val="3"/>
    <w:rsid w:val="00093357"/>
    <w:pPr>
      <w:keepLines w:val="0"/>
      <w:spacing w:before="0"/>
      <w:ind w:firstLine="709"/>
      <w:jc w:val="center"/>
    </w:pPr>
    <w:rPr>
      <w:rFonts w:ascii="Times New Roman" w:eastAsia="SimSun" w:hAnsi="Times New Roman" w:cs="Arial"/>
      <w:b w:val="0"/>
      <w:color w:val="auto"/>
      <w:sz w:val="28"/>
      <w:szCs w:val="28"/>
      <w:u w:val="single"/>
      <w:lang w:eastAsia="zh-CN"/>
    </w:rPr>
  </w:style>
  <w:style w:type="paragraph" w:styleId="aa">
    <w:name w:val="List Paragraph"/>
    <w:basedOn w:val="a0"/>
    <w:uiPriority w:val="34"/>
    <w:qFormat/>
    <w:rsid w:val="00093357"/>
    <w:pPr>
      <w:ind w:left="720"/>
      <w:contextualSpacing/>
    </w:pPr>
  </w:style>
  <w:style w:type="paragraph" w:styleId="ab">
    <w:name w:val="header"/>
    <w:basedOn w:val="a0"/>
    <w:link w:val="ac"/>
    <w:uiPriority w:val="99"/>
    <w:semiHidden/>
    <w:unhideWhenUsed/>
    <w:rsid w:val="00093357"/>
    <w:pPr>
      <w:tabs>
        <w:tab w:val="center" w:pos="4677"/>
        <w:tab w:val="right" w:pos="9355"/>
      </w:tabs>
    </w:pPr>
  </w:style>
  <w:style w:type="character" w:customStyle="1" w:styleId="ac">
    <w:name w:val="Верхний колонтитул Знак"/>
    <w:basedOn w:val="a1"/>
    <w:link w:val="ab"/>
    <w:uiPriority w:val="99"/>
    <w:semiHidden/>
    <w:rsid w:val="00093357"/>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093357"/>
    <w:pPr>
      <w:tabs>
        <w:tab w:val="center" w:pos="4677"/>
        <w:tab w:val="right" w:pos="9355"/>
      </w:tabs>
    </w:pPr>
  </w:style>
  <w:style w:type="character" w:customStyle="1" w:styleId="ae">
    <w:name w:val="Нижний колонтитул Знак"/>
    <w:basedOn w:val="a1"/>
    <w:link w:val="ad"/>
    <w:uiPriority w:val="99"/>
    <w:semiHidden/>
    <w:rsid w:val="00093357"/>
    <w:rPr>
      <w:rFonts w:ascii="Times New Roman" w:eastAsia="Times New Roman" w:hAnsi="Times New Roman" w:cs="Times New Roman"/>
      <w:sz w:val="20"/>
      <w:szCs w:val="20"/>
      <w:lang w:eastAsia="ru-RU"/>
    </w:rPr>
  </w:style>
  <w:style w:type="paragraph" w:styleId="af">
    <w:name w:val="Balloon Text"/>
    <w:basedOn w:val="a0"/>
    <w:link w:val="af0"/>
    <w:uiPriority w:val="99"/>
    <w:semiHidden/>
    <w:unhideWhenUsed/>
    <w:rsid w:val="00093357"/>
    <w:rPr>
      <w:rFonts w:ascii="Tahoma" w:hAnsi="Tahoma" w:cs="Tahoma"/>
      <w:sz w:val="16"/>
      <w:szCs w:val="16"/>
    </w:rPr>
  </w:style>
  <w:style w:type="character" w:customStyle="1" w:styleId="af0">
    <w:name w:val="Текст выноски Знак"/>
    <w:basedOn w:val="a1"/>
    <w:link w:val="af"/>
    <w:uiPriority w:val="99"/>
    <w:semiHidden/>
    <w:rsid w:val="00093357"/>
    <w:rPr>
      <w:rFonts w:ascii="Tahoma" w:eastAsia="Times New Roman" w:hAnsi="Tahoma" w:cs="Tahoma"/>
      <w:sz w:val="16"/>
      <w:szCs w:val="16"/>
      <w:lang w:eastAsia="ru-RU"/>
    </w:rPr>
  </w:style>
  <w:style w:type="table" w:styleId="af1">
    <w:name w:val="Table Grid"/>
    <w:basedOn w:val="a2"/>
    <w:uiPriority w:val="59"/>
    <w:rsid w:val="0009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933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933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33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093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93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33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0933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33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335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0933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semiHidden/>
    <w:unhideWhenUsed/>
    <w:qFormat/>
    <w:rsid w:val="00093357"/>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93357"/>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
    <w:semiHidden/>
    <w:rsid w:val="00093357"/>
    <w:rPr>
      <w:rFonts w:asciiTheme="majorHAnsi" w:eastAsiaTheme="majorEastAsia" w:hAnsiTheme="majorHAnsi" w:cstheme="majorBidi"/>
      <w:b/>
      <w:bCs/>
      <w:color w:val="4F81BD" w:themeColor="accent1"/>
      <w:sz w:val="20"/>
      <w:szCs w:val="20"/>
      <w:lang w:eastAsia="ru-RU"/>
    </w:rPr>
  </w:style>
  <w:style w:type="paragraph" w:styleId="a4">
    <w:name w:val="Body Text"/>
    <w:basedOn w:val="a0"/>
    <w:link w:val="a5"/>
    <w:rsid w:val="00093357"/>
    <w:pPr>
      <w:jc w:val="center"/>
    </w:pPr>
    <w:rPr>
      <w:b/>
      <w:spacing w:val="24"/>
      <w:sz w:val="22"/>
    </w:rPr>
  </w:style>
  <w:style w:type="character" w:customStyle="1" w:styleId="a5">
    <w:name w:val="Основной текст Знак"/>
    <w:basedOn w:val="a1"/>
    <w:link w:val="a4"/>
    <w:rsid w:val="00093357"/>
    <w:rPr>
      <w:rFonts w:ascii="Times New Roman" w:eastAsia="Times New Roman" w:hAnsi="Times New Roman" w:cs="Times New Roman"/>
      <w:b/>
      <w:spacing w:val="24"/>
      <w:szCs w:val="20"/>
      <w:lang w:eastAsia="ru-RU"/>
    </w:rPr>
  </w:style>
  <w:style w:type="paragraph" w:styleId="a6">
    <w:name w:val="Body Text Indent"/>
    <w:basedOn w:val="a0"/>
    <w:link w:val="a7"/>
    <w:rsid w:val="00093357"/>
    <w:pPr>
      <w:ind w:firstLine="851"/>
    </w:pPr>
  </w:style>
  <w:style w:type="character" w:customStyle="1" w:styleId="a7">
    <w:name w:val="Основной текст с отступом Знак"/>
    <w:basedOn w:val="a1"/>
    <w:link w:val="a6"/>
    <w:rsid w:val="00093357"/>
    <w:rPr>
      <w:rFonts w:ascii="Times New Roman" w:eastAsia="Times New Roman" w:hAnsi="Times New Roman" w:cs="Times New Roman"/>
      <w:sz w:val="20"/>
      <w:szCs w:val="20"/>
      <w:lang w:eastAsia="ru-RU"/>
    </w:rPr>
  </w:style>
  <w:style w:type="paragraph" w:styleId="a">
    <w:name w:val="List"/>
    <w:basedOn w:val="a0"/>
    <w:rsid w:val="00093357"/>
    <w:pPr>
      <w:numPr>
        <w:numId w:val="1"/>
      </w:numPr>
      <w:jc w:val="both"/>
    </w:pPr>
    <w:rPr>
      <w:sz w:val="24"/>
    </w:rPr>
  </w:style>
  <w:style w:type="paragraph" w:styleId="2">
    <w:name w:val="Body Text 2"/>
    <w:basedOn w:val="a0"/>
    <w:link w:val="20"/>
    <w:rsid w:val="00093357"/>
    <w:rPr>
      <w:sz w:val="24"/>
    </w:rPr>
  </w:style>
  <w:style w:type="character" w:customStyle="1" w:styleId="20">
    <w:name w:val="Основной текст 2 Знак"/>
    <w:basedOn w:val="a1"/>
    <w:link w:val="2"/>
    <w:rsid w:val="00093357"/>
    <w:rPr>
      <w:rFonts w:ascii="Times New Roman" w:eastAsia="Times New Roman" w:hAnsi="Times New Roman" w:cs="Times New Roman"/>
      <w:sz w:val="24"/>
      <w:szCs w:val="20"/>
      <w:lang w:eastAsia="ru-RU"/>
    </w:rPr>
  </w:style>
  <w:style w:type="paragraph" w:styleId="a8">
    <w:name w:val="No Spacing"/>
    <w:link w:val="a9"/>
    <w:uiPriority w:val="1"/>
    <w:qFormat/>
    <w:rsid w:val="00093357"/>
    <w:pPr>
      <w:spacing w:after="0" w:line="240" w:lineRule="auto"/>
    </w:pPr>
    <w:rPr>
      <w:rFonts w:ascii="Times New Roman" w:eastAsia="Calibri" w:hAnsi="Times New Roman" w:cs="Times New Roman"/>
      <w:sz w:val="24"/>
      <w:szCs w:val="20"/>
    </w:rPr>
  </w:style>
  <w:style w:type="character" w:customStyle="1" w:styleId="a9">
    <w:name w:val="Без интервала Знак"/>
    <w:basedOn w:val="a1"/>
    <w:link w:val="a8"/>
    <w:uiPriority w:val="1"/>
    <w:rsid w:val="00093357"/>
    <w:rPr>
      <w:rFonts w:ascii="Times New Roman" w:eastAsia="Calibri" w:hAnsi="Times New Roman" w:cs="Times New Roman"/>
      <w:sz w:val="24"/>
      <w:szCs w:val="20"/>
    </w:rPr>
  </w:style>
  <w:style w:type="paragraph" w:customStyle="1" w:styleId="31">
    <w:name w:val="Стиль Заголовок 3 + подчеркивание"/>
    <w:basedOn w:val="3"/>
    <w:rsid w:val="00093357"/>
    <w:pPr>
      <w:keepLines w:val="0"/>
      <w:spacing w:before="0"/>
      <w:ind w:firstLine="709"/>
      <w:jc w:val="center"/>
    </w:pPr>
    <w:rPr>
      <w:rFonts w:ascii="Times New Roman" w:eastAsia="SimSun" w:hAnsi="Times New Roman" w:cs="Arial"/>
      <w:b w:val="0"/>
      <w:color w:val="auto"/>
      <w:sz w:val="28"/>
      <w:szCs w:val="28"/>
      <w:u w:val="single"/>
      <w:lang w:eastAsia="zh-CN"/>
    </w:rPr>
  </w:style>
  <w:style w:type="paragraph" w:styleId="aa">
    <w:name w:val="List Paragraph"/>
    <w:basedOn w:val="a0"/>
    <w:uiPriority w:val="34"/>
    <w:qFormat/>
    <w:rsid w:val="00093357"/>
    <w:pPr>
      <w:ind w:left="720"/>
      <w:contextualSpacing/>
    </w:pPr>
  </w:style>
  <w:style w:type="paragraph" w:styleId="ab">
    <w:name w:val="header"/>
    <w:basedOn w:val="a0"/>
    <w:link w:val="ac"/>
    <w:uiPriority w:val="99"/>
    <w:semiHidden/>
    <w:unhideWhenUsed/>
    <w:rsid w:val="00093357"/>
    <w:pPr>
      <w:tabs>
        <w:tab w:val="center" w:pos="4677"/>
        <w:tab w:val="right" w:pos="9355"/>
      </w:tabs>
    </w:pPr>
  </w:style>
  <w:style w:type="character" w:customStyle="1" w:styleId="ac">
    <w:name w:val="Верхний колонтитул Знак"/>
    <w:basedOn w:val="a1"/>
    <w:link w:val="ab"/>
    <w:uiPriority w:val="99"/>
    <w:semiHidden/>
    <w:rsid w:val="00093357"/>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093357"/>
    <w:pPr>
      <w:tabs>
        <w:tab w:val="center" w:pos="4677"/>
        <w:tab w:val="right" w:pos="9355"/>
      </w:tabs>
    </w:pPr>
  </w:style>
  <w:style w:type="character" w:customStyle="1" w:styleId="ae">
    <w:name w:val="Нижний колонтитул Знак"/>
    <w:basedOn w:val="a1"/>
    <w:link w:val="ad"/>
    <w:uiPriority w:val="99"/>
    <w:semiHidden/>
    <w:rsid w:val="00093357"/>
    <w:rPr>
      <w:rFonts w:ascii="Times New Roman" w:eastAsia="Times New Roman" w:hAnsi="Times New Roman" w:cs="Times New Roman"/>
      <w:sz w:val="20"/>
      <w:szCs w:val="20"/>
      <w:lang w:eastAsia="ru-RU"/>
    </w:rPr>
  </w:style>
  <w:style w:type="paragraph" w:styleId="af">
    <w:name w:val="Balloon Text"/>
    <w:basedOn w:val="a0"/>
    <w:link w:val="af0"/>
    <w:uiPriority w:val="99"/>
    <w:semiHidden/>
    <w:unhideWhenUsed/>
    <w:rsid w:val="00093357"/>
    <w:rPr>
      <w:rFonts w:ascii="Tahoma" w:hAnsi="Tahoma" w:cs="Tahoma"/>
      <w:sz w:val="16"/>
      <w:szCs w:val="16"/>
    </w:rPr>
  </w:style>
  <w:style w:type="character" w:customStyle="1" w:styleId="af0">
    <w:name w:val="Текст выноски Знак"/>
    <w:basedOn w:val="a1"/>
    <w:link w:val="af"/>
    <w:uiPriority w:val="99"/>
    <w:semiHidden/>
    <w:rsid w:val="00093357"/>
    <w:rPr>
      <w:rFonts w:ascii="Tahoma" w:eastAsia="Times New Roman" w:hAnsi="Tahoma" w:cs="Tahoma"/>
      <w:sz w:val="16"/>
      <w:szCs w:val="16"/>
      <w:lang w:eastAsia="ru-RU"/>
    </w:rPr>
  </w:style>
  <w:style w:type="table" w:styleId="af1">
    <w:name w:val="Table Grid"/>
    <w:basedOn w:val="a2"/>
    <w:uiPriority w:val="59"/>
    <w:rsid w:val="0009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933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933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33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093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933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33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0933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33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7EE673DD3B07D4AA8E72D59BD051297EA8146B2D382BBC972685D0CE39E82DFD56CD7581C28D78090E2A3C52141FBE1BCA6EFBD6BCFBDuAsEI" TargetMode="External"/><Relationship Id="rId13" Type="http://schemas.openxmlformats.org/officeDocument/2006/relationships/hyperlink" Target="consultantplus://offline/ref=A157EE673DD3B07D4AA8E72D59BD051297E08945B7DB82BBC972685D0CE39E82CDD534DB5A1436DE8685B4F283u7s6I" TargetMode="External"/><Relationship Id="rId18" Type="http://schemas.openxmlformats.org/officeDocument/2006/relationships/hyperlink" Target="consultantplus://offline/ref=A157EE673DD3B07D4AA8E72D59BD051297EA8845BAD282BBC972685D0CE39E82CDD534DB5A1436DE8685B4F283u7s6I" TargetMode="External"/><Relationship Id="rId26" Type="http://schemas.openxmlformats.org/officeDocument/2006/relationships/hyperlink" Target="consultantplus://offline/ref=A157EE673DD3B07D4AA8F9204FD15B1D94E9D74CB3D989EC912E6E0A53B398D79F956A8209587DD38693A8F2836A4EF9EBuAs0I" TargetMode="External"/><Relationship Id="rId39" Type="http://schemas.openxmlformats.org/officeDocument/2006/relationships/hyperlink" Target="consultantplus://offline/ref=A157EE673DD3B07D4AA8E72D59BD051290E28F40B1D982BBC972685D0CE39E82DFD56CD758142CD5D0CAF2A78C7644E7E9A0B8EFA36BuCsDI" TargetMode="External"/><Relationship Id="rId3" Type="http://schemas.microsoft.com/office/2007/relationships/stylesWithEffects" Target="stylesWithEffects.xml"/><Relationship Id="rId21" Type="http://schemas.openxmlformats.org/officeDocument/2006/relationships/hyperlink" Target="consultantplus://offline/ref=A157EE673DD3B07D4AA8E72D59BD051290E28C49B1D982BBC972685D0CE39E82CDD534DB5A1436DE8685B4F283u7s6I" TargetMode="External"/><Relationship Id="rId34" Type="http://schemas.openxmlformats.org/officeDocument/2006/relationships/hyperlink" Target="consultantplus://offline/ref=A157EE673DD3B07D4AA8F9204FD15B1D94E9D74CB3DE8CE491246E0A53B398D79F956A821B5825DF849BB7F5887F18A8ADF7ABEFAB77CFBDB25AE8C3u4s1I" TargetMode="External"/><Relationship Id="rId42" Type="http://schemas.openxmlformats.org/officeDocument/2006/relationships/image" Target="media/image1.wmf"/><Relationship Id="rId7" Type="http://schemas.openxmlformats.org/officeDocument/2006/relationships/hyperlink" Target="consultantplus://offline/ref=A157EE673DD3B07D4AA8E72D59BD051290E28C49B1D982BBC972685D0CE39E82CDD534DB5A1436DE8685B4F283u7s6I" TargetMode="External"/><Relationship Id="rId12" Type="http://schemas.openxmlformats.org/officeDocument/2006/relationships/hyperlink" Target="consultantplus://offline/ref=A157EE673DD3B07D4AA8E72D59BD051297E58E41B0DE82BBC972685D0CE39E82CDD534DB5A1436DE8685B4F283u7s6I" TargetMode="External"/><Relationship Id="rId17" Type="http://schemas.openxmlformats.org/officeDocument/2006/relationships/hyperlink" Target="consultantplus://offline/ref=A157EE673DD3B07D4AA8E72D59BD051290E28C46B5D982BBC972685D0CE39E82CDD534DB5A1436DE8685B4F283u7s6I" TargetMode="External"/><Relationship Id="rId25" Type="http://schemas.openxmlformats.org/officeDocument/2006/relationships/hyperlink" Target="consultantplus://offline/ref=A157EE673DD3B07D4AA8F9204FD15B1D94E9D74CB3DD8CE995206E0A53B398D79F956A8209587DD38693A8F2836A4EF9EBuAs0I" TargetMode="External"/><Relationship Id="rId33" Type="http://schemas.openxmlformats.org/officeDocument/2006/relationships/hyperlink" Target="consultantplus://offline/ref=A157EE673DD3B07D4AA8E72D59BD051290E28F40B1D982BBC972685D0CE39E82DFD56CD758142CD5D0CAF2A78C7644E7E9A0B8EFA36BuCsDI" TargetMode="External"/><Relationship Id="rId38" Type="http://schemas.openxmlformats.org/officeDocument/2006/relationships/hyperlink" Target="consultantplus://offline/ref=A157EE673DD3B07D4AA8E72D59BD051297EA8146B2D382BBC972685D0CE39E82CDD534DB5A1436DE8685B4F283u7s6I" TargetMode="External"/><Relationship Id="rId2" Type="http://schemas.openxmlformats.org/officeDocument/2006/relationships/styles" Target="styles.xml"/><Relationship Id="rId16" Type="http://schemas.openxmlformats.org/officeDocument/2006/relationships/hyperlink" Target="consultantplus://offline/ref=A157EE673DD3B07D4AA8E72D59BD051290E28141BBDD82BBC972685D0CE39E82CDD534DB5A1436DE8685B4F283u7s6I" TargetMode="External"/><Relationship Id="rId20" Type="http://schemas.openxmlformats.org/officeDocument/2006/relationships/hyperlink" Target="consultantplus://offline/ref=A157EE673DD3B07D4AA8E72D59BD051297EA8144B4D282BBC972685D0CE39E82CDD534DB5A1436DE8685B4F283u7s6I" TargetMode="External"/><Relationship Id="rId29" Type="http://schemas.openxmlformats.org/officeDocument/2006/relationships/hyperlink" Target="consultantplus://offline/ref=A157EE673DD3B07D4AA8F9204FD15B1D94E9D74CB3DD8CE492206E0A53B398D79F956A8209587DD38693A8F2836A4EF9EBuAs0I" TargetMode="External"/><Relationship Id="rId41" Type="http://schemas.openxmlformats.org/officeDocument/2006/relationships/hyperlink" Target="consultantplus://offline/ref=A157EE673DD3B07D4AA8F9204FD15B1D94E9D74CB3DD89EA97246E0A53B398D79F956A821B5825DF8690E2A3C52141FBE1BCA6EFBD6BCFBDuAsEI" TargetMode="External"/><Relationship Id="rId1" Type="http://schemas.openxmlformats.org/officeDocument/2006/relationships/numbering" Target="numbering.xml"/><Relationship Id="rId6" Type="http://schemas.openxmlformats.org/officeDocument/2006/relationships/hyperlink" Target="consultantplus://offline/ref=A157EE673DD3B07D4AA8E72D59BD051290E28F40B1D982BBC972685D0CE39E82DFD56CD758142BD5D0CAF2A78C7644E7E9A0B8EFA36BuCsDI" TargetMode="External"/><Relationship Id="rId11" Type="http://schemas.openxmlformats.org/officeDocument/2006/relationships/hyperlink" Target="consultantplus://offline/ref=A157EE673DD3B07D4AA8E72D59BD051290E28B47B7DE82BBC972685D0CE39E82CDD534DB5A1436DE8685B4F283u7s6I" TargetMode="External"/><Relationship Id="rId24" Type="http://schemas.openxmlformats.org/officeDocument/2006/relationships/hyperlink" Target="consultantplus://offline/ref=A157EE673DD3B07D4AA8E72D59BD051290E28C49B1DE82BBC972685D0CE39E82CDD534DB5A1436DE8685B4F283u7s6I" TargetMode="External"/><Relationship Id="rId32" Type="http://schemas.openxmlformats.org/officeDocument/2006/relationships/hyperlink" Target="consultantplus://offline/ref=A157EE673DD3B07D4AA8F9204FD15B1D94E9D74CB3DF8EEC91206E0A53B398D79F956A8209587DD38693A8F2836A4EF9EBuAs0I" TargetMode="External"/><Relationship Id="rId37" Type="http://schemas.openxmlformats.org/officeDocument/2006/relationships/hyperlink" Target="consultantplus://offline/ref=A157EE673DD3B07D4AA8E72D59BD051297EA8A44B6D982BBC972685D0CE39E82CDD534DB5A1436DE8685B4F283u7s6I" TargetMode="External"/><Relationship Id="rId40" Type="http://schemas.openxmlformats.org/officeDocument/2006/relationships/hyperlink" Target="consultantplus://offline/ref=A157EE673DD3B07D4AA8E72D59BD051297EA8A44B6D982BBC972685D0CE39E82DFD56CD5581A238AD5DFE3FF837C52F9EBBCA4EDA1u6sBI" TargetMode="External"/><Relationship Id="rId5" Type="http://schemas.openxmlformats.org/officeDocument/2006/relationships/webSettings" Target="webSettings.xml"/><Relationship Id="rId15" Type="http://schemas.openxmlformats.org/officeDocument/2006/relationships/hyperlink" Target="consultantplus://offline/ref=A157EE673DD3B07D4AA8E72D59BD051297EA8A44B6D982BBC972685D0CE39E82CDD534DB5A1436DE8685B4F283u7s6I" TargetMode="External"/><Relationship Id="rId23" Type="http://schemas.openxmlformats.org/officeDocument/2006/relationships/hyperlink" Target="consultantplus://offline/ref=A157EE673DD3B07D4AA8E72D59BD051297EA8146B2D382BBC972685D0CE39E82CDD534DB5A1436DE8685B4F283u7s6I" TargetMode="External"/><Relationship Id="rId28" Type="http://schemas.openxmlformats.org/officeDocument/2006/relationships/hyperlink" Target="consultantplus://offline/ref=A157EE673DD3B07D4AA8F9204FD15B1D94E9D74CB3DD8FE8962F6E0A53B398D79F956A8209587DD38693A8F2836A4EF9EBuAs0I" TargetMode="External"/><Relationship Id="rId36" Type="http://schemas.openxmlformats.org/officeDocument/2006/relationships/hyperlink" Target="consultantplus://offline/ref=A157EE673DD3B07D4AA8E72D59BD051297E48142B4D282BBC972685D0CE39E82DFD56CD7581C28DE8D90E2A3C52141FBE1BCA6EFBD6BCFBDuAsEI" TargetMode="External"/><Relationship Id="rId10" Type="http://schemas.openxmlformats.org/officeDocument/2006/relationships/hyperlink" Target="consultantplus://offline/ref=A157EE673DD3B07D4AA8E72D59BD051290E28F40B1D982BBC972685D0CE39E82CDD534DB5A1436DE8685B4F283u7s6I" TargetMode="External"/><Relationship Id="rId19" Type="http://schemas.openxmlformats.org/officeDocument/2006/relationships/hyperlink" Target="consultantplus://offline/ref=A157EE673DD3B07D4AA8E72D59BD051290E28B47B6DE82BBC972685D0CE39E82CDD534DB5A1436DE8685B4F283u7s6I" TargetMode="External"/><Relationship Id="rId31" Type="http://schemas.openxmlformats.org/officeDocument/2006/relationships/hyperlink" Target="consultantplus://offline/ref=A157EE673DD3B07D4AA8F9204FD15B1D94E9D74CB3DF8EEC91206E0A53B398D79F956A8209587DD38693A8F2836A4EF9EBuAs0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157EE673DD3B07D4AA8F9204FD15B1D94E9D74CB3DD8CE49D276E0A53B398D79F956A8209587DD38693A8F2836A4EF9EBuAs0I" TargetMode="External"/><Relationship Id="rId14" Type="http://schemas.openxmlformats.org/officeDocument/2006/relationships/hyperlink" Target="consultantplus://offline/ref=A157EE673DD3B07D4AA8E72D59BD051297E58E41B0DF82BBC972685D0CE39E82CDD534DB5A1436DE8685B4F283u7s6I" TargetMode="External"/><Relationship Id="rId22" Type="http://schemas.openxmlformats.org/officeDocument/2006/relationships/hyperlink" Target="consultantplus://offline/ref=A157EE673DD3B07D4AA8E72D59BD051297EA8A45BADB82BBC972685D0CE39E82CDD534DB5A1436DE8685B4F283u7s6I" TargetMode="External"/><Relationship Id="rId27" Type="http://schemas.openxmlformats.org/officeDocument/2006/relationships/hyperlink" Target="consultantplus://offline/ref=A157EE673DD3B07D4AA8F9204FD15B1D94E9D74CB3DF8EEC91206E0A53B398D79F956A8209587DD38693A8F2836A4EF9EBuAs0I" TargetMode="External"/><Relationship Id="rId30" Type="http://schemas.openxmlformats.org/officeDocument/2006/relationships/hyperlink" Target="consultantplus://offline/ref=A157EE673DD3B07D4AA8F9204FD15B1D94E9D74CB3DE8DED97206E0A53B398D79F956A8209587DD38693A8F2836A4EF9EBuAs0I" TargetMode="External"/><Relationship Id="rId35" Type="http://schemas.openxmlformats.org/officeDocument/2006/relationships/hyperlink" Target="consultantplus://offline/ref=A157EE673DD3B07D4AA8E72D59BD051290E28F40B1D982BBC972685D0CE39E82DFD56CD758142CD5D0CAF2A78C7644E7E9A0B8EFA36BuCsD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10202</Words>
  <Characters>58156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Филюк</dc:creator>
  <cp:lastModifiedBy>Евгения Николаевна Филюк</cp:lastModifiedBy>
  <cp:revision>3</cp:revision>
  <dcterms:created xsi:type="dcterms:W3CDTF">2022-02-28T08:44:00Z</dcterms:created>
  <dcterms:modified xsi:type="dcterms:W3CDTF">2022-03-12T01:20:00Z</dcterms:modified>
</cp:coreProperties>
</file>