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9" w:rsidRPr="00A148B1" w:rsidRDefault="005D3019">
      <w:pPr>
        <w:pStyle w:val="ConsPlusTitle"/>
        <w:jc w:val="center"/>
        <w:outlineLvl w:val="0"/>
      </w:pPr>
      <w:r w:rsidRPr="00A148B1">
        <w:t>АДМИНИСТРАЦИЯ УССУРИЙСКОГО ГОРОДСКОГО ОКРУГА</w:t>
      </w:r>
    </w:p>
    <w:p w:rsidR="005D3019" w:rsidRPr="00A148B1" w:rsidRDefault="005D3019">
      <w:pPr>
        <w:pStyle w:val="ConsPlusTitle"/>
        <w:jc w:val="center"/>
      </w:pPr>
      <w:r w:rsidRPr="00A148B1">
        <w:t>ПРИМОРСКОГО КРАЯ</w:t>
      </w:r>
    </w:p>
    <w:p w:rsidR="005D3019" w:rsidRPr="00A148B1" w:rsidRDefault="005D3019">
      <w:pPr>
        <w:pStyle w:val="ConsPlusTitle"/>
        <w:jc w:val="center"/>
      </w:pPr>
    </w:p>
    <w:p w:rsidR="005D3019" w:rsidRPr="00A148B1" w:rsidRDefault="005D3019">
      <w:pPr>
        <w:pStyle w:val="ConsPlusTitle"/>
        <w:jc w:val="center"/>
      </w:pPr>
      <w:r w:rsidRPr="00A148B1">
        <w:t>ПОСТАНОВЛЕНИЕ</w:t>
      </w:r>
    </w:p>
    <w:p w:rsidR="005D3019" w:rsidRPr="00A148B1" w:rsidRDefault="005D3019">
      <w:pPr>
        <w:pStyle w:val="ConsPlusTitle"/>
        <w:jc w:val="center"/>
      </w:pPr>
      <w:r w:rsidRPr="00A148B1">
        <w:t>от 27 декабря 2010 г. N 2129-НПА</w:t>
      </w:r>
    </w:p>
    <w:p w:rsidR="005D3019" w:rsidRPr="00A148B1" w:rsidRDefault="005D3019">
      <w:pPr>
        <w:pStyle w:val="ConsPlusTitle"/>
        <w:jc w:val="center"/>
      </w:pPr>
    </w:p>
    <w:p w:rsidR="005D3019" w:rsidRPr="00A148B1" w:rsidRDefault="005D3019">
      <w:pPr>
        <w:pStyle w:val="ConsPlusTitle"/>
        <w:jc w:val="center"/>
      </w:pPr>
      <w:r w:rsidRPr="00A148B1">
        <w:t>ОБ УТВЕРЖДЕНИИ АДМИНИСТРАТИВНОГО РЕГЛАМЕНТА</w:t>
      </w:r>
    </w:p>
    <w:p w:rsidR="005D3019" w:rsidRPr="00A148B1" w:rsidRDefault="005D3019">
      <w:pPr>
        <w:pStyle w:val="ConsPlusTitle"/>
        <w:jc w:val="center"/>
      </w:pPr>
      <w:r w:rsidRPr="00A148B1">
        <w:t>ПРЕДОСТАВЛЕНИЯ МУНИЦИПАЛЬНОЙ УСЛУГИ "ВЫДАЧА</w:t>
      </w:r>
    </w:p>
    <w:p w:rsidR="005D3019" w:rsidRPr="00A148B1" w:rsidRDefault="005D3019">
      <w:pPr>
        <w:pStyle w:val="ConsPlusTitle"/>
        <w:jc w:val="center"/>
      </w:pPr>
      <w:r w:rsidRPr="00A148B1">
        <w:t>РАЗРЕШЕНИЯ НА ВВОД ОБЪЕКТА В ЭКСПЛУАТАЦИЮ"</w:t>
      </w:r>
    </w:p>
    <w:p w:rsidR="005D3019" w:rsidRPr="00A148B1" w:rsidRDefault="005D3019">
      <w:pPr>
        <w:spacing w:after="1"/>
      </w:pP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proofErr w:type="gramStart"/>
      <w:r w:rsidRPr="00A148B1">
        <w:t xml:space="preserve">В соответствии с Градостроительным </w:t>
      </w:r>
      <w:hyperlink r:id="rId5" w:history="1">
        <w:r w:rsidRPr="00A148B1">
          <w:t>кодексом</w:t>
        </w:r>
      </w:hyperlink>
      <w:r w:rsidRPr="00A148B1">
        <w:t xml:space="preserve"> Российской Федерации, Федеральным </w:t>
      </w:r>
      <w:hyperlink r:id="rId6" w:history="1">
        <w:r w:rsidRPr="00A148B1">
          <w:t>законом</w:t>
        </w:r>
      </w:hyperlink>
      <w:r w:rsidRPr="00A148B1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148B1">
          <w:t>законом</w:t>
        </w:r>
      </w:hyperlink>
      <w:r w:rsidRPr="00A148B1"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A148B1">
          <w:t>постановлением</w:t>
        </w:r>
      </w:hyperlink>
      <w:r w:rsidRPr="00A148B1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</w:t>
      </w:r>
      <w:proofErr w:type="gramEnd"/>
      <w:r w:rsidRPr="00A148B1">
        <w:t xml:space="preserve">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Pr="00A148B1">
        <w:t>полномочиями</w:t>
      </w:r>
      <w:proofErr w:type="gramEnd"/>
      <w:r w:rsidRPr="00A148B1">
        <w:t xml:space="preserve">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услуг" постановляю: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1. Утвердить Административный </w:t>
      </w:r>
      <w:hyperlink w:anchor="P45" w:history="1">
        <w:r w:rsidRPr="00A148B1">
          <w:t>регламент</w:t>
        </w:r>
      </w:hyperlink>
      <w:r w:rsidRPr="00A148B1">
        <w:t xml:space="preserve"> предоставления муниципальной услуги "Выдача разрешения на ввод объекта в эксплуатацию" (прилагается).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2. Управлению делами администрации Уссурийского городского округа (Малышева) </w:t>
      </w:r>
      <w:proofErr w:type="gramStart"/>
      <w:r w:rsidRPr="00A148B1">
        <w:t>разместить</w:t>
      </w:r>
      <w:proofErr w:type="gramEnd"/>
      <w:r w:rsidRPr="00A148B1">
        <w:t xml:space="preserve"> настоящее постановление на официальном сайте администрации Уссурийского городского округа.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3. Отделу пресс-службы аппарата администрации Уссурийского городского округа (</w:t>
      </w:r>
      <w:proofErr w:type="spellStart"/>
      <w:r w:rsidRPr="00A148B1">
        <w:t>Дизендорф</w:t>
      </w:r>
      <w:proofErr w:type="spellEnd"/>
      <w:r w:rsidRPr="00A148B1">
        <w:t>) опубликовать настоящее постановление в средствах массовой информации.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4. </w:t>
      </w:r>
      <w:proofErr w:type="gramStart"/>
      <w:r w:rsidRPr="00A148B1">
        <w:t>Контроль за</w:t>
      </w:r>
      <w:proofErr w:type="gramEnd"/>
      <w:r w:rsidRPr="00A148B1">
        <w:t xml:space="preserve"> исполнением настоящего постановления возложить на заместителя главы администрации по вопросам жизнеобеспечения Н.И. Криворотова, заместителя главы администрации, руководителя аппарата администрации О.М. Михайлову.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right"/>
      </w:pPr>
      <w:r w:rsidRPr="00A148B1">
        <w:t>Глава Уссурийского городского округа -</w:t>
      </w:r>
    </w:p>
    <w:p w:rsidR="005D3019" w:rsidRPr="00A148B1" w:rsidRDefault="005D3019">
      <w:pPr>
        <w:pStyle w:val="ConsPlusNormal"/>
        <w:jc w:val="right"/>
      </w:pPr>
      <w:r w:rsidRPr="00A148B1">
        <w:t xml:space="preserve">глава администрации </w:t>
      </w:r>
      <w:proofErr w:type="gramStart"/>
      <w:r w:rsidRPr="00A148B1">
        <w:t>Уссурийского</w:t>
      </w:r>
      <w:proofErr w:type="gramEnd"/>
    </w:p>
    <w:p w:rsidR="005D3019" w:rsidRPr="00A148B1" w:rsidRDefault="005D3019">
      <w:pPr>
        <w:pStyle w:val="ConsPlusNormal"/>
        <w:jc w:val="right"/>
      </w:pPr>
      <w:r w:rsidRPr="00A148B1">
        <w:t>городского округа</w:t>
      </w:r>
    </w:p>
    <w:p w:rsidR="005D3019" w:rsidRPr="00A148B1" w:rsidRDefault="005D3019">
      <w:pPr>
        <w:pStyle w:val="ConsPlusNormal"/>
        <w:jc w:val="right"/>
      </w:pPr>
      <w:r w:rsidRPr="00A148B1">
        <w:t>С.П.РУДИЦА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right"/>
        <w:outlineLvl w:val="0"/>
      </w:pPr>
      <w:r w:rsidRPr="00A148B1">
        <w:t>Утвержден</w:t>
      </w:r>
    </w:p>
    <w:p w:rsidR="005D3019" w:rsidRPr="00A148B1" w:rsidRDefault="005D3019">
      <w:pPr>
        <w:pStyle w:val="ConsPlusNormal"/>
        <w:jc w:val="right"/>
      </w:pPr>
      <w:r w:rsidRPr="00A148B1">
        <w:t>постановлением</w:t>
      </w:r>
    </w:p>
    <w:p w:rsidR="005D3019" w:rsidRPr="00A148B1" w:rsidRDefault="005D3019">
      <w:pPr>
        <w:pStyle w:val="ConsPlusNormal"/>
        <w:jc w:val="right"/>
      </w:pPr>
      <w:r w:rsidRPr="00A148B1">
        <w:t>администрации</w:t>
      </w:r>
    </w:p>
    <w:p w:rsidR="005D3019" w:rsidRPr="00A148B1" w:rsidRDefault="005D3019">
      <w:pPr>
        <w:pStyle w:val="ConsPlusNormal"/>
        <w:jc w:val="right"/>
      </w:pPr>
      <w:r w:rsidRPr="00A148B1">
        <w:t>Уссурийского</w:t>
      </w:r>
    </w:p>
    <w:p w:rsidR="005D3019" w:rsidRPr="00A148B1" w:rsidRDefault="005D3019">
      <w:pPr>
        <w:pStyle w:val="ConsPlusNormal"/>
        <w:jc w:val="right"/>
      </w:pPr>
      <w:r w:rsidRPr="00A148B1">
        <w:t>городского округа</w:t>
      </w:r>
    </w:p>
    <w:p w:rsidR="005D3019" w:rsidRPr="00A148B1" w:rsidRDefault="005D3019">
      <w:pPr>
        <w:pStyle w:val="ConsPlusNormal"/>
        <w:jc w:val="right"/>
      </w:pPr>
      <w:r w:rsidRPr="00A148B1">
        <w:t>от 27.12.2010 N 2129-НПА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</w:pPr>
      <w:bookmarkStart w:id="0" w:name="P45"/>
      <w:bookmarkEnd w:id="0"/>
      <w:r w:rsidRPr="00A148B1">
        <w:t>АДМИНИСТРАТИВНЫЙ РЕГЛАМЕНТ</w:t>
      </w:r>
    </w:p>
    <w:p w:rsidR="005D3019" w:rsidRPr="00A148B1" w:rsidRDefault="005D3019">
      <w:pPr>
        <w:pStyle w:val="ConsPlusTitle"/>
        <w:jc w:val="center"/>
      </w:pPr>
      <w:r w:rsidRPr="00A148B1">
        <w:t>ПРЕДОСТАВЛЕНИЯ МУНИЦИПАЛЬНОЙ УСЛУГИ</w:t>
      </w:r>
    </w:p>
    <w:p w:rsidR="005D3019" w:rsidRPr="00A148B1" w:rsidRDefault="005D3019">
      <w:pPr>
        <w:pStyle w:val="ConsPlusTitle"/>
        <w:jc w:val="center"/>
      </w:pPr>
      <w:r w:rsidRPr="00A148B1">
        <w:t>"ВЫДАЧА РАЗРЕШЕНИЯ НА ВВОД ОБЪЕКТА В ЭКСПЛУАТАЦИЮ"</w:t>
      </w:r>
    </w:p>
    <w:p w:rsidR="005D3019" w:rsidRPr="00A148B1" w:rsidRDefault="005D3019">
      <w:pPr>
        <w:spacing w:after="1"/>
      </w:pP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  <w:outlineLvl w:val="1"/>
      </w:pPr>
      <w:r w:rsidRPr="00A148B1">
        <w:lastRenderedPageBreak/>
        <w:t>I. ОБЩИЕ ПОЛОЖЕНИЯ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t>1. Предмет регулирования административного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1(1). </w:t>
      </w:r>
      <w:proofErr w:type="gramStart"/>
      <w:r w:rsidRPr="00A148B1">
        <w:t>Настоящий административный регламент предоставления муниципальной услуги "Выдача разрешения на ввод объекта в эксплуатацию"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Управления градостроительства администрации Уссурийского городского округа (далее - Администрация</w:t>
      </w:r>
      <w:proofErr w:type="gramEnd"/>
      <w:r w:rsidRPr="00A148B1">
        <w:t>), предоставляющего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2. Круг заявителей.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"специализированный застройщик", осуществляющему строительство, реконструкцию объектов капитального строительства на территории Уссурийского городского округа (далее - заявитель) в пределах полномочий, установленных Градостроительным </w:t>
      </w:r>
      <w:hyperlink r:id="rId9" w:history="1">
        <w:r w:rsidRPr="00A148B1">
          <w:t>кодексом</w:t>
        </w:r>
      </w:hyperlink>
      <w:r w:rsidRPr="00A148B1">
        <w:t xml:space="preserve"> Российской Федерации.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3. Требования к порядку информирования о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3(1). Порядок получения информации по вопросам предоставления муниципальной услуги Информирование о порядке предоставления муниципальной услуги осуществляется: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при личном обращении заявителя непосредственно в Администрацию;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с использованием средств телефонной, почтовой связи;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д) с использованием федеральной государственной информационной системы "</w:t>
      </w:r>
      <w:proofErr w:type="gramStart"/>
      <w:r w:rsidRPr="00A148B1">
        <w:t>Единый</w:t>
      </w:r>
      <w:proofErr w:type="gramEnd"/>
      <w:r w:rsidRPr="00A148B1">
        <w:t xml:space="preserve"> портал государственных</w:t>
      </w:r>
      <w:proofErr w:type="gramStart"/>
      <w:r w:rsidRPr="00A148B1">
        <w:t xml:space="preserve"> И</w:t>
      </w:r>
      <w:proofErr w:type="gramEnd"/>
      <w:r w:rsidRPr="00A148B1">
        <w:t xml:space="preserve">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е) для застройщика, наименование которого содержит слова "специализированный застройщик" - с использованием единой информационной системы жилищного строительства.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3(2). Порядок, форма, место размещения и способы получения справочной информации.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</w:t>
      </w:r>
      <w:r w:rsidRPr="00A148B1">
        <w:lastRenderedPageBreak/>
        <w:t>Администрации, его версии, доступной для лиц со стойкими нарушениями функции зрения.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3(3). В информационно-телекоммуникационных сетях, доступ к которым</w:t>
      </w:r>
      <w:proofErr w:type="gramStart"/>
      <w:r w:rsidRPr="00A148B1">
        <w:t xml:space="preserve"> Н</w:t>
      </w:r>
      <w:proofErr w:type="gramEnd"/>
      <w:r w:rsidRPr="00A148B1">
        <w:t xml:space="preserve">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44" w:history="1">
        <w:r w:rsidRPr="00A148B1">
          <w:t>форме</w:t>
        </w:r>
      </w:hyperlink>
      <w:r w:rsidRPr="00A148B1">
        <w:t xml:space="preserve"> согласно приложению N 2 к Регламенту):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адрес электронной почты Администрации, структурных подразделений Администрации;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перечень документов, представляемых заявителем, а также требования, предъявляемые к этим документам;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д) образец (форма) заявления о предоставлении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е) основания для отказа в предоставлении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ж) порядок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з) Порядок подачи и рассмотрения жалобы.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3(4). </w:t>
      </w:r>
      <w:proofErr w:type="gramStart"/>
      <w:r w:rsidRPr="00A148B1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  <w:outlineLvl w:val="1"/>
      </w:pPr>
      <w:r w:rsidRPr="00A148B1">
        <w:t>II. СТАНДАРТ ПРЕДОСТАВЛЕНИЯ МУНИЦИПАЛЬНОЙ УСЛУГИ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t>4. Наименование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4(1). Наименование муниципальной услуги: "Выдача разрешения на ввод объекта в эксплуатацию".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5. Наименование органа, предоставляющего муниципальную услугу.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5(1). Предоставление муниципальной услуги осуществляется Администрацией в лице уполномоченного органа - управления градостроительства администрации Уссурийского городского округа (далее - уполномоченный орган).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для застройщика, наименование которого содержат слова "специализированный застройщик" - с использованием единой информационной системы жилищного строительства, а также через МФЦ в соответствии с соглашением о взаимодействии, заключенным между МФЦ и Администрацией.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5(3). </w:t>
      </w:r>
      <w:proofErr w:type="gramStart"/>
      <w:r w:rsidRPr="00A148B1">
        <w:t xml:space="preserve">Администрации, непосредственно предоставляющей муниципальную услугу, и </w:t>
      </w:r>
      <w:r w:rsidRPr="00A148B1">
        <w:lastRenderedPageBreak/>
        <w:t>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организаций,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Думы</w:t>
      </w:r>
      <w:proofErr w:type="gramEnd"/>
      <w:r w:rsidRPr="00A148B1">
        <w:t xml:space="preserve"> Уссурийского городского округа.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6. Описание результата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6(1). Результатом предоставления муниципальной услуги является: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выдача заявителю разрешения на ввод объекта в эксплуатацию;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отказ в выдаче заявителю разрешения на ввод объекта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6(2). Разрешение на ввод объекта в эксплуатацию, в том числе в отношении этапов строительства, реконструкции объектов капитального строительства, в случаях, предусмотренных </w:t>
      </w:r>
      <w:hyperlink r:id="rId10" w:history="1">
        <w:r w:rsidRPr="00A148B1">
          <w:t>частью 12 статьи 51</w:t>
        </w:r>
      </w:hyperlink>
      <w:r w:rsidRPr="00A148B1">
        <w:t xml:space="preserve"> и </w:t>
      </w:r>
      <w:hyperlink r:id="rId11" w:history="1">
        <w:r w:rsidRPr="00A148B1">
          <w:t>частью 3.3 статьи 52</w:t>
        </w:r>
      </w:hyperlink>
      <w:r w:rsidRPr="00A148B1">
        <w:t xml:space="preserve"> Градостроительного кодекса Российской Федерации, изготавливается в двух экземплярах, один из которых выдается заявителю, второй хранится в Администрации.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выдается заявителю в форме документа на бумажном носителе;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5D3019" w:rsidRPr="00A148B1" w:rsidRDefault="005D3019">
      <w:pPr>
        <w:pStyle w:val="ConsPlusNormal"/>
        <w:spacing w:before="280"/>
        <w:ind w:firstLine="540"/>
        <w:jc w:val="both"/>
      </w:pPr>
      <w:r w:rsidRPr="00A148B1">
        <w:t>7. Срок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7(1). Муниципальная услуга</w:t>
      </w:r>
      <w:proofErr w:type="gramStart"/>
      <w:r w:rsidRPr="00A148B1">
        <w:t xml:space="preserve"> П</w:t>
      </w:r>
      <w:proofErr w:type="gramEnd"/>
      <w:r w:rsidRPr="00A148B1">
        <w:t>редоставляется в течение пяти рабочих дней со дня регистрации заявления о выдаче разрешения на ввод объекта в эксплуатацию.</w:t>
      </w:r>
    </w:p>
    <w:p w:rsidR="005D3019" w:rsidRPr="00A148B1" w:rsidRDefault="005D3019">
      <w:pPr>
        <w:pStyle w:val="ConsPlusNormal"/>
        <w:jc w:val="both"/>
      </w:pPr>
      <w:r w:rsidRPr="00A148B1">
        <w:t xml:space="preserve">(в ред. </w:t>
      </w:r>
      <w:hyperlink r:id="rId12" w:history="1">
        <w:r w:rsidRPr="00A148B1">
          <w:t>Постановления</w:t>
        </w:r>
      </w:hyperlink>
      <w:r w:rsidRPr="00A148B1">
        <w:t xml:space="preserve"> администрации Уссурийского городского округа от 07.05.2020 N 1087-НПА)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Администрация </w:t>
      </w:r>
      <w:proofErr w:type="gramStart"/>
      <w:r w:rsidRPr="00A148B1">
        <w:t>в течение пяти рабочих дней со дня регистрации заявления о выдаче разрешения на ввод объекта в эксплуатацию</w:t>
      </w:r>
      <w:proofErr w:type="gramEnd"/>
      <w:r w:rsidRPr="00A148B1">
        <w:t xml:space="preserve">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8. Нормативные правовые акты, регулирующие предоставление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8(1). </w:t>
      </w:r>
      <w:hyperlink w:anchor="P403" w:history="1">
        <w:r w:rsidRPr="00A148B1">
          <w:t>Перечень</w:t>
        </w:r>
      </w:hyperlink>
      <w:r w:rsidRPr="00A148B1">
        <w:t xml:space="preserve"> </w:t>
      </w:r>
      <w:proofErr w:type="gramStart"/>
      <w:r w:rsidRPr="00A148B1">
        <w:t>нормативных правовых актов, регулирующих предоставление муниципальной услуги изложен</w:t>
      </w:r>
      <w:proofErr w:type="gramEnd"/>
      <w:r w:rsidRPr="00A148B1">
        <w:t xml:space="preserve"> в приложении N 1.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" w:name="P109"/>
      <w:bookmarkEnd w:id="1"/>
      <w:r w:rsidRPr="00A148B1"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2" w:name="P110"/>
      <w:bookmarkEnd w:id="2"/>
      <w:r w:rsidRPr="00A148B1">
        <w:t xml:space="preserve">9(1). При личном обращении заявителя с заявлением о предоставлении муниципальной </w:t>
      </w:r>
      <w:r w:rsidRPr="00A148B1">
        <w:lastRenderedPageBreak/>
        <w:t>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</w:t>
      </w:r>
      <w:proofErr w:type="gramStart"/>
      <w:r w:rsidRPr="00A148B1">
        <w:t xml:space="preserve"> Д</w:t>
      </w:r>
      <w:proofErr w:type="gramEnd"/>
      <w:r w:rsidRPr="00A148B1">
        <w:t>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3" w:name="P111"/>
      <w:bookmarkEnd w:id="3"/>
      <w:r w:rsidRPr="00A148B1">
        <w:t>9(2).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заявление о выдаче разрешения на ввод объекта в эксплуатацию, в том числе в отношении этапов строительства, реконструкции объектов капитального строительства, по </w:t>
      </w:r>
      <w:hyperlink w:anchor="P547" w:history="1">
        <w:r w:rsidRPr="00A148B1">
          <w:t>форме</w:t>
        </w:r>
      </w:hyperlink>
      <w:r w:rsidRPr="00A148B1">
        <w:t xml:space="preserve"> согласно приложению N 3 к Регламенту;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б) документ, подтверждающий полномочия представителя заявителя в случае обращения представителя заявителя);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в) документ, подтверждающий заключение </w:t>
      </w:r>
      <w:proofErr w:type="gramStart"/>
      <w:r w:rsidRPr="00A148B1">
        <w:t>договора обязательного страхования гражданской ответственности владельца опасного объекта</w:t>
      </w:r>
      <w:proofErr w:type="gramEnd"/>
      <w:r w:rsidRPr="00A148B1">
        <w:t xml:space="preserve">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A148B1">
          <w:t>законом</w:t>
        </w:r>
      </w:hyperlink>
      <w:r w:rsidRPr="00A148B1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д) технический план объекта капитального строительства, подготовленный в соответствии с Федеральным </w:t>
      </w:r>
      <w:hyperlink r:id="rId14" w:history="1">
        <w:r w:rsidRPr="00A148B1">
          <w:t>законом</w:t>
        </w:r>
      </w:hyperlink>
      <w:r w:rsidRPr="00A148B1">
        <w:t xml:space="preserve"> от 13 июля 2015 года N 218-ФЗ "О Государственной регистрации недвижимости".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4" w:name="P118"/>
      <w:bookmarkEnd w:id="4"/>
      <w:r w:rsidRPr="00A148B1">
        <w:t>9(3).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5" w:name="P119"/>
      <w:bookmarkEnd w:id="5"/>
      <w:r w:rsidRPr="00A148B1"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148B1">
        <w:t xml:space="preserve"> образование земельного участка;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6" w:name="P121"/>
      <w:bookmarkEnd w:id="6"/>
      <w:r w:rsidRPr="00A148B1">
        <w:t>в) разрешение на строительство;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7" w:name="P122"/>
      <w:bookmarkEnd w:id="7"/>
      <w:r w:rsidRPr="00A148B1"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8" w:name="P123"/>
      <w:bookmarkEnd w:id="8"/>
      <w:proofErr w:type="gramStart"/>
      <w:r w:rsidRPr="00A148B1"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5" w:history="1">
        <w:r w:rsidRPr="00A148B1">
          <w:t>пункте 1 части 5 статьи 49</w:t>
        </w:r>
      </w:hyperlink>
      <w:r w:rsidRPr="00A148B1">
        <w:t xml:space="preserve"> Градостроительного кодекса Российской Федерации), в том числе требованиям энергетической эффективности и требованиям </w:t>
      </w:r>
      <w:r w:rsidRPr="00A148B1">
        <w:lastRenderedPageBreak/>
        <w:t>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148B1"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9" w:name="P125"/>
      <w:bookmarkEnd w:id="9"/>
      <w:proofErr w:type="gramStart"/>
      <w:r w:rsidRPr="00A148B1">
        <w:t>е)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0" w:name="P127"/>
      <w:bookmarkEnd w:id="10"/>
      <w:proofErr w:type="gramStart"/>
      <w:r w:rsidRPr="00A148B1"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1" w:name="P128"/>
      <w:bookmarkEnd w:id="11"/>
      <w:proofErr w:type="gramStart"/>
      <w:r w:rsidRPr="00A148B1"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A148B1">
          <w:t>частью 1 статьи 54</w:t>
        </w:r>
      </w:hyperlink>
      <w:r w:rsidRPr="00A148B1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7" w:history="1">
        <w:r w:rsidRPr="00A148B1">
          <w:t>пункте 1 части 5 статьи 49</w:t>
        </w:r>
      </w:hyperlink>
      <w:r w:rsidRPr="00A148B1">
        <w:t xml:space="preserve">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8" w:history="1">
        <w:r w:rsidRPr="00A148B1">
          <w:t>частями 3.8</w:t>
        </w:r>
      </w:hyperlink>
      <w:r w:rsidRPr="00A148B1">
        <w:t xml:space="preserve"> и </w:t>
      </w:r>
      <w:hyperlink r:id="rId19" w:history="1">
        <w:r w:rsidRPr="00A148B1">
          <w:t>3.9</w:t>
        </w:r>
        <w:proofErr w:type="gramEnd"/>
        <w:r w:rsidRPr="00A148B1">
          <w:t xml:space="preserve"> </w:t>
        </w:r>
        <w:proofErr w:type="gramStart"/>
        <w:r w:rsidRPr="00A148B1">
          <w:t>статьи 49</w:t>
        </w:r>
      </w:hyperlink>
      <w:r w:rsidRPr="00A148B1"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0" w:history="1">
        <w:r w:rsidRPr="00A148B1">
          <w:t>частью 7 статьи 54</w:t>
        </w:r>
      </w:hyperlink>
      <w:r w:rsidRPr="00A148B1">
        <w:t xml:space="preserve"> Градостроительного кодекса Российской Федерации.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Документы, указанные в </w:t>
      </w:r>
      <w:hyperlink w:anchor="P119" w:history="1">
        <w:r w:rsidRPr="00A148B1">
          <w:t>подпунктах "а"</w:t>
        </w:r>
      </w:hyperlink>
      <w:r w:rsidRPr="00A148B1">
        <w:t xml:space="preserve">, </w:t>
      </w:r>
      <w:hyperlink w:anchor="P122" w:history="1">
        <w:r w:rsidRPr="00A148B1">
          <w:t>"г"</w:t>
        </w:r>
      </w:hyperlink>
      <w:r w:rsidRPr="00A148B1">
        <w:t xml:space="preserve">, </w:t>
      </w:r>
      <w:hyperlink w:anchor="P123" w:history="1">
        <w:r w:rsidRPr="00A148B1">
          <w:t>"д"</w:t>
        </w:r>
      </w:hyperlink>
      <w:r w:rsidRPr="00A148B1">
        <w:t xml:space="preserve">, </w:t>
      </w:r>
      <w:hyperlink w:anchor="P125" w:history="1">
        <w:r w:rsidRPr="00A148B1">
          <w:t>"е"</w:t>
        </w:r>
      </w:hyperlink>
      <w:r w:rsidRPr="00A148B1">
        <w:t xml:space="preserve">, </w:t>
      </w:r>
      <w:hyperlink w:anchor="P127" w:history="1">
        <w:r w:rsidRPr="00A148B1">
          <w:t>"ж"</w:t>
        </w:r>
      </w:hyperlink>
      <w:r w:rsidRPr="00A148B1"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указанные в </w:t>
      </w:r>
      <w:hyperlink w:anchor="P121" w:history="1">
        <w:r w:rsidRPr="00A148B1">
          <w:t>подпунктах "в"</w:t>
        </w:r>
      </w:hyperlink>
      <w:r w:rsidRPr="00A148B1">
        <w:t xml:space="preserve">, </w:t>
      </w:r>
      <w:hyperlink w:anchor="P122" w:history="1">
        <w:r w:rsidRPr="00A148B1">
          <w:t>"г"</w:t>
        </w:r>
      </w:hyperlink>
      <w:r w:rsidRPr="00A148B1">
        <w:t xml:space="preserve">, </w:t>
      </w:r>
      <w:hyperlink w:anchor="P123" w:history="1">
        <w:r w:rsidRPr="00A148B1">
          <w:t>"д"</w:t>
        </w:r>
      </w:hyperlink>
      <w:r w:rsidRPr="00A148B1">
        <w:t xml:space="preserve">, </w:t>
      </w:r>
      <w:hyperlink w:anchor="P125" w:history="1">
        <w:r w:rsidRPr="00A148B1">
          <w:t>"е"</w:t>
        </w:r>
      </w:hyperlink>
      <w:r w:rsidRPr="00A148B1">
        <w:t xml:space="preserve">, </w:t>
      </w:r>
      <w:hyperlink w:anchor="P127" w:history="1">
        <w:r w:rsidRPr="00A148B1">
          <w:t>"ж"</w:t>
        </w:r>
      </w:hyperlink>
      <w:r w:rsidRPr="00A148B1">
        <w:t xml:space="preserve">, </w:t>
      </w:r>
      <w:hyperlink w:anchor="P128" w:history="1">
        <w:r w:rsidRPr="00A148B1">
          <w:t>"з" пункта 9(3)</w:t>
        </w:r>
      </w:hyperlink>
      <w:r w:rsidRPr="00A148B1">
        <w:t xml:space="preserve"> документы предоставляются в части, относящейся к соответствующему этапу строительства, реконструкции объекта капитального строительства.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9(4). Для получения разрешения на ввод объекта в эксплуатацию запрещается требовать: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lastRenderedPageBreak/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A148B1">
        <w:t xml:space="preserve"> документов, включенных в перечень документов, определенный </w:t>
      </w:r>
      <w:hyperlink r:id="rId21" w:history="1">
        <w:r w:rsidRPr="00A148B1">
          <w:t>частью 6 статьи 7</w:t>
        </w:r>
      </w:hyperlink>
      <w:r w:rsidRPr="00A148B1"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A148B1">
          <w:t>части 1 статьи 9</w:t>
        </w:r>
      </w:hyperlink>
      <w:r w:rsidRPr="00A148B1">
        <w:t xml:space="preserve"> Федерального закона от 27 июля 2010 года N 210-ФЗ "Об организации предоставления</w:t>
      </w:r>
      <w:proofErr w:type="gramEnd"/>
      <w:r w:rsidRPr="00A148B1">
        <w:t xml:space="preserve"> государственных и муниципальных услуг";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A148B1">
          <w:t>пунктом 4 части 1 статьи 7</w:t>
        </w:r>
      </w:hyperlink>
      <w:r w:rsidRPr="00A148B1"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9(5). Документы, предусмотренные </w:t>
      </w:r>
      <w:hyperlink w:anchor="P111" w:history="1">
        <w:r w:rsidRPr="00A148B1">
          <w:t>пунктами 9(2)</w:t>
        </w:r>
      </w:hyperlink>
      <w:r w:rsidRPr="00A148B1">
        <w:t xml:space="preserve"> и </w:t>
      </w:r>
      <w:hyperlink w:anchor="P118" w:history="1">
        <w:r w:rsidRPr="00A148B1">
          <w:t>9(3)</w:t>
        </w:r>
      </w:hyperlink>
      <w:r w:rsidRPr="00A148B1"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2" w:name="P139"/>
      <w:bookmarkEnd w:id="12"/>
      <w:r w:rsidRPr="00A148B1"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Основаниями для отказа в приеме документов являются: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заявителем не предъявлен документ, предусмотренный </w:t>
      </w:r>
      <w:hyperlink w:anchor="P110" w:history="1">
        <w:r w:rsidRPr="00A148B1">
          <w:t>пунктом 9(1)</w:t>
        </w:r>
      </w:hyperlink>
      <w:r w:rsidRPr="00A148B1">
        <w:t xml:space="preserve"> Регламента;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те</w:t>
      </w:r>
      <w:proofErr w:type="gramStart"/>
      <w:r w:rsidRPr="00A148B1">
        <w:t>кст пр</w:t>
      </w:r>
      <w:proofErr w:type="gramEnd"/>
      <w:r w:rsidRPr="00A148B1">
        <w:t>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11. Исчерпывающий перечень оснований для приостановления, отказа в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>11(2). Исчерпывающий перечень оснований для отказа в предоставлении муниципальной услуги: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отсутствие документов, указанных в </w:t>
      </w:r>
      <w:hyperlink w:anchor="P111" w:history="1">
        <w:r w:rsidRPr="00A148B1">
          <w:t>пункте 9(2)</w:t>
        </w:r>
      </w:hyperlink>
      <w:r w:rsidRPr="00A148B1">
        <w:t xml:space="preserve"> Регламента;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148B1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148B1">
        <w:t>случаев изменения площади объекта капитального строительства</w:t>
      </w:r>
      <w:proofErr w:type="gramEnd"/>
      <w:r w:rsidRPr="00A148B1">
        <w:t xml:space="preserve"> в соответствии с </w:t>
      </w:r>
      <w:hyperlink w:anchor="P157" w:history="1">
        <w:r w:rsidRPr="00A148B1">
          <w:t>пунктом 11(4)</w:t>
        </w:r>
      </w:hyperlink>
      <w:r w:rsidRPr="00A148B1">
        <w:t xml:space="preserve"> настоящего Регламента;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A148B1">
        <w:t>случаев изменения площади объекта капитального строительства</w:t>
      </w:r>
      <w:proofErr w:type="gramEnd"/>
      <w:r w:rsidRPr="00A148B1">
        <w:t xml:space="preserve"> в соответствии с </w:t>
      </w:r>
      <w:hyperlink w:anchor="P157" w:history="1">
        <w:r w:rsidRPr="00A148B1">
          <w:t>пунктом 11(4)</w:t>
        </w:r>
      </w:hyperlink>
      <w:r w:rsidRPr="00A148B1">
        <w:t xml:space="preserve"> Регламента;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A148B1">
          <w:t>пунктом 9 части 7 статьи 51</w:t>
        </w:r>
      </w:hyperlink>
      <w:r w:rsidRPr="00A148B1">
        <w:t xml:space="preserve"> Градостроительного</w:t>
      </w:r>
      <w:proofErr w:type="gramEnd"/>
      <w:r w:rsidRPr="00A148B1"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11(3).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3" w:name="P157"/>
      <w:bookmarkEnd w:id="13"/>
      <w:r w:rsidRPr="00A148B1">
        <w:t xml:space="preserve">11(4). </w:t>
      </w:r>
      <w:proofErr w:type="gramStart"/>
      <w:r w:rsidRPr="00A148B1"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A148B1">
        <w:t xml:space="preserve">, помещений (при наличии) и </w:t>
      </w:r>
      <w:proofErr w:type="spellStart"/>
      <w:r w:rsidRPr="00A148B1">
        <w:t>машино</w:t>
      </w:r>
      <w:proofErr w:type="spellEnd"/>
      <w:r w:rsidRPr="00A148B1">
        <w:t>-мест (при наличии) проектной документации и (или) разрешению на строительство.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12. Размер платы, взимаемой с заявителя при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12(1). Муниципальная услуга предоставляется бесплатно.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>14. Срок регистрации заявления о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14(1).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14(2). Заявления, поступившие в Администрацию с использованием электронных сре</w:t>
      </w:r>
      <w:proofErr w:type="gramStart"/>
      <w:r w:rsidRPr="00A148B1">
        <w:t>дств св</w:t>
      </w:r>
      <w:proofErr w:type="gramEnd"/>
      <w:r w:rsidRPr="00A148B1"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15. </w:t>
      </w:r>
      <w:proofErr w:type="gramStart"/>
      <w:r w:rsidRPr="00A148B1">
        <w:t>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Зал ожидания укомплектовывается столами, стульями (кресельные секции, кресла, скамьи).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Регламента, в визуальной, текстовой и (или) мультимедийной формах.</w:t>
      </w:r>
      <w:proofErr w:type="gramEnd"/>
      <w:r w:rsidRPr="00A148B1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4" w:name="P176"/>
      <w:bookmarkEnd w:id="14"/>
      <w:r w:rsidRPr="00A148B1">
        <w:lastRenderedPageBreak/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Для лиц с ограниченными Возможностями здоровья обеспечиваются: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возможность беспрепятственного входа в объекты и выхода из них;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148B1">
        <w:t>ассистивных</w:t>
      </w:r>
      <w:proofErr w:type="spellEnd"/>
      <w:r w:rsidRPr="00A148B1">
        <w:t xml:space="preserve"> и вспомогательных технологий, а также сменного кресла-коляски;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ж) допуск </w:t>
      </w:r>
      <w:proofErr w:type="spellStart"/>
      <w:r w:rsidRPr="00A148B1">
        <w:t>сурдопереводчика</w:t>
      </w:r>
      <w:proofErr w:type="spellEnd"/>
      <w:r w:rsidRPr="00A148B1">
        <w:t xml:space="preserve"> и </w:t>
      </w:r>
      <w:proofErr w:type="spellStart"/>
      <w:r w:rsidRPr="00A148B1">
        <w:t>тифлосурдопереводчика</w:t>
      </w:r>
      <w:proofErr w:type="spellEnd"/>
      <w:r w:rsidRPr="00A148B1">
        <w:t>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25" w:history="1">
        <w:r w:rsidRPr="00A148B1">
          <w:t>форме</w:t>
        </w:r>
      </w:hyperlink>
      <w:r w:rsidRPr="00A148B1">
        <w:t xml:space="preserve"> и в </w:t>
      </w:r>
      <w:hyperlink r:id="rId26" w:history="1">
        <w:r w:rsidRPr="00A148B1">
          <w:t>порядке</w:t>
        </w:r>
      </w:hyperlink>
      <w:r w:rsidRPr="00A148B1">
        <w:t>, утвержденным приказом Министерства труда и социальной защиты Российской Федерации от 22 июня 2015 года N 386н;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Личный уход за получателем муниципальной услуги из числа инвалидов (медицинские </w:t>
      </w:r>
      <w:r w:rsidRPr="00A148B1">
        <w:lastRenderedPageBreak/>
        <w:t>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15(3). Положения </w:t>
      </w:r>
      <w:hyperlink w:anchor="P176" w:history="1">
        <w:r w:rsidRPr="00A148B1">
          <w:t>пункта 15(2)</w:t>
        </w:r>
      </w:hyperlink>
      <w:r w:rsidRPr="00A148B1">
        <w:t xml:space="preserve">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16. Показатели доступности и качества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доступность: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ожидающих получения муниципальной услуги в очереди не более 15 минут, - 100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случаев предоставления муниципальной услуги в установленные сроки со дня поступления заявки - 100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качество: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% (доля) заявителей, удовлетворенных качеством предоставления муниципальной услуги, - 90 процентов.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Особенности предоставления муниципальной услуги в электронной форме и особенности предоставления муниципальной услуги в многофункциональном центре описаны в </w:t>
      </w:r>
      <w:hyperlink w:anchor="P290" w:history="1">
        <w:r w:rsidRPr="00A148B1">
          <w:t>пунктах 20</w:t>
        </w:r>
      </w:hyperlink>
      <w:r w:rsidRPr="00A148B1">
        <w:t xml:space="preserve">, </w:t>
      </w:r>
      <w:hyperlink w:anchor="P310" w:history="1">
        <w:r w:rsidRPr="00A148B1">
          <w:t>21</w:t>
        </w:r>
      </w:hyperlink>
      <w:r w:rsidRPr="00A148B1">
        <w:t xml:space="preserve"> Регламента.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  <w:outlineLvl w:val="1"/>
      </w:pPr>
      <w:r w:rsidRPr="00A148B1">
        <w:t>III. СОСТАВ, ПОСЛЕДОВАТЕЛЬНОСТЬ И СРОКИ</w:t>
      </w:r>
    </w:p>
    <w:p w:rsidR="005D3019" w:rsidRPr="00A148B1" w:rsidRDefault="005D3019">
      <w:pPr>
        <w:pStyle w:val="ConsPlusTitle"/>
        <w:jc w:val="center"/>
      </w:pPr>
      <w:r w:rsidRPr="00A148B1">
        <w:t>ВЫПОЛНЕНИЯ АДМИНИСТРАТИВНЫХ ПРОЦЕДУР, ТРЕБОВАНИЯ</w:t>
      </w:r>
    </w:p>
    <w:p w:rsidR="005D3019" w:rsidRPr="00A148B1" w:rsidRDefault="005D3019">
      <w:pPr>
        <w:pStyle w:val="ConsPlusTitle"/>
        <w:jc w:val="center"/>
      </w:pPr>
      <w:r w:rsidRPr="00A148B1">
        <w:t>К ПОРЯДКУ ИХ ВЫПОЛНЕНИЯ, В ТОМ ЧИСЛЕ ОСОБЕННОСТИ ВЫПОЛНЕНИЯ</w:t>
      </w:r>
    </w:p>
    <w:p w:rsidR="005D3019" w:rsidRPr="00A148B1" w:rsidRDefault="005D3019">
      <w:pPr>
        <w:pStyle w:val="ConsPlusTitle"/>
        <w:jc w:val="center"/>
      </w:pPr>
      <w:r w:rsidRPr="00A148B1">
        <w:t>АДМИНИСТРАТИВНЫХ ПРОЦЕДУР В ЭЛЕКТРОННОЙ ФОРМЕ, А ТАКЖЕ</w:t>
      </w:r>
    </w:p>
    <w:p w:rsidR="005D3019" w:rsidRPr="00A148B1" w:rsidRDefault="005D3019">
      <w:pPr>
        <w:pStyle w:val="ConsPlusTitle"/>
        <w:jc w:val="center"/>
      </w:pPr>
      <w:r w:rsidRPr="00A148B1">
        <w:t>ОСОБЕННОСТИ ВЫПОЛНЕНИЯ АДМИНИСТРАТИВНЫХ ПРОЦЕДУР</w:t>
      </w:r>
    </w:p>
    <w:p w:rsidR="005D3019" w:rsidRPr="00A148B1" w:rsidRDefault="005D3019">
      <w:pPr>
        <w:pStyle w:val="ConsPlusTitle"/>
        <w:jc w:val="center"/>
      </w:pPr>
      <w:r w:rsidRPr="00A148B1">
        <w:t>В МНОГОФУНКЦИОНАЛЬНЫХ ЦЕНТРАХ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t>17. Исчерпывающий перечень административных процедур: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рассмотрение заявления и прилагаемых к нему документов в Администрации;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>в) межведомственное взаимодействие для сбора документов, необходимых для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проверка представленных документов на соответствие установленным требованиям;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д) подготовка и выдача документа, являющегося результатом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е)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5" w:name="P220"/>
      <w:bookmarkEnd w:id="15"/>
      <w:r w:rsidRPr="00A148B1">
        <w:t>18. Последовательность и сроки выполнения административных процедур.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6" w:name="P221"/>
      <w:bookmarkEnd w:id="16"/>
      <w:r w:rsidRPr="00A148B1">
        <w:t>18(1). Прием и регистрация заявления и прилагаемых к нему документов, консультирование</w:t>
      </w:r>
      <w:proofErr w:type="gramStart"/>
      <w:r w:rsidRPr="00A148B1">
        <w:t xml:space="preserve"> П</w:t>
      </w:r>
      <w:proofErr w:type="gramEnd"/>
      <w:r w:rsidRPr="00A148B1">
        <w:t>о порядку и срокам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Основанием для начала административной процедуры является обращение Заявителя </w:t>
      </w:r>
      <w:proofErr w:type="gramStart"/>
      <w:r w:rsidRPr="00A148B1"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A148B1">
        <w:t>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составляет не более 45 минут в день обращения заявителя.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18(2). Рассмотрение заявления и прилагаемых к нему документов в Администрации.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</w:t>
      </w:r>
      <w:r w:rsidRPr="00A148B1">
        <w:lastRenderedPageBreak/>
        <w:t>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18(3). Межведомственное взаимодействие для сбора документов, необходимых для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указанные документы.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документы, необходимые для выдачи разрешения на ввод объекта в эксплуатацию, в срок не позднее двух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18(4). Проверка представленных документов на соответствие установленным требованиям.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лицо, ответственное за рассмотрение заявления осуществляет: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проверку наличия и правильности оформления документов, указанных в </w:t>
      </w:r>
      <w:hyperlink w:anchor="P111" w:history="1">
        <w:r w:rsidRPr="00A148B1">
          <w:t>пунктах 9(2)</w:t>
        </w:r>
      </w:hyperlink>
      <w:r w:rsidRPr="00A148B1">
        <w:t xml:space="preserve"> и </w:t>
      </w:r>
      <w:hyperlink w:anchor="P118" w:history="1">
        <w:r w:rsidRPr="00A148B1">
          <w:t>9(3)</w:t>
        </w:r>
      </w:hyperlink>
      <w:r w:rsidRPr="00A148B1">
        <w:t xml:space="preserve"> Регламента;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осмотр объекта капитального строительства.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 ходе осмотра построенного, реконструированного объекта капитального строительства осуществляется проверка: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lastRenderedPageBreak/>
        <w:t>а(1))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A148B1">
        <w:t xml:space="preserve"> документации по планировке территории), требованиям, установленным проектом планировки территорий,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б</w:t>
      </w:r>
      <w:proofErr w:type="gramEnd"/>
      <w:r w:rsidRPr="00A148B1">
        <w:t>(1)) соответствия такого объекта разрешенному использованию земельного участка;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в(1)) соответствия ограничениям, установленным в соответствии с земельным и иным законодательством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г</w:t>
      </w:r>
      <w:proofErr w:type="gramEnd"/>
      <w:r w:rsidRPr="00A148B1">
        <w:t>(1))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7" w:history="1">
        <w:r w:rsidRPr="00A148B1">
          <w:t>частью 1 статьи 54</w:t>
        </w:r>
      </w:hyperlink>
      <w:r w:rsidRPr="00A148B1"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18(5). Подготовка и выдача документа, являющегося результатом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 итогам рассмотрения,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 Администрации, уполномоченное на подписание, подписывает два экземпляра разрешения на ввод объекта в эксплуатацию или письма об отказе в выдаче такого разрешения с указанием оснований отказа.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Подписанные экземпляры документа, являющегося результатом предоставления муниципальной услуги, регистрируются уполномоченным должностным лицом Администрации. Один экземпляр документа остается в Администрации, один экземпляр выдается (направляется по почте) заявителю.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результате предоставления муниципальной услуги в день регистрации такого документа.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Разрешение на ввод объекта в эксплуатацию либо письмо об отказе в выдаче такого разрешения в день его регистрации выдается: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Факт получения результата предоставления муниципальной услуги фиксируется в документе учета выданных разрешений на ввод объекта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18(6).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Должностное лицо Администрации: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8" w:history="1">
        <w:r w:rsidRPr="00A148B1">
          <w:t>пункте 5.1 статьи 6</w:t>
        </w:r>
      </w:hyperlink>
      <w:r w:rsidRPr="00A148B1">
        <w:t xml:space="preserve">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A148B1"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</w:t>
      </w:r>
      <w:r w:rsidRPr="00A148B1">
        <w:lastRenderedPageBreak/>
        <w:t>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A148B1">
        <w:t xml:space="preserve"> с размещением объекта, в отношении которого выдано разрешение на ввод объекта в эксплуатацию, в случаях, предусмотренных </w:t>
      </w:r>
      <w:hyperlink r:id="rId29" w:history="1">
        <w:r w:rsidRPr="00A148B1">
          <w:t>пунктом 9 части 7 статьи 51</w:t>
        </w:r>
      </w:hyperlink>
      <w:r w:rsidRPr="00A148B1">
        <w:t xml:space="preserve"> Градостроительного кодекса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Результатом административной процедуры является направление документов на объект недвижимости, в отношении которого выдано разрешение на ввод объекта в эксплуатацию.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не входит в общий срок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19(1). </w:t>
      </w:r>
      <w:proofErr w:type="gramStart"/>
      <w:r w:rsidRPr="00A148B1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через организацию почтовой связи в Администрацию (заявителем направляются копий документов с Опечатками и (или) ошибками).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19(3). </w:t>
      </w:r>
      <w:proofErr w:type="gramStart"/>
      <w:r w:rsidRPr="00A148B1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19(4). 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19(5). </w:t>
      </w:r>
      <w:proofErr w:type="gramStart"/>
      <w:r w:rsidRPr="00A148B1"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A148B1">
        <w:t xml:space="preserve"> течение пяти рабочих дней со дня поступления заявления об исправлении опечаток и (или) ошибок специалисту, ответственному за </w:t>
      </w:r>
      <w:r w:rsidRPr="00A148B1">
        <w:lastRenderedPageBreak/>
        <w:t>рассмотрение заявления об исправлении опечаток и (или) ошибок.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19(6). Результатом процедуры является: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исправленные документы, являющиеся результатом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Срок выполнения административной процедуры не входит в общий срок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7" w:name="P290"/>
      <w:bookmarkEnd w:id="17"/>
      <w:r w:rsidRPr="00A148B1">
        <w:t>20. Особенности предоставления муниципальной услуги в электронной форме.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20(1). Перечень административных процедур (действий) при предоставлении государственных услуг в электронной форме: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9" w:history="1">
        <w:r w:rsidRPr="00A148B1">
          <w:t>пунктом 9</w:t>
        </w:r>
      </w:hyperlink>
      <w:r w:rsidRPr="00A148B1">
        <w:t xml:space="preserve"> Регламента, в электронной форме;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выполнение административных процедур (действий), предусмотренных </w:t>
      </w:r>
      <w:hyperlink w:anchor="P220" w:history="1">
        <w:r w:rsidRPr="00A148B1">
          <w:t>пунктом 18</w:t>
        </w:r>
      </w:hyperlink>
      <w:r w:rsidRPr="00A148B1"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получение результата предоставления муниципальной услуги в электронной форме.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идентификаций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Регламента, и прилагает их к заявлению Выдача разрешения на ввод объекта в эксплуатацию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</w:t>
      </w:r>
      <w:proofErr w:type="gramEnd"/>
      <w:r w:rsidRPr="00A148B1">
        <w:t xml:space="preserve"> на бумажном носителе, </w:t>
      </w:r>
      <w:proofErr w:type="gramStart"/>
      <w:r w:rsidRPr="00A148B1">
        <w:t>указанным</w:t>
      </w:r>
      <w:proofErr w:type="gramEnd"/>
      <w:r w:rsidRPr="00A148B1">
        <w:t xml:space="preserve">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lastRenderedPageBreak/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Регламента, представляет специалисту Управления оригиналы направленных документов или их копий,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hyperlink w:anchor="P111" w:history="1">
        <w:r w:rsidRPr="00A148B1">
          <w:t>пунктами</w:t>
        </w:r>
        <w:proofErr w:type="gramEnd"/>
        <w:r w:rsidRPr="00A148B1">
          <w:t xml:space="preserve">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 xml:space="preserve">Заявитель (уполномоченный представитель) вправе по собственной инициативе в течение трех рабочих дней после направления заявления и документов, предусмотренных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Регламента, представить специалисту Управления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</w:t>
        </w:r>
        <w:proofErr w:type="gramEnd"/>
        <w:r w:rsidRPr="00A148B1">
          <w:t>)</w:t>
        </w:r>
      </w:hyperlink>
      <w:r w:rsidRPr="00A148B1">
        <w:t xml:space="preserve">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 направлении электронных документов, изготовленных</w:t>
      </w:r>
      <w:proofErr w:type="gramStart"/>
      <w:r w:rsidRPr="00A148B1">
        <w:t xml:space="preserve"> В</w:t>
      </w:r>
      <w:proofErr w:type="gramEnd"/>
      <w:r w:rsidRPr="00A148B1">
        <w:t xml:space="preserve">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11" w:history="1">
        <w:r w:rsidRPr="00A148B1">
          <w:t>пунктах 9(2)</w:t>
        </w:r>
      </w:hyperlink>
      <w:r w:rsidRPr="00A148B1">
        <w:t xml:space="preserve">, </w:t>
      </w:r>
      <w:hyperlink w:anchor="P118" w:history="1">
        <w:r w:rsidRPr="00A148B1">
          <w:t>9(3)</w:t>
        </w:r>
      </w:hyperlink>
      <w:r w:rsidRPr="00A148B1">
        <w:t xml:space="preserve"> Регламента, предоставление оригиналов документов для сличения не требуется.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Регистрация заявления осуществляется в порядке, указанном в </w:t>
      </w:r>
      <w:hyperlink w:anchor="P221" w:history="1">
        <w:r w:rsidRPr="00A148B1">
          <w:t>пункте 18(1)</w:t>
        </w:r>
      </w:hyperlink>
      <w:r w:rsidRPr="00A148B1">
        <w:t xml:space="preserve">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Независимо от формы подачи заявления результат муниципальной услуги может быть получен заявителем в форме: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документа на бумажном носителе по почтовому адресу, указанному в заявлении;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документа на бумажном носителе лично в Управление.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bookmarkStart w:id="18" w:name="P310"/>
      <w:bookmarkEnd w:id="18"/>
      <w:r w:rsidRPr="00A148B1">
        <w:t>21. Особенности предоставления муниципальной услуги в МФЦ.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21(1).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</w:t>
      </w:r>
      <w:r w:rsidRPr="00A148B1">
        <w:lastRenderedPageBreak/>
        <w:t>следующие административные процедуры: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информирование (консультация) по порядку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прием и регистрация заявления и документов от заявителя для получения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21(2.1). Административную процедуру "Информирование (консультация) по порядку предоставления муниципальной услуги" осуществляет работник МФЦ. </w:t>
      </w:r>
      <w:proofErr w:type="gramStart"/>
      <w:r w:rsidRPr="00A148B1">
        <w:t>Работник МФЦ обеспечивает информационную поддержку заявителя при личном обращений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а) срок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ж) режим работы и адреса иных МФЦ и привлекаемых организаций, находящихся на территории Приморского края;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21(3). Осуществление административной процедуры "Прием и регистрация заявления и документов от заявителя для получения муниципальной услуги".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21(3.1). Административную процедуру "Прием и регистрация заявления и документов от заявителя для получения муниципальной услуги" осуществляет работник МФЦ, ответственный за прием и регистрацию заявления и документов (далее - работник приема МФЦ).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21(3.2). При личном обращении заявителя за предоставлением муниципальной услуги, </w:t>
      </w:r>
      <w:r w:rsidRPr="00A148B1">
        <w:lastRenderedPageBreak/>
        <w:t>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в случае наличия оснований для отказа в приеме документов, определенных в </w:t>
      </w:r>
      <w:hyperlink w:anchor="P139" w:history="1">
        <w:r w:rsidRPr="00A148B1">
          <w:t>пункте 10</w:t>
        </w:r>
      </w:hyperlink>
      <w:r w:rsidRPr="00A148B1"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A148B1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21(3.4). </w:t>
      </w:r>
      <w:proofErr w:type="gramStart"/>
      <w:r w:rsidRPr="00A148B1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A148B1">
        <w:t xml:space="preserve"> заявителем в соответствии с требованиями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21(3.5).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A148B1">
        <w:t>4</w:t>
      </w:r>
      <w:proofErr w:type="gramEnd"/>
      <w:r w:rsidRPr="00A148B1">
        <w:t>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документов^ направленных в МФЦ по результатам предоставления муниципальной услуги".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21(4.2).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21(4.3).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а) проверку действительности электронной подписи должностного лица уполномоченного </w:t>
      </w:r>
      <w:r w:rsidRPr="00A148B1">
        <w:lastRenderedPageBreak/>
        <w:t>органа, подписавшего электронный документ, полученный МФЦ по результатам предоставления муниципальной услуги;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б) изготовление, </w:t>
      </w:r>
      <w:proofErr w:type="gramStart"/>
      <w:r w:rsidRPr="00A148B1">
        <w:t>заверение экземпляра</w:t>
      </w:r>
      <w:proofErr w:type="gramEnd"/>
      <w:r w:rsidRPr="00A148B1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в) учет выдачи экземпляров электронных документов на бумажном носителе.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  <w:outlineLvl w:val="1"/>
      </w:pPr>
      <w:r w:rsidRPr="00A148B1">
        <w:t>IV. ФОРМЫ КОНТРОЛЯ</w:t>
      </w:r>
    </w:p>
    <w:p w:rsidR="005D3019" w:rsidRPr="00A148B1" w:rsidRDefault="005D3019">
      <w:pPr>
        <w:pStyle w:val="ConsPlusTitle"/>
        <w:jc w:val="center"/>
      </w:pPr>
      <w:r w:rsidRPr="00A148B1">
        <w:t>ЗА ИСПОЛНЕНИЕМ АДМИНИСТРАТИВНОГО РЕГЛАМЕНТА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t xml:space="preserve">22. Порядок осуществления </w:t>
      </w:r>
      <w:proofErr w:type="gramStart"/>
      <w:r w:rsidRPr="00A148B1">
        <w:t>контроля за</w:t>
      </w:r>
      <w:proofErr w:type="gramEnd"/>
      <w:r w:rsidRPr="00A148B1">
        <w:t xml:space="preserve"> исполнением настоящего Регламента.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22(1). </w:t>
      </w:r>
      <w:proofErr w:type="gramStart"/>
      <w:r w:rsidRPr="00A148B1">
        <w:t>Контроль за</w:t>
      </w:r>
      <w:proofErr w:type="gramEnd"/>
      <w:r w:rsidRPr="00A148B1"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22(2). Проверки полноты и качества предоставления муниципальной услуги могут быть плановыми и внеплановыми.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Периодичность осуществления плановых проверок устанавливается главой Уссурийского городского округа или уполномоченным им должностным лицом Администрации.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22(3). Руководитель подразделения МФЦ осуществляет контроль </w:t>
      </w:r>
      <w:proofErr w:type="gramStart"/>
      <w:r w:rsidRPr="00A148B1">
        <w:t>за</w:t>
      </w:r>
      <w:proofErr w:type="gramEnd"/>
      <w:r w:rsidRPr="00A148B1">
        <w:t>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надлежащим исполнением настоящего Административного регламента сотрудниками подразделения МФЦ;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23(1). Должностные лица Администрации, участвующие в предоставлении муниципальной услуги несут ответственность за нарушения при исполнении административных процедур, в том числе несоблюдение сроков, установленных Регламентом.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  <w:outlineLvl w:val="1"/>
      </w:pPr>
      <w:r w:rsidRPr="00A148B1">
        <w:t>V. ДОСУДЕБНОЕ (ВНЕСУДЕБНОЕ) ОБЖАЛОВАНИЕ</w:t>
      </w:r>
    </w:p>
    <w:p w:rsidR="005D3019" w:rsidRPr="00A148B1" w:rsidRDefault="005D3019">
      <w:pPr>
        <w:pStyle w:val="ConsPlusTitle"/>
        <w:jc w:val="center"/>
      </w:pPr>
      <w:r w:rsidRPr="00A148B1">
        <w:t>ЗАЯВИТЕЛЕМ РЕШЕНИЙ И ДЕЙСТВИЙ (БЕЗДЕЙСТВИЯ) АДМИНИСТРАЦИИ,</w:t>
      </w:r>
    </w:p>
    <w:p w:rsidR="005D3019" w:rsidRPr="00A148B1" w:rsidRDefault="005D3019">
      <w:pPr>
        <w:pStyle w:val="ConsPlusTitle"/>
        <w:jc w:val="center"/>
      </w:pPr>
      <w:r w:rsidRPr="00A148B1">
        <w:t>МФЦ, А ТАКЖЕ ИХ ДОЛЖНОСТНЫХ ЛИЦ, МУНИЦИПАЛЬНЫХ СЛУЖАЩИХ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t xml:space="preserve">24. </w:t>
      </w:r>
      <w:proofErr w:type="gramStart"/>
      <w:r w:rsidRPr="00A148B1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Жалобы на решения и действия (бездействие) главы Уссурийского городского округа (иного уполномоченного лица) либо Администрации подаются в вышестоящий орган (при его наличии) либо в случае его отсутствия рассматриваются непосредственно главой Уссурийского городского округа или уполномоченным им Должностным лицом Администрации.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Жалобы на решения и действия (бездействие) работника МФЦ подаются руководителю МФЦ.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Жалобы на решения и действия (бездействие) МФЦ, его руководителя подаются в министерство цифрового развития и связи Приморского края или должностному лицу, уполномоченному нормативным правовым актом Приморского края.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При</w:t>
      </w:r>
      <w:proofErr w:type="gramEnd"/>
      <w:r w:rsidRPr="00A148B1">
        <w:t xml:space="preserve"> </w:t>
      </w:r>
      <w:proofErr w:type="gramStart"/>
      <w:r w:rsidRPr="00A148B1">
        <w:t>поступлений</w:t>
      </w:r>
      <w:proofErr w:type="gramEnd"/>
      <w:r w:rsidRPr="00A148B1">
        <w:t xml:space="preserve">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В случае</w:t>
      </w:r>
      <w:proofErr w:type="gramStart"/>
      <w:r w:rsidRPr="00A148B1">
        <w:t>,</w:t>
      </w:r>
      <w:proofErr w:type="gramEnd"/>
      <w:r w:rsidRPr="00A148B1">
        <w:t xml:space="preserve"> если рассмотрение поданной заявителем жалобы не входит в компетенцию Администрации,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A148B1">
          <w:t>статьей 5.63</w:t>
        </w:r>
      </w:hyperlink>
      <w:r w:rsidRPr="00A148B1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Информирование о порядке подачи и рассмотрения жалобы осуществляется: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при личном обращении заявителя непосредственно в Администрацию;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proofErr w:type="gramStart"/>
      <w:r w:rsidRPr="00A148B1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 использованием средств телефонной, почтовой связи;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на Официальном сайте Администрации;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с использованием Единого портала и (или) Регионального портала.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31" w:history="1">
        <w:r w:rsidRPr="00A148B1">
          <w:t>законом</w:t>
        </w:r>
      </w:hyperlink>
      <w:r w:rsidRPr="00A148B1">
        <w:t xml:space="preserve"> от 27 июля 2010 года N 210-ФЗ "Об организации предоставления государственных и муниципальных услуг".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28. Информация, указанная в данном разделе, размещена на Едином портале и (или) Региональном портале.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Заявитель вправе оспорить </w:t>
      </w:r>
      <w:proofErr w:type="gramStart"/>
      <w:r w:rsidRPr="00A148B1">
        <w:t>в судебном порядке решение об отказе в выдаче разрешения на ввод объекта капитального строительства в эксплуатацию</w:t>
      </w:r>
      <w:proofErr w:type="gramEnd"/>
      <w:r w:rsidRPr="00A148B1">
        <w:t>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right"/>
        <w:outlineLvl w:val="1"/>
      </w:pPr>
      <w:r w:rsidRPr="00A148B1">
        <w:t>Приложение N 1</w:t>
      </w:r>
    </w:p>
    <w:p w:rsidR="005D3019" w:rsidRPr="00A148B1" w:rsidRDefault="005D3019">
      <w:pPr>
        <w:pStyle w:val="ConsPlusNormal"/>
        <w:jc w:val="right"/>
      </w:pPr>
      <w:r w:rsidRPr="00A148B1">
        <w:t>к Административному</w:t>
      </w:r>
    </w:p>
    <w:p w:rsidR="005D3019" w:rsidRPr="00A148B1" w:rsidRDefault="005D3019">
      <w:pPr>
        <w:pStyle w:val="ConsPlusNormal"/>
        <w:jc w:val="right"/>
      </w:pPr>
      <w:r w:rsidRPr="00A148B1">
        <w:t>регламенту</w:t>
      </w:r>
    </w:p>
    <w:p w:rsidR="005D3019" w:rsidRPr="00A148B1" w:rsidRDefault="005D3019">
      <w:pPr>
        <w:pStyle w:val="ConsPlusNormal"/>
        <w:jc w:val="right"/>
      </w:pPr>
      <w:r w:rsidRPr="00A148B1">
        <w:t>по предоставлению</w:t>
      </w:r>
    </w:p>
    <w:p w:rsidR="005D3019" w:rsidRPr="00A148B1" w:rsidRDefault="005D3019">
      <w:pPr>
        <w:pStyle w:val="ConsPlusNormal"/>
        <w:jc w:val="right"/>
      </w:pPr>
      <w:r w:rsidRPr="00A148B1">
        <w:t>муниципальной услуги</w:t>
      </w:r>
    </w:p>
    <w:p w:rsidR="005D3019" w:rsidRPr="00A148B1" w:rsidRDefault="005D3019">
      <w:pPr>
        <w:pStyle w:val="ConsPlusNormal"/>
        <w:jc w:val="right"/>
      </w:pPr>
      <w:r w:rsidRPr="00A148B1">
        <w:t>"Выдача разрешений</w:t>
      </w:r>
    </w:p>
    <w:p w:rsidR="005D3019" w:rsidRPr="00A148B1" w:rsidRDefault="005D3019">
      <w:pPr>
        <w:pStyle w:val="ConsPlusNormal"/>
        <w:jc w:val="right"/>
      </w:pPr>
      <w:r w:rsidRPr="00A148B1">
        <w:t>на ввод объектов</w:t>
      </w:r>
    </w:p>
    <w:p w:rsidR="005D3019" w:rsidRPr="00A148B1" w:rsidRDefault="005D3019">
      <w:pPr>
        <w:pStyle w:val="ConsPlusNormal"/>
        <w:jc w:val="right"/>
      </w:pPr>
      <w:r w:rsidRPr="00A148B1">
        <w:t>в эксплуатацию"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</w:pPr>
      <w:bookmarkStart w:id="19" w:name="P403"/>
      <w:bookmarkEnd w:id="19"/>
      <w:r w:rsidRPr="00A148B1">
        <w:t>ПЕРЕЧЕНЬ НОРМАТИВНЫХ ПРАВОВЫХ АКТОВ,</w:t>
      </w:r>
    </w:p>
    <w:p w:rsidR="005D3019" w:rsidRPr="00A148B1" w:rsidRDefault="005D3019">
      <w:pPr>
        <w:pStyle w:val="ConsPlusTitle"/>
        <w:jc w:val="center"/>
      </w:pPr>
      <w:proofErr w:type="gramStart"/>
      <w:r w:rsidRPr="00A148B1">
        <w:t>РЕГУЛИРУЮЩИХ</w:t>
      </w:r>
      <w:proofErr w:type="gramEnd"/>
      <w:r w:rsidRPr="00A148B1">
        <w:t xml:space="preserve"> ПРЕДОСТАВЛЕНИЕ МУНИЦИПАЛЬНОЙ УСЛУГИ</w:t>
      </w:r>
    </w:p>
    <w:p w:rsidR="005D3019" w:rsidRPr="00A148B1" w:rsidRDefault="005D3019">
      <w:pPr>
        <w:spacing w:after="1"/>
      </w:pP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ind w:firstLine="540"/>
        <w:jc w:val="both"/>
      </w:pPr>
      <w:r w:rsidRPr="00A148B1">
        <w:lastRenderedPageBreak/>
        <w:t xml:space="preserve">Градостроительный </w:t>
      </w:r>
      <w:hyperlink r:id="rId32" w:history="1">
        <w:r w:rsidRPr="00A148B1">
          <w:t>кодекс</w:t>
        </w:r>
      </w:hyperlink>
      <w:r w:rsidRPr="00A148B1">
        <w:t xml:space="preserve">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Гражданский </w:t>
      </w:r>
      <w:hyperlink r:id="rId33" w:history="1">
        <w:r w:rsidRPr="00A148B1">
          <w:t>кодекс</w:t>
        </w:r>
      </w:hyperlink>
      <w:r w:rsidRPr="00A148B1">
        <w:t xml:space="preserve">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Земельный </w:t>
      </w:r>
      <w:hyperlink r:id="rId34" w:history="1">
        <w:r w:rsidRPr="00A148B1">
          <w:t>кодекс</w:t>
        </w:r>
      </w:hyperlink>
      <w:r w:rsidRPr="00A148B1">
        <w:t xml:space="preserve">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35" w:history="1">
        <w:r w:rsidRPr="00A148B1">
          <w:t>закон</w:t>
        </w:r>
      </w:hyperlink>
      <w:r w:rsidRPr="00A148B1">
        <w:t xml:space="preserve"> от 29 декабря 2004 года N 191-ФЗ "О введении в действие Градостроительного кодекса Российской Федерации";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36" w:history="1">
        <w:r w:rsidRPr="00A148B1">
          <w:t>закон</w:t>
        </w:r>
      </w:hyperlink>
      <w:r w:rsidRPr="00A148B1">
        <w:t xml:space="preserve"> 6 октября 2003 года N 131-ФЗ "Об общих принципах организации местного самоуправления в Российской Федерации;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37" w:history="1">
        <w:r w:rsidRPr="00A148B1">
          <w:t>закон</w:t>
        </w:r>
      </w:hyperlink>
      <w:r w:rsidRPr="00A148B1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38" w:history="1">
        <w:r w:rsidRPr="00A148B1">
          <w:t>закон</w:t>
        </w:r>
      </w:hyperlink>
      <w:r w:rsidRPr="00A148B1">
        <w:t xml:space="preserve"> от 17 ноября 1995 года N 169-ФЗ "Об архитектурной деятельности в Российской Федерации";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39" w:history="1">
        <w:r w:rsidRPr="00A148B1">
          <w:t>закон</w:t>
        </w:r>
      </w:hyperlink>
      <w:r w:rsidRPr="00A148B1">
        <w:t xml:space="preserve"> от 27 июля 2010 года N 210-ФЗ "Об организации предоставления государственных и муниципальных услуг";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40" w:history="1">
        <w:r w:rsidRPr="00A148B1">
          <w:t>закон</w:t>
        </w:r>
      </w:hyperlink>
      <w:r w:rsidRPr="00A148B1">
        <w:t xml:space="preserve"> от 6 апреля 2011 года N 63-ФЗ "Об электронной подписи";</w:t>
      </w:r>
    </w:p>
    <w:p w:rsidR="005D3019" w:rsidRPr="00A148B1" w:rsidRDefault="005D3019">
      <w:pPr>
        <w:pStyle w:val="ConsPlusNormal"/>
        <w:spacing w:before="220"/>
        <w:ind w:firstLine="540"/>
        <w:jc w:val="both"/>
      </w:pPr>
      <w:r w:rsidRPr="00A148B1">
        <w:t xml:space="preserve">Федеральный </w:t>
      </w:r>
      <w:hyperlink r:id="rId41" w:history="1">
        <w:r w:rsidRPr="00A148B1">
          <w:t>закон</w:t>
        </w:r>
      </w:hyperlink>
      <w:r w:rsidRPr="00A148B1">
        <w:t xml:space="preserve"> от 2 мая 2006 года N 59-ФЗ "О порядке рассмотрения обращений граждан Российской Федерации";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2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30 апреля 2014 года N 403 "Об исчерпывающем перечне процедур в сфере жилищного строительства";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3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4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5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6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22 декабря 2012 года N 1376 "Об утверждении </w:t>
      </w:r>
      <w:proofErr w:type="gramStart"/>
      <w:r w:rsidR="005D3019" w:rsidRPr="00A148B1">
        <w:t>правил организации деятельности многофункциональных центров предоставления государственных</w:t>
      </w:r>
      <w:proofErr w:type="gramEnd"/>
      <w:r w:rsidR="005D3019" w:rsidRPr="00A148B1">
        <w:t xml:space="preserve"> и муниципальных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7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8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49" w:history="1">
        <w:r w:rsidR="005D3019" w:rsidRPr="00A148B1">
          <w:t>Постановление</w:t>
        </w:r>
      </w:hyperlink>
      <w:r w:rsidR="005D3019" w:rsidRPr="00A148B1">
        <w:t xml:space="preserve"> Правительства Российской Федерации от 16 мая 2011 года N 373 "О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5D3019" w:rsidRPr="00A148B1" w:rsidRDefault="00FE5B9F">
      <w:pPr>
        <w:pStyle w:val="ConsPlusNormal"/>
        <w:spacing w:before="220"/>
        <w:ind w:firstLine="540"/>
        <w:jc w:val="both"/>
      </w:pPr>
      <w:hyperlink r:id="rId50" w:history="1">
        <w:r w:rsidR="005D3019" w:rsidRPr="00A148B1">
          <w:t>постановление</w:t>
        </w:r>
      </w:hyperlink>
      <w:r w:rsidR="005D3019" w:rsidRPr="00A148B1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5D3019" w:rsidRPr="00A148B1">
        <w:t>полномочиями</w:t>
      </w:r>
      <w:proofErr w:type="gramEnd"/>
      <w:r w:rsidR="005D3019" w:rsidRPr="00A148B1">
        <w:t xml:space="preserve">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услуг".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right"/>
        <w:outlineLvl w:val="1"/>
      </w:pPr>
      <w:r w:rsidRPr="00A148B1">
        <w:t>Приложение N 2</w:t>
      </w:r>
    </w:p>
    <w:p w:rsidR="005D3019" w:rsidRPr="00A148B1" w:rsidRDefault="005D3019">
      <w:pPr>
        <w:pStyle w:val="ConsPlusNormal"/>
        <w:jc w:val="right"/>
      </w:pPr>
      <w:r w:rsidRPr="00A148B1">
        <w:t>к Административному</w:t>
      </w:r>
    </w:p>
    <w:p w:rsidR="005D3019" w:rsidRPr="00A148B1" w:rsidRDefault="005D3019">
      <w:pPr>
        <w:pStyle w:val="ConsPlusNormal"/>
        <w:jc w:val="right"/>
      </w:pPr>
      <w:r w:rsidRPr="00A148B1">
        <w:t>регламенту</w:t>
      </w:r>
    </w:p>
    <w:p w:rsidR="005D3019" w:rsidRPr="00A148B1" w:rsidRDefault="005D3019">
      <w:pPr>
        <w:pStyle w:val="ConsPlusNormal"/>
        <w:jc w:val="right"/>
      </w:pPr>
      <w:r w:rsidRPr="00A148B1">
        <w:t>по предоставлению</w:t>
      </w:r>
    </w:p>
    <w:p w:rsidR="005D3019" w:rsidRPr="00A148B1" w:rsidRDefault="005D3019">
      <w:pPr>
        <w:pStyle w:val="ConsPlusNormal"/>
        <w:jc w:val="right"/>
      </w:pPr>
      <w:r w:rsidRPr="00A148B1">
        <w:t>муниципальной услуги</w:t>
      </w:r>
    </w:p>
    <w:p w:rsidR="005D3019" w:rsidRPr="00A148B1" w:rsidRDefault="005D3019">
      <w:pPr>
        <w:pStyle w:val="ConsPlusNormal"/>
        <w:jc w:val="right"/>
      </w:pPr>
      <w:r w:rsidRPr="00A148B1">
        <w:t>"Выдача разрешений</w:t>
      </w:r>
    </w:p>
    <w:p w:rsidR="005D3019" w:rsidRPr="00A148B1" w:rsidRDefault="005D3019">
      <w:pPr>
        <w:pStyle w:val="ConsPlusNormal"/>
        <w:jc w:val="right"/>
      </w:pPr>
      <w:r w:rsidRPr="00A148B1">
        <w:t>на ввод объектов</w:t>
      </w:r>
    </w:p>
    <w:p w:rsidR="005D3019" w:rsidRPr="00A148B1" w:rsidRDefault="005D3019">
      <w:pPr>
        <w:pStyle w:val="ConsPlusNormal"/>
        <w:jc w:val="right"/>
      </w:pPr>
      <w:r w:rsidRPr="00A148B1">
        <w:t>в эксплуатацию"</w:t>
      </w: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Title"/>
        <w:jc w:val="center"/>
      </w:pPr>
      <w:bookmarkStart w:id="20" w:name="P444"/>
      <w:bookmarkEnd w:id="20"/>
      <w:r w:rsidRPr="00A148B1">
        <w:t>СПРАВОЧНАЯ ИНФОРМАЦИЯ</w:t>
      </w:r>
    </w:p>
    <w:p w:rsidR="005D3019" w:rsidRPr="00A148B1" w:rsidRDefault="005D3019">
      <w:pPr>
        <w:pStyle w:val="ConsPlusTitle"/>
        <w:jc w:val="center"/>
      </w:pPr>
      <w:r w:rsidRPr="00A148B1">
        <w:t>О МЕСТЕ НАХОЖДЕНИЯ, ГРАФИКЕ РАБОТЫ,</w:t>
      </w:r>
    </w:p>
    <w:p w:rsidR="005D3019" w:rsidRPr="00A148B1" w:rsidRDefault="005D3019">
      <w:pPr>
        <w:pStyle w:val="ConsPlusTitle"/>
        <w:jc w:val="center"/>
      </w:pPr>
      <w:r w:rsidRPr="00A148B1">
        <w:t xml:space="preserve">КОНТАКТНЫХ </w:t>
      </w:r>
      <w:proofErr w:type="gramStart"/>
      <w:r w:rsidRPr="00A148B1">
        <w:t>ТЕЛЕФОНАХ</w:t>
      </w:r>
      <w:proofErr w:type="gramEnd"/>
      <w:r w:rsidRPr="00A148B1">
        <w:t>, АДРЕСАХ ЭЛЕКТРОННОЙ ПОЧТЫ</w:t>
      </w:r>
    </w:p>
    <w:p w:rsidR="005D3019" w:rsidRPr="00A148B1" w:rsidRDefault="005D3019">
      <w:pPr>
        <w:pStyle w:val="ConsPlusTitle"/>
        <w:jc w:val="center"/>
      </w:pPr>
      <w:r w:rsidRPr="00A148B1">
        <w:t>ОРГАНА, ПРЕДОСТАВЛЯЮЩЕГО МУНИЦИПАЛЬНУЮ УСЛУГУ, ОРГАНИЗАЦИЙ,</w:t>
      </w:r>
    </w:p>
    <w:p w:rsidR="005D3019" w:rsidRPr="00A148B1" w:rsidRDefault="005D3019">
      <w:pPr>
        <w:pStyle w:val="ConsPlusTitle"/>
        <w:jc w:val="center"/>
      </w:pPr>
      <w:r w:rsidRPr="00A148B1">
        <w:t>УЧАСТВУЮЩИХ В ПРЕДОСТАВЛЕНИИ МУНИЦИПАЛЬНОЙ УСЛУГИ И</w:t>
      </w:r>
    </w:p>
    <w:p w:rsidR="005D3019" w:rsidRPr="00A148B1" w:rsidRDefault="005D3019">
      <w:pPr>
        <w:pStyle w:val="ConsPlusTitle"/>
        <w:jc w:val="center"/>
      </w:pPr>
      <w:r w:rsidRPr="00A148B1">
        <w:t>МНОГОФУНКЦИОНАЛЬНЫХ ЦЕНТРОВ ПРЕДОСТАВЛЕНИЯ</w:t>
      </w:r>
    </w:p>
    <w:p w:rsidR="005D3019" w:rsidRPr="00A148B1" w:rsidRDefault="005D3019">
      <w:pPr>
        <w:pStyle w:val="ConsPlusTitle"/>
        <w:jc w:val="center"/>
      </w:pPr>
      <w:r w:rsidRPr="00A148B1">
        <w:t>ГОСУДАРСТВЕННЫХ И МУНИЦИПАЛЬНЫХ УСЛУГ</w:t>
      </w:r>
    </w:p>
    <w:p w:rsidR="005D3019" w:rsidRPr="00A148B1" w:rsidRDefault="005D30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38"/>
        <w:gridCol w:w="5669"/>
      </w:tblGrid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  <w:jc w:val="center"/>
            </w:pPr>
            <w:r w:rsidRPr="00A148B1">
              <w:t>Управление градостроительства администрации Уссурийского городского округа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 органа, предоставляющего муниципальную услугу)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 xml:space="preserve">Место нахождения органа, предоставляющего муниципальную услугу: Приморский край, г. Уссурийск, ул. </w:t>
            </w:r>
            <w:proofErr w:type="gramStart"/>
            <w:r w:rsidRPr="00A148B1">
              <w:t>Октябрьская</w:t>
            </w:r>
            <w:proofErr w:type="gramEnd"/>
            <w:r w:rsidRPr="00A148B1">
              <w:t>, д. 58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График работы органа, предоставляющего муниципальную услугу: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Понедельник: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09:00 - 18:00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Вторник: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09:00 - 18:00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Среда: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09:00 - 18:00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Четверг: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09:00 - 18:00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Пятница: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09:00 - 18:00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Суббота: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выходной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Воскресенье: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выходной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График приема заявителей: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Понедельник: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Вторник: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14:00 - 17:00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Среда: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Четверг: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10:00 - 12:00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Пятница: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Суббота: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Воскресенье: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1.3.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Контактный телефон органа, предоставляющего муниципальную услугу: 32-42-45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1.4.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Официальный сайт органа, предоставляющего муниципальную услугу, расположен в информационно-телекоммуникационной сети "Интернет" по адресу: https://adm-ussuriisk.ru/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1.5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Адрес электронной почты органа, предоставляющего муниципальную услугу: grado@adm-ussuriisk.ru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2.1.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 xml:space="preserve">Перечень МФЦ, расположенных </w:t>
            </w:r>
            <w:proofErr w:type="gramStart"/>
            <w:r w:rsidRPr="00A148B1">
              <w:t>на</w:t>
            </w:r>
            <w:proofErr w:type="gramEnd"/>
            <w:r w:rsidRPr="00A148B1">
              <w:t xml:space="preserve"> </w:t>
            </w:r>
            <w:proofErr w:type="gramStart"/>
            <w:r w:rsidRPr="00A148B1">
              <w:t>территорий</w:t>
            </w:r>
            <w:proofErr w:type="gramEnd"/>
            <w:r w:rsidRPr="00A148B1">
              <w:t xml:space="preserve">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  <w:p w:rsidR="005D3019" w:rsidRPr="00A148B1" w:rsidRDefault="005D3019">
            <w:pPr>
              <w:pStyle w:val="ConsPlusNormal"/>
            </w:pPr>
            <w:r w:rsidRPr="00A148B1">
              <w:t>www.mfc-25.ru</w:t>
            </w:r>
          </w:p>
        </w:tc>
      </w:tr>
      <w:tr w:rsidR="00A148B1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2.2.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 xml:space="preserve">Единый телефон сети МФЦ, </w:t>
            </w:r>
            <w:proofErr w:type="gramStart"/>
            <w:r w:rsidRPr="00A148B1">
              <w:t>расположенных</w:t>
            </w:r>
            <w:proofErr w:type="gramEnd"/>
            <w:r w:rsidRPr="00A148B1">
              <w:t xml:space="preserve"> на территории Приморского края: 8 (423) 201-01-56</w:t>
            </w:r>
          </w:p>
        </w:tc>
      </w:tr>
      <w:tr w:rsidR="005D3019" w:rsidRPr="00A148B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2.3.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Адрес электронной почты: info@mfc-25.ru</w:t>
            </w:r>
          </w:p>
        </w:tc>
      </w:tr>
    </w:tbl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both"/>
      </w:pPr>
    </w:p>
    <w:p w:rsidR="005D3019" w:rsidRPr="00A148B1" w:rsidRDefault="005D3019">
      <w:pPr>
        <w:pStyle w:val="ConsPlusNormal"/>
        <w:jc w:val="right"/>
        <w:outlineLvl w:val="1"/>
      </w:pPr>
      <w:r w:rsidRPr="00A148B1">
        <w:t>Приложение N 3</w:t>
      </w:r>
    </w:p>
    <w:p w:rsidR="005D3019" w:rsidRPr="00A148B1" w:rsidRDefault="005D3019">
      <w:pPr>
        <w:pStyle w:val="ConsPlusNormal"/>
        <w:jc w:val="right"/>
      </w:pPr>
      <w:r w:rsidRPr="00A148B1">
        <w:t>к Административному</w:t>
      </w:r>
    </w:p>
    <w:p w:rsidR="005D3019" w:rsidRPr="00A148B1" w:rsidRDefault="005D3019">
      <w:pPr>
        <w:pStyle w:val="ConsPlusNormal"/>
        <w:jc w:val="right"/>
      </w:pPr>
      <w:r w:rsidRPr="00A148B1">
        <w:t>регламенту</w:t>
      </w:r>
    </w:p>
    <w:p w:rsidR="005D3019" w:rsidRPr="00A148B1" w:rsidRDefault="005D3019">
      <w:pPr>
        <w:pStyle w:val="ConsPlusNormal"/>
        <w:jc w:val="right"/>
      </w:pPr>
      <w:r w:rsidRPr="00A148B1">
        <w:t>по предоставлению</w:t>
      </w:r>
    </w:p>
    <w:p w:rsidR="005D3019" w:rsidRPr="00A148B1" w:rsidRDefault="005D3019">
      <w:pPr>
        <w:pStyle w:val="ConsPlusNormal"/>
        <w:jc w:val="right"/>
      </w:pPr>
      <w:r w:rsidRPr="00A148B1">
        <w:t>муниципальной услуги</w:t>
      </w:r>
    </w:p>
    <w:p w:rsidR="005D3019" w:rsidRPr="00A148B1" w:rsidRDefault="005D3019">
      <w:pPr>
        <w:pStyle w:val="ConsPlusNormal"/>
        <w:jc w:val="right"/>
      </w:pPr>
      <w:r w:rsidRPr="00A148B1">
        <w:t>"Выдача разрешений</w:t>
      </w:r>
    </w:p>
    <w:p w:rsidR="005D3019" w:rsidRPr="00A148B1" w:rsidRDefault="005D3019">
      <w:pPr>
        <w:pStyle w:val="ConsPlusNormal"/>
        <w:jc w:val="right"/>
      </w:pPr>
      <w:r w:rsidRPr="00A148B1">
        <w:t>на ввод объектов</w:t>
      </w:r>
    </w:p>
    <w:p w:rsidR="005D3019" w:rsidRPr="00A148B1" w:rsidRDefault="005D3019">
      <w:pPr>
        <w:pStyle w:val="ConsPlusNormal"/>
        <w:jc w:val="right"/>
      </w:pPr>
      <w:r w:rsidRPr="00A148B1">
        <w:t>в эксплуатацию"</w:t>
      </w:r>
    </w:p>
    <w:p w:rsidR="005D3019" w:rsidRPr="00A148B1" w:rsidRDefault="005D30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847"/>
        <w:gridCol w:w="1794"/>
        <w:gridCol w:w="1594"/>
        <w:gridCol w:w="4118"/>
      </w:tblGrid>
      <w:tr w:rsidR="00A148B1" w:rsidRPr="00A148B1"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 администрацию _______________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Заявитель: 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</w:t>
            </w:r>
            <w:r w:rsidRPr="00A148B1">
              <w:lastRenderedPageBreak/>
              <w:t>обращения представителя заявителя))</w:t>
            </w:r>
          </w:p>
          <w:p w:rsidR="005D3019" w:rsidRPr="00A148B1" w:rsidRDefault="005D3019">
            <w:pPr>
              <w:pStyle w:val="ConsPlusNormal"/>
              <w:jc w:val="both"/>
            </w:pPr>
            <w:r w:rsidRPr="00A148B1">
              <w:t>Реквизиты документа, удостоверяющего личность (если заявителем является физическое лицо)</w:t>
            </w:r>
          </w:p>
          <w:p w:rsidR="005D3019" w:rsidRPr="00A148B1" w:rsidRDefault="005D3019">
            <w:pPr>
              <w:pStyle w:val="ConsPlusNormal"/>
              <w:jc w:val="both"/>
            </w:pPr>
            <w:r w:rsidRPr="00A148B1">
              <w:t>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 документа, серия, номер, кем выдан, когда выдан)</w:t>
            </w:r>
          </w:p>
          <w:p w:rsidR="005D3019" w:rsidRPr="00A148B1" w:rsidRDefault="005D3019">
            <w:pPr>
              <w:pStyle w:val="ConsPlusNormal"/>
            </w:pPr>
            <w:r w:rsidRPr="00A148B1">
              <w:t>адрес: 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5D3019" w:rsidRPr="00A148B1" w:rsidRDefault="005D3019">
            <w:pPr>
              <w:pStyle w:val="ConsPlusNormal"/>
            </w:pPr>
            <w:r w:rsidRPr="00A148B1">
              <w:t>телефон заявителя: ______________</w:t>
            </w:r>
          </w:p>
        </w:tc>
      </w:tr>
      <w:tr w:rsidR="00A148B1" w:rsidRPr="00A148B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  <w:jc w:val="center"/>
            </w:pPr>
            <w:bookmarkStart w:id="21" w:name="P547"/>
            <w:bookmarkEnd w:id="21"/>
            <w:r w:rsidRPr="00A148B1">
              <w:lastRenderedPageBreak/>
              <w:t>ЗАЯВЛЕНИЕ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о выдаче разрешения на ввод объекта в эксплуатацию</w:t>
            </w:r>
          </w:p>
        </w:tc>
      </w:tr>
      <w:tr w:rsidR="00A148B1" w:rsidRPr="00A148B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Прошу выдать разрешение на ввод объекта в эксплуатацию</w:t>
            </w:r>
          </w:p>
          <w:p w:rsidR="005D3019" w:rsidRPr="00A148B1" w:rsidRDefault="005D3019">
            <w:pPr>
              <w:pStyle w:val="ConsPlusNormal"/>
            </w:pPr>
            <w:r w:rsidRPr="00A148B1">
              <w:t>______________________________________________________________________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 объекта)</w:t>
            </w:r>
          </w:p>
          <w:p w:rsidR="005D3019" w:rsidRPr="00A148B1" w:rsidRDefault="005D3019">
            <w:pPr>
              <w:pStyle w:val="ConsPlusNormal"/>
            </w:pPr>
            <w:r w:rsidRPr="00A148B1">
              <w:t>на земельном участке с кадастровым номером: ______________________________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по адресу: 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(субъект Российской Федерации, город, район, улица, номер участка)</w:t>
            </w:r>
          </w:p>
          <w:p w:rsidR="005D3019" w:rsidRPr="00A148B1" w:rsidRDefault="005D3019">
            <w:pPr>
              <w:pStyle w:val="ConsPlusNormal"/>
            </w:pPr>
            <w:r w:rsidRPr="00A148B1">
              <w:t>Право на пользование землей закреплено 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 документа)</w:t>
            </w:r>
          </w:p>
          <w:p w:rsidR="005D3019" w:rsidRPr="00A148B1" w:rsidRDefault="005D3019">
            <w:pPr>
              <w:pStyle w:val="ConsPlusNormal"/>
            </w:pPr>
            <w:r w:rsidRPr="00A148B1">
              <w:t>__________________________________ от "__" ____________ 20_ г. N 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Строительство (реконструкция) осуществлялись на основании</w:t>
            </w:r>
          </w:p>
          <w:p w:rsidR="005D3019" w:rsidRPr="00A148B1" w:rsidRDefault="005D3019">
            <w:pPr>
              <w:pStyle w:val="ConsPlusNormal"/>
            </w:pPr>
            <w:r w:rsidRPr="00A148B1">
              <w:t>______________________________________________________________________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 документа, N, дата выдачи)</w:t>
            </w:r>
          </w:p>
          <w:p w:rsidR="005D3019" w:rsidRPr="00A148B1" w:rsidRDefault="005D3019">
            <w:pPr>
              <w:pStyle w:val="ConsPlusNormal"/>
            </w:pPr>
            <w:r w:rsidRPr="00A148B1">
              <w:t>Дополнительно информируем:</w:t>
            </w:r>
          </w:p>
          <w:p w:rsidR="005D3019" w:rsidRPr="00A148B1" w:rsidRDefault="005D3019">
            <w:pPr>
              <w:pStyle w:val="ConsPlusNormal"/>
              <w:jc w:val="both"/>
            </w:pPr>
            <w:r w:rsidRPr="00A148B1">
              <w:t>1. Работы производились подрядным (хозяйственным) способом в соответствии с договором от "__" ___________ 20_ г. N ____________________________________</w:t>
            </w:r>
          </w:p>
          <w:p w:rsidR="005D3019" w:rsidRPr="00A148B1" w:rsidRDefault="005D3019">
            <w:pPr>
              <w:pStyle w:val="ConsPlusNormal"/>
              <w:jc w:val="both"/>
            </w:pPr>
            <w:r w:rsidRPr="00A148B1">
              <w:t>______________________________________________________________________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proofErr w:type="gramStart"/>
            <w:r w:rsidRPr="00A148B1">
              <w:t>(наименование организации, ИНН, юридический и почтовый адреса,</w:t>
            </w:r>
            <w:proofErr w:type="gramEnd"/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______________________________________________________________________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proofErr w:type="gramStart"/>
            <w:r w:rsidRPr="00A148B1">
              <w:t>Ф.И.О. руководителя, номер телефона)</w:t>
            </w:r>
            <w:proofErr w:type="gramEnd"/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______________________________________________________________________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2. Право выполнения строительно-монтажных работ закреплено</w:t>
            </w:r>
          </w:p>
          <w:p w:rsidR="005D3019" w:rsidRPr="00A148B1" w:rsidRDefault="005D3019">
            <w:pPr>
              <w:pStyle w:val="ConsPlusNormal"/>
            </w:pPr>
            <w:r w:rsidRPr="00A148B1">
              <w:t>____________________________________________________________________________________________________________________________________________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t>(наименование, реквизиты документа, наименование уполномоченной организации, его выдавшей)</w:t>
            </w:r>
          </w:p>
          <w:p w:rsidR="005D3019" w:rsidRPr="00A148B1" w:rsidRDefault="005D3019">
            <w:pPr>
              <w:pStyle w:val="ConsPlusNormal"/>
            </w:pPr>
            <w:r w:rsidRPr="00A148B1">
              <w:t>от "__" _____________ 20_ г. N _____________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на земельный участок с кадастровым номером ______________________________</w:t>
            </w:r>
          </w:p>
          <w:p w:rsidR="005D3019" w:rsidRPr="00A148B1" w:rsidRDefault="005D3019">
            <w:pPr>
              <w:pStyle w:val="ConsPlusNormal"/>
            </w:pPr>
            <w:r w:rsidRPr="00A148B1">
              <w:t>Результат предоставления услуги прошу направить (</w:t>
            </w:r>
            <w:proofErr w:type="gramStart"/>
            <w:r w:rsidRPr="00A148B1">
              <w:t>нужное</w:t>
            </w:r>
            <w:proofErr w:type="gramEnd"/>
            <w:r w:rsidRPr="00A148B1">
              <w:t xml:space="preserve"> отметить):</w:t>
            </w:r>
          </w:p>
        </w:tc>
      </w:tr>
      <w:tr w:rsidR="00A148B1" w:rsidRPr="00A148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выдать лично в МФЦ;</w:t>
            </w:r>
          </w:p>
        </w:tc>
      </w:tr>
      <w:tr w:rsidR="00A148B1" w:rsidRPr="00A148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направить почтовой связью по адресу</w:t>
            </w:r>
            <w:proofErr w:type="gramStart"/>
            <w:r w:rsidRPr="00A148B1">
              <w:t>: _______________________________;</w:t>
            </w:r>
            <w:proofErr w:type="gramEnd"/>
          </w:p>
        </w:tc>
      </w:tr>
      <w:tr w:rsidR="00A148B1" w:rsidRPr="00A148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D3019" w:rsidRPr="00A148B1" w:rsidRDefault="005D3019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t>выдать в форме электронного документа.</w:t>
            </w:r>
          </w:p>
        </w:tc>
      </w:tr>
      <w:tr w:rsidR="00A148B1" w:rsidRPr="00A148B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</w:p>
        </w:tc>
      </w:tr>
      <w:tr w:rsidR="00A148B1" w:rsidRPr="00A148B1"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  <w:jc w:val="center"/>
            </w:pPr>
            <w:r w:rsidRPr="00A148B1">
              <w:t>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lastRenderedPageBreak/>
              <w:t>(Дата)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  <w:jc w:val="center"/>
            </w:pPr>
            <w:r w:rsidRPr="00A148B1">
              <w:lastRenderedPageBreak/>
              <w:t>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r w:rsidRPr="00A148B1">
              <w:lastRenderedPageBreak/>
              <w:t>(подпись)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  <w:jc w:val="center"/>
            </w:pPr>
            <w:r w:rsidRPr="00A148B1">
              <w:lastRenderedPageBreak/>
              <w:t>____________________________________________</w:t>
            </w:r>
          </w:p>
          <w:p w:rsidR="005D3019" w:rsidRPr="00A148B1" w:rsidRDefault="005D3019">
            <w:pPr>
              <w:pStyle w:val="ConsPlusNormal"/>
              <w:jc w:val="center"/>
            </w:pPr>
            <w:proofErr w:type="gramStart"/>
            <w:r w:rsidRPr="00A148B1">
              <w:lastRenderedPageBreak/>
              <w:t>(Фамилия И.О. заявителя (представителя заявителя)</w:t>
            </w:r>
            <w:proofErr w:type="gramEnd"/>
          </w:p>
        </w:tc>
      </w:tr>
      <w:tr w:rsidR="00A148B1" w:rsidRPr="00A148B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19" w:rsidRPr="00A148B1" w:rsidRDefault="005D3019">
            <w:pPr>
              <w:pStyle w:val="ConsPlusNormal"/>
            </w:pPr>
            <w:r w:rsidRPr="00A148B1">
              <w:lastRenderedPageBreak/>
              <w:t>М.П.</w:t>
            </w:r>
          </w:p>
        </w:tc>
      </w:tr>
    </w:tbl>
    <w:p w:rsidR="005D3019" w:rsidRPr="00A148B1" w:rsidRDefault="005D3019">
      <w:pPr>
        <w:pStyle w:val="ConsPlusNormal"/>
        <w:jc w:val="both"/>
      </w:pPr>
      <w:bookmarkStart w:id="22" w:name="_GoBack"/>
      <w:bookmarkEnd w:id="22"/>
    </w:p>
    <w:p w:rsidR="006D4794" w:rsidRPr="00A148B1" w:rsidRDefault="006D4794"/>
    <w:sectPr w:rsidR="006D4794" w:rsidRPr="00A148B1" w:rsidSect="00A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9"/>
    <w:rsid w:val="005D3019"/>
    <w:rsid w:val="006D4794"/>
    <w:rsid w:val="007524B2"/>
    <w:rsid w:val="00A148B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AF3BA2654C51DECE3D719030303E372FC7D0E9718C1FB8391BB61B4E86FF62C0CA763B8D2A1A6E1E571FC3F1h8REI" TargetMode="External"/><Relationship Id="rId18" Type="http://schemas.openxmlformats.org/officeDocument/2006/relationships/hyperlink" Target="consultantplus://offline/ref=15AF3BA2654C51DECE3D719030303E372FC7D4E9778F1FB8391BB61B4E86FF62D2CA2E358F27006548185996FE8EB9C409EEB593A51DhCREI" TargetMode="External"/><Relationship Id="rId26" Type="http://schemas.openxmlformats.org/officeDocument/2006/relationships/hyperlink" Target="consultantplus://offline/ref=15AF3BA2654C51DECE3D719030303E372DC7D4E87A8B1FB8391BB61B4E86FF62D2CA2E378F22046D14424992B7D9BCD801F2AB93BB1DCCC4h9RDI" TargetMode="External"/><Relationship Id="rId39" Type="http://schemas.openxmlformats.org/officeDocument/2006/relationships/hyperlink" Target="consultantplus://offline/ref=15AF3BA2654C51DECE3D719030303E372FC7DFEB73851FB8391BB61B4E86FF62C0CA763B8D2A1A6E1E571FC3F1h8R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F3BA2654C51DECE3D719030303E372FC7DFEB73851FB8391BB61B4E86FF62D2CA2E328C29503F581C10C1FB92B1D817EEAB93hAR7I" TargetMode="External"/><Relationship Id="rId34" Type="http://schemas.openxmlformats.org/officeDocument/2006/relationships/hyperlink" Target="consultantplus://offline/ref=15AF3BA2654C51DECE3D719030303E3728CFD1ED708F1FB8391BB61B4E86FF62C0CA763B8D2A1A6E1E571FC3F1h8REI" TargetMode="External"/><Relationship Id="rId42" Type="http://schemas.openxmlformats.org/officeDocument/2006/relationships/hyperlink" Target="consultantplus://offline/ref=15AF3BA2654C51DECE3D719030303E372FC8D2EA718B1FB8391BB61B4E86FF62C0CA763B8D2A1A6E1E571FC3F1h8REI" TargetMode="External"/><Relationship Id="rId47" Type="http://schemas.openxmlformats.org/officeDocument/2006/relationships/hyperlink" Target="consultantplus://offline/ref=15AF3BA2654C51DECE3D719030303E3728CFD0E471891FB8391BB61B4E86FF62C0CA763B8D2A1A6E1E571FC3F1h8REI" TargetMode="External"/><Relationship Id="rId50" Type="http://schemas.openxmlformats.org/officeDocument/2006/relationships/hyperlink" Target="consultantplus://offline/ref=15AF3BA2654C51DECE3D6F9D265C60382CC489E1728B11E76D4EB04C11D6F937928A2862DE6651631E4103C3F192B3DA0BhEREI" TargetMode="External"/><Relationship Id="rId7" Type="http://schemas.openxmlformats.org/officeDocument/2006/relationships/hyperlink" Target="consultantplus://offline/ref=15AF3BA2654C51DECE3D719030303E372FC7DFEB73851FB8391BB61B4E86FF62C0CA763B8D2A1A6E1E571FC3F1h8REI" TargetMode="External"/><Relationship Id="rId12" Type="http://schemas.openxmlformats.org/officeDocument/2006/relationships/hyperlink" Target="consultantplus://offline/ref=15AF3BA2654C51DECE3D6F9D265C60382CC489E1728912E9604DB04C11D6F937928A2862CC66096F1C491DC2F187E58B4DB9A693AD01CCC481373315h4R9I" TargetMode="External"/><Relationship Id="rId17" Type="http://schemas.openxmlformats.org/officeDocument/2006/relationships/hyperlink" Target="consultantplus://offline/ref=15AF3BA2654C51DECE3D719030303E372FC7D4E9778F1FB8391BB61B4E86FF62D2CA2E348623046548185996FE8EB9C409EEB593A51DhCREI" TargetMode="External"/><Relationship Id="rId25" Type="http://schemas.openxmlformats.org/officeDocument/2006/relationships/hyperlink" Target="consultantplus://offline/ref=15AF3BA2654C51DECE3D719030303E372DC7D4E87A8B1FB8391BB61B4E86FF62D2CA2E378F22046F1E424992B7D9BCD801F2AB93BB1DCCC4h9RDI" TargetMode="External"/><Relationship Id="rId33" Type="http://schemas.openxmlformats.org/officeDocument/2006/relationships/hyperlink" Target="consultantplus://offline/ref=15AF3BA2654C51DECE3D719030303E3728CFD5EA76881FB8391BB61B4E86FF62C0CA763B8D2A1A6E1E571FC3F1h8REI" TargetMode="External"/><Relationship Id="rId38" Type="http://schemas.openxmlformats.org/officeDocument/2006/relationships/hyperlink" Target="consultantplus://offline/ref=15AF3BA2654C51DECE3D719030303E372DCED0EF748C1FB8391BB61B4E86FF62C0CA763B8D2A1A6E1E571FC3F1h8REI" TargetMode="External"/><Relationship Id="rId46" Type="http://schemas.openxmlformats.org/officeDocument/2006/relationships/hyperlink" Target="consultantplus://offline/ref=15AF3BA2654C51DECE3D719030303E3728CFD6EA7A8D1FB8391BB61B4E86FF62C0CA763B8D2A1A6E1E571FC3F1h8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F3BA2654C51DECE3D719030303E372FC7D4E9778F1FB8391BB61B4E86FF62D2CA2E3788230F3A4D0D48CEF184AFDA0BF2A991A7h1RDI" TargetMode="External"/><Relationship Id="rId20" Type="http://schemas.openxmlformats.org/officeDocument/2006/relationships/hyperlink" Target="consultantplus://offline/ref=15AF3BA2654C51DECE3D719030303E372FC7D4E9778F1FB8391BB61B4E86FF62D2CA2E348B20026548185996FE8EB9C409EEB593A51DhCREI" TargetMode="External"/><Relationship Id="rId29" Type="http://schemas.openxmlformats.org/officeDocument/2006/relationships/hyperlink" Target="consultantplus://offline/ref=15AF3BA2654C51DECE3D719030303E372FC7D4E9778F1FB8391BB61B4E86FF62D2CA2E348A21026548185996FE8EB9C409EEB593A51DhCREI" TargetMode="External"/><Relationship Id="rId41" Type="http://schemas.openxmlformats.org/officeDocument/2006/relationships/hyperlink" Target="consultantplus://offline/ref=15AF3BA2654C51DECE3D719030303E372FCED3E4718D1FB8391BB61B4E86FF62C0CA763B8D2A1A6E1E571FC3F1h8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3BA2654C51DECE3D719030303E3728CFD2E4708F1FB8391BB61B4E86FF62C0CA763B8D2A1A6E1E571FC3F1h8REI" TargetMode="External"/><Relationship Id="rId11" Type="http://schemas.openxmlformats.org/officeDocument/2006/relationships/hyperlink" Target="consultantplus://offline/ref=15AF3BA2654C51DECE3D719030303E372FC7D4E9778F1FB8391BB61B4E86FF62D2CA2E378F20046A1B424992B7D9BCD801F2AB93BB1DCCC4h9RDI" TargetMode="External"/><Relationship Id="rId24" Type="http://schemas.openxmlformats.org/officeDocument/2006/relationships/hyperlink" Target="consultantplus://offline/ref=15AF3BA2654C51DECE3D719030303E372FC7D4E9778F1FB8391BB61B4E86FF62D2CA2E348A21026548185996FE8EB9C409EEB593A51DhCREI" TargetMode="External"/><Relationship Id="rId32" Type="http://schemas.openxmlformats.org/officeDocument/2006/relationships/hyperlink" Target="consultantplus://offline/ref=15AF3BA2654C51DECE3D719030303E372FC7D4E9778F1FB8391BB61B4E86FF62C0CA763B8D2A1A6E1E571FC3F1h8REI" TargetMode="External"/><Relationship Id="rId37" Type="http://schemas.openxmlformats.org/officeDocument/2006/relationships/hyperlink" Target="consultantplus://offline/ref=15AF3BA2654C51DECE3D719030303E372FC7D4EA73851FB8391BB61B4E86FF62C0CA763B8D2A1A6E1E571FC3F1h8REI" TargetMode="External"/><Relationship Id="rId40" Type="http://schemas.openxmlformats.org/officeDocument/2006/relationships/hyperlink" Target="consultantplus://offline/ref=15AF3BA2654C51DECE3D719030303E372FC9D4E57A881FB8391BB61B4E86FF62C0CA763B8D2A1A6E1E571FC3F1h8REI" TargetMode="External"/><Relationship Id="rId45" Type="http://schemas.openxmlformats.org/officeDocument/2006/relationships/hyperlink" Target="consultantplus://offline/ref=15AF3BA2654C51DECE3D719030303E372FC7D2EC73891FB8391BB61B4E86FF62C0CA763B8D2A1A6E1E571FC3F1h8REI" TargetMode="External"/><Relationship Id="rId5" Type="http://schemas.openxmlformats.org/officeDocument/2006/relationships/hyperlink" Target="consultantplus://offline/ref=15AF3BA2654C51DECE3D719030303E372FC7D4E9778F1FB8391BB61B4E86FF62C0CA763B8D2A1A6E1E571FC3F1h8REI" TargetMode="External"/><Relationship Id="rId15" Type="http://schemas.openxmlformats.org/officeDocument/2006/relationships/hyperlink" Target="consultantplus://offline/ref=15AF3BA2654C51DECE3D719030303E372FC7D4E9778F1FB8391BB61B4E86FF62D2CA2E348623046548185996FE8EB9C409EEB593A51DhCREI" TargetMode="External"/><Relationship Id="rId23" Type="http://schemas.openxmlformats.org/officeDocument/2006/relationships/hyperlink" Target="consultantplus://offline/ref=15AF3BA2654C51DECE3D719030303E372FC7DFEB73851FB8391BB61B4E86FF62D2CA2E3486220F3A4D0D48CEF184AFDA0BF2A991A7h1RDI" TargetMode="External"/><Relationship Id="rId28" Type="http://schemas.openxmlformats.org/officeDocument/2006/relationships/hyperlink" Target="consultantplus://offline/ref=15AF3BA2654C51DECE3D719030303E372FC7D4E9778F1FB8391BB61B4E86FF62D2CA2E358E230C6548185996FE8EB9C409EEB593A51DhCREI" TargetMode="External"/><Relationship Id="rId36" Type="http://schemas.openxmlformats.org/officeDocument/2006/relationships/hyperlink" Target="consultantplus://offline/ref=15AF3BA2654C51DECE3D719030303E3728CFD2E4708F1FB8391BB61B4E86FF62C0CA763B8D2A1A6E1E571FC3F1h8REI" TargetMode="External"/><Relationship Id="rId49" Type="http://schemas.openxmlformats.org/officeDocument/2006/relationships/hyperlink" Target="consultantplus://offline/ref=15AF3BA2654C51DECE3D719030303E372FC6D6EA778E1FB8391BB61B4E86FF62C0CA763B8D2A1A6E1E571FC3F1h8REI" TargetMode="External"/><Relationship Id="rId10" Type="http://schemas.openxmlformats.org/officeDocument/2006/relationships/hyperlink" Target="consultantplus://offline/ref=15AF3BA2654C51DECE3D719030303E372FC7D4E9778F1FB8391BB61B4E86FF62D2CA2E348A27046548185996FE8EB9C409EEB593A51DhCREI" TargetMode="External"/><Relationship Id="rId19" Type="http://schemas.openxmlformats.org/officeDocument/2006/relationships/hyperlink" Target="consultantplus://offline/ref=15AF3BA2654C51DECE3D719030303E372FC7D4E9778F1FB8391BB61B4E86FF62D2CA2E358F24046548185996FE8EB9C409EEB593A51DhCREI" TargetMode="External"/><Relationship Id="rId31" Type="http://schemas.openxmlformats.org/officeDocument/2006/relationships/hyperlink" Target="consultantplus://offline/ref=15AF3BA2654C51DECE3D719030303E372FC7DFEB73851FB8391BB61B4E86FF62C0CA763B8D2A1A6E1E571FC3F1h8REI" TargetMode="External"/><Relationship Id="rId44" Type="http://schemas.openxmlformats.org/officeDocument/2006/relationships/hyperlink" Target="consultantplus://offline/ref=15AF3BA2654C51DECE3D719030303E372DC6DEE9718A1FB8391BB61B4E86FF62C0CA763B8D2A1A6E1E571FC3F1h8RE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3BA2654C51DECE3D719030303E372FC7D4E9778F1FB8391BB61B4E86FF62C0CA763B8D2A1A6E1E571FC3F1h8REI" TargetMode="External"/><Relationship Id="rId14" Type="http://schemas.openxmlformats.org/officeDocument/2006/relationships/hyperlink" Target="consultantplus://offline/ref=15AF3BA2654C51DECE3D719030303E372FC6D5EC7A881FB8391BB61B4E86FF62C0CA763B8D2A1A6E1E571FC3F1h8REI" TargetMode="External"/><Relationship Id="rId22" Type="http://schemas.openxmlformats.org/officeDocument/2006/relationships/hyperlink" Target="consultantplus://offline/ref=15AF3BA2654C51DECE3D719030303E372FC7DFEB73851FB8391BB61B4E86FF62D2CA2E378F22046B1A424992B7D9BCD801F2AB93BB1DCCC4h9RDI" TargetMode="External"/><Relationship Id="rId27" Type="http://schemas.openxmlformats.org/officeDocument/2006/relationships/hyperlink" Target="consultantplus://offline/ref=15AF3BA2654C51DECE3D719030303E372FC7D4E9778F1FB8391BB61B4E86FF62D2CA2E3788230F3A4D0D48CEF184AFDA0BF2A991A7h1RDI" TargetMode="External"/><Relationship Id="rId30" Type="http://schemas.openxmlformats.org/officeDocument/2006/relationships/hyperlink" Target="consultantplus://offline/ref=15AF3BA2654C51DECE3D719030303E3728CFDFEC7A8B1FB8391BB61B4E86FF62D2CA2E358C20036548185996FE8EB9C409EEB593A51DhCREI" TargetMode="External"/><Relationship Id="rId35" Type="http://schemas.openxmlformats.org/officeDocument/2006/relationships/hyperlink" Target="consultantplus://offline/ref=15AF3BA2654C51DECE3D719030303E3728CFD1ED708C1FB8391BB61B4E86FF62C0CA763B8D2A1A6E1E571FC3F1h8REI" TargetMode="External"/><Relationship Id="rId43" Type="http://schemas.openxmlformats.org/officeDocument/2006/relationships/hyperlink" Target="consultantplus://offline/ref=15AF3BA2654C51DECE3D719030303E372FC6D1EC75891FB8391BB61B4E86FF62C0CA763B8D2A1A6E1E571FC3F1h8REI" TargetMode="External"/><Relationship Id="rId48" Type="http://schemas.openxmlformats.org/officeDocument/2006/relationships/hyperlink" Target="consultantplus://offline/ref=15AF3BA2654C51DECE3D719030303E372FC6D6EA708B1FB8391BB61B4E86FF62C0CA763B8D2A1A6E1E571FC3F1h8REI" TargetMode="External"/><Relationship Id="rId8" Type="http://schemas.openxmlformats.org/officeDocument/2006/relationships/hyperlink" Target="consultantplus://offline/ref=15AF3BA2654C51DECE3D6F9D265C60382CC489E1728B11E76D4EB04C11D6F937928A2862DE6651631E4103C3F192B3DA0BhERE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12740</Words>
  <Characters>72620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4</cp:revision>
  <dcterms:created xsi:type="dcterms:W3CDTF">2022-02-28T08:17:00Z</dcterms:created>
  <dcterms:modified xsi:type="dcterms:W3CDTF">2022-03-12T01:51:00Z</dcterms:modified>
</cp:coreProperties>
</file>