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83" w:rsidRDefault="00BB040B" w:rsidP="00241053">
      <w:pPr>
        <w:spacing w:after="0" w:line="240" w:lineRule="auto"/>
        <w:jc w:val="center"/>
        <w:rPr>
          <w:b/>
        </w:rPr>
      </w:pPr>
      <w:r w:rsidRPr="00BB040B">
        <w:rPr>
          <w:b/>
        </w:rPr>
        <w:t>Аналитическая записка</w:t>
      </w:r>
    </w:p>
    <w:p w:rsidR="005F58C8" w:rsidRPr="005F58C8" w:rsidRDefault="005F58C8" w:rsidP="00241053">
      <w:pPr>
        <w:spacing w:after="0" w:line="240" w:lineRule="auto"/>
        <w:jc w:val="center"/>
      </w:pPr>
      <w:r w:rsidRPr="005F58C8">
        <w:t xml:space="preserve">о ходе реализации </w:t>
      </w:r>
      <w:r w:rsidRPr="005F58C8">
        <w:rPr>
          <w:color w:val="000000" w:themeColor="text1"/>
          <w:szCs w:val="28"/>
        </w:rPr>
        <w:t>муниципальной программы «</w:t>
      </w:r>
      <w:r w:rsidRPr="005F58C8">
        <w:rPr>
          <w:szCs w:val="28"/>
        </w:rPr>
        <w:t>Обеспечение жильем молодых семей Уссурийского городского округа» на 20</w:t>
      </w:r>
      <w:r w:rsidR="00E44363" w:rsidRPr="00E44363">
        <w:rPr>
          <w:szCs w:val="28"/>
        </w:rPr>
        <w:t>21</w:t>
      </w:r>
      <w:r w:rsidRPr="005F58C8">
        <w:rPr>
          <w:szCs w:val="28"/>
        </w:rPr>
        <w:t>-202</w:t>
      </w:r>
      <w:r w:rsidR="00E44363" w:rsidRPr="00E44363">
        <w:rPr>
          <w:szCs w:val="28"/>
        </w:rPr>
        <w:t>5</w:t>
      </w:r>
      <w:r w:rsidRPr="005F58C8">
        <w:rPr>
          <w:szCs w:val="28"/>
        </w:rPr>
        <w:t xml:space="preserve"> годы, утвержденной постановлением администрации Усс</w:t>
      </w:r>
      <w:r w:rsidR="00E44363">
        <w:rPr>
          <w:szCs w:val="28"/>
        </w:rPr>
        <w:t xml:space="preserve">урийского городского округа от </w:t>
      </w:r>
      <w:r w:rsidR="00E44363" w:rsidRPr="00E44363">
        <w:rPr>
          <w:szCs w:val="28"/>
        </w:rPr>
        <w:t>01</w:t>
      </w:r>
      <w:r w:rsidRPr="005F58C8">
        <w:rPr>
          <w:szCs w:val="28"/>
        </w:rPr>
        <w:t xml:space="preserve"> </w:t>
      </w:r>
      <w:r w:rsidR="00E44363">
        <w:rPr>
          <w:szCs w:val="28"/>
        </w:rPr>
        <w:t>декабр</w:t>
      </w:r>
      <w:r w:rsidRPr="005F58C8">
        <w:rPr>
          <w:szCs w:val="28"/>
        </w:rPr>
        <w:t>я 20</w:t>
      </w:r>
      <w:r w:rsidR="00E44363">
        <w:rPr>
          <w:szCs w:val="28"/>
        </w:rPr>
        <w:t>20</w:t>
      </w:r>
      <w:r w:rsidRPr="005F58C8">
        <w:rPr>
          <w:szCs w:val="28"/>
        </w:rPr>
        <w:t xml:space="preserve"> года № </w:t>
      </w:r>
      <w:r w:rsidR="00E44363">
        <w:rPr>
          <w:szCs w:val="28"/>
        </w:rPr>
        <w:t>2590</w:t>
      </w:r>
      <w:r w:rsidRPr="005F58C8">
        <w:rPr>
          <w:szCs w:val="28"/>
        </w:rPr>
        <w:t>-НПА,</w:t>
      </w:r>
      <w:r w:rsidRPr="005F58C8">
        <w:rPr>
          <w:color w:val="000000" w:themeColor="text1"/>
          <w:szCs w:val="28"/>
        </w:rPr>
        <w:t xml:space="preserve"> в 202</w:t>
      </w:r>
      <w:r w:rsidR="00E44363">
        <w:rPr>
          <w:color w:val="000000" w:themeColor="text1"/>
          <w:szCs w:val="28"/>
        </w:rPr>
        <w:t>1</w:t>
      </w:r>
      <w:r w:rsidRPr="005F58C8">
        <w:rPr>
          <w:color w:val="000000" w:themeColor="text1"/>
          <w:szCs w:val="28"/>
        </w:rPr>
        <w:t xml:space="preserve"> году</w:t>
      </w:r>
    </w:p>
    <w:p w:rsidR="00F32C17" w:rsidRPr="005F58C8" w:rsidRDefault="00F32C17" w:rsidP="00241053">
      <w:pPr>
        <w:spacing w:after="0" w:line="240" w:lineRule="auto"/>
        <w:jc w:val="center"/>
      </w:pPr>
    </w:p>
    <w:p w:rsidR="00241053" w:rsidRPr="00F32C17" w:rsidRDefault="00241053" w:rsidP="00241053">
      <w:pPr>
        <w:pStyle w:val="ConsPlusNormal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F32C17">
        <w:rPr>
          <w:color w:val="000000" w:themeColor="text1"/>
          <w:szCs w:val="28"/>
        </w:rPr>
        <w:t>Реализация муниципальной программы «</w:t>
      </w:r>
      <w:r w:rsidRPr="00F32C17">
        <w:rPr>
          <w:szCs w:val="28"/>
        </w:rPr>
        <w:t>Обеспечение жильем молодых семей Уссури</w:t>
      </w:r>
      <w:r w:rsidR="00E44363">
        <w:rPr>
          <w:szCs w:val="28"/>
        </w:rPr>
        <w:t>йского городского округа» на 2021</w:t>
      </w:r>
      <w:r w:rsidRPr="00F32C17">
        <w:rPr>
          <w:szCs w:val="28"/>
        </w:rPr>
        <w:t>-202</w:t>
      </w:r>
      <w:r w:rsidR="00E44363">
        <w:rPr>
          <w:szCs w:val="28"/>
        </w:rPr>
        <w:t>5</w:t>
      </w:r>
      <w:r w:rsidRPr="00F32C17">
        <w:rPr>
          <w:szCs w:val="28"/>
        </w:rPr>
        <w:t xml:space="preserve"> годы, утвержденной постановлением администрации Уссурийского городского округа                                             от 0</w:t>
      </w:r>
      <w:r w:rsidR="00E44363">
        <w:rPr>
          <w:szCs w:val="28"/>
        </w:rPr>
        <w:t>1 дека</w:t>
      </w:r>
      <w:r w:rsidRPr="00F32C17">
        <w:rPr>
          <w:szCs w:val="28"/>
        </w:rPr>
        <w:t>бря 20</w:t>
      </w:r>
      <w:r w:rsidR="00E44363">
        <w:rPr>
          <w:szCs w:val="28"/>
        </w:rPr>
        <w:t>20</w:t>
      </w:r>
      <w:r w:rsidRPr="00F32C17">
        <w:rPr>
          <w:szCs w:val="28"/>
        </w:rPr>
        <w:t xml:space="preserve"> года № </w:t>
      </w:r>
      <w:r w:rsidR="00E44363">
        <w:rPr>
          <w:szCs w:val="28"/>
        </w:rPr>
        <w:t>2590</w:t>
      </w:r>
      <w:r w:rsidRPr="00F32C17">
        <w:rPr>
          <w:szCs w:val="28"/>
        </w:rPr>
        <w:t>-НПА (далее – программа),</w:t>
      </w:r>
      <w:r w:rsidRPr="00F32C17">
        <w:rPr>
          <w:color w:val="000000" w:themeColor="text1"/>
          <w:szCs w:val="28"/>
        </w:rPr>
        <w:t xml:space="preserve"> в 202</w:t>
      </w:r>
      <w:r w:rsidR="00E44363">
        <w:rPr>
          <w:color w:val="000000" w:themeColor="text1"/>
          <w:szCs w:val="28"/>
        </w:rPr>
        <w:t>1</w:t>
      </w:r>
      <w:r w:rsidRPr="00F32C17">
        <w:rPr>
          <w:color w:val="000000" w:themeColor="text1"/>
          <w:szCs w:val="28"/>
        </w:rPr>
        <w:t xml:space="preserve"> году позволяет сделать вывод о том, что эффективность муниципальной программы высокая, показатель эффективности которой составляет </w:t>
      </w:r>
      <w:r w:rsidR="00B774E2">
        <w:rPr>
          <w:color w:val="000000" w:themeColor="text1"/>
          <w:szCs w:val="28"/>
        </w:rPr>
        <w:t>1,01</w:t>
      </w:r>
    </w:p>
    <w:p w:rsidR="00241053" w:rsidRPr="00F32C17" w:rsidRDefault="00241053" w:rsidP="00241053">
      <w:pPr>
        <w:pStyle w:val="ConsPlusNormal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F32C17">
        <w:rPr>
          <w:color w:val="000000" w:themeColor="text1"/>
          <w:szCs w:val="28"/>
        </w:rPr>
        <w:t>Для оценки эффективности программы учитывались результаты, достигнутые за 202</w:t>
      </w:r>
      <w:r w:rsidR="00E44363">
        <w:rPr>
          <w:color w:val="000000" w:themeColor="text1"/>
          <w:szCs w:val="28"/>
        </w:rPr>
        <w:t>1</w:t>
      </w:r>
      <w:r w:rsidRPr="00F32C17">
        <w:rPr>
          <w:color w:val="000000" w:themeColor="text1"/>
          <w:szCs w:val="28"/>
        </w:rPr>
        <w:t xml:space="preserve"> год в сравнении с планом: </w:t>
      </w:r>
    </w:p>
    <w:p w:rsidR="00241053" w:rsidRPr="00F32C17" w:rsidRDefault="00E44363" w:rsidP="00241053">
      <w:pPr>
        <w:pStyle w:val="ConsPlusNormal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увеличение числа молодых семей, получивших поддержку на приобретение жилого помещения или строительство жилого дома составило </w:t>
      </w:r>
      <w:r w:rsidR="00241053" w:rsidRPr="00F32C17">
        <w:rPr>
          <w:color w:val="000000" w:themeColor="text1"/>
          <w:szCs w:val="28"/>
        </w:rPr>
        <w:t xml:space="preserve">– 12 семей (плановый </w:t>
      </w:r>
      <w:proofErr w:type="gramStart"/>
      <w:r w:rsidR="00241053" w:rsidRPr="00F32C17">
        <w:rPr>
          <w:color w:val="000000" w:themeColor="text1"/>
          <w:szCs w:val="28"/>
        </w:rPr>
        <w:t>показатель</w:t>
      </w:r>
      <w:proofErr w:type="gramEnd"/>
      <w:r w:rsidR="00241053" w:rsidRPr="00F32C17">
        <w:rPr>
          <w:color w:val="000000" w:themeColor="text1"/>
          <w:szCs w:val="28"/>
        </w:rPr>
        <w:t xml:space="preserve"> достигнут в полном объеме); </w:t>
      </w:r>
    </w:p>
    <w:p w:rsidR="00241053" w:rsidRPr="00F32C17" w:rsidRDefault="00241053" w:rsidP="00241053">
      <w:pPr>
        <w:pStyle w:val="ConsPlusNormal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F32C17">
        <w:rPr>
          <w:color w:val="000000" w:themeColor="text1"/>
          <w:szCs w:val="28"/>
        </w:rPr>
        <w:t>общая площадь жилых помещений приобретенных (построенных) участниками программы</w:t>
      </w:r>
      <w:r w:rsidR="00E44363">
        <w:rPr>
          <w:color w:val="000000" w:themeColor="text1"/>
          <w:szCs w:val="28"/>
        </w:rPr>
        <w:t xml:space="preserve"> увеличилось</w:t>
      </w:r>
      <w:r w:rsidRPr="00F32C17">
        <w:rPr>
          <w:color w:val="000000" w:themeColor="text1"/>
          <w:szCs w:val="28"/>
        </w:rPr>
        <w:t xml:space="preserve"> </w:t>
      </w:r>
      <w:r w:rsidR="00E44363">
        <w:rPr>
          <w:color w:val="000000" w:themeColor="text1"/>
          <w:szCs w:val="28"/>
        </w:rPr>
        <w:t>на 985,55</w:t>
      </w:r>
      <w:r w:rsidRPr="00F32C17">
        <w:rPr>
          <w:color w:val="000000" w:themeColor="text1"/>
          <w:szCs w:val="28"/>
        </w:rPr>
        <w:t xml:space="preserve"> кв.</w:t>
      </w:r>
      <w:r w:rsidR="00E44363">
        <w:rPr>
          <w:color w:val="000000" w:themeColor="text1"/>
          <w:szCs w:val="28"/>
        </w:rPr>
        <w:t xml:space="preserve"> </w:t>
      </w:r>
      <w:r w:rsidRPr="00F32C17">
        <w:rPr>
          <w:color w:val="000000" w:themeColor="text1"/>
          <w:szCs w:val="28"/>
        </w:rPr>
        <w:t>м</w:t>
      </w:r>
      <w:r w:rsidR="002B3B2C" w:rsidRPr="00F32C17">
        <w:rPr>
          <w:color w:val="000000" w:themeColor="text1"/>
          <w:szCs w:val="28"/>
        </w:rPr>
        <w:t xml:space="preserve">. (план перевыполнен на </w:t>
      </w:r>
      <w:r w:rsidR="00B774E2">
        <w:rPr>
          <w:color w:val="000000" w:themeColor="text1"/>
          <w:szCs w:val="28"/>
        </w:rPr>
        <w:t>1,01</w:t>
      </w:r>
      <w:bookmarkStart w:id="0" w:name="_GoBack"/>
      <w:bookmarkEnd w:id="0"/>
      <w:r w:rsidR="002B3B2C" w:rsidRPr="00F32C17">
        <w:rPr>
          <w:color w:val="000000" w:themeColor="text1"/>
          <w:szCs w:val="28"/>
        </w:rPr>
        <w:t>%).</w:t>
      </w:r>
    </w:p>
    <w:p w:rsidR="00BA63CF" w:rsidRPr="00F32C17" w:rsidRDefault="00BA63CF" w:rsidP="00241053">
      <w:pPr>
        <w:pStyle w:val="ConsPlusNormal"/>
        <w:spacing w:line="360" w:lineRule="auto"/>
        <w:ind w:firstLine="708"/>
        <w:jc w:val="both"/>
        <w:rPr>
          <w:szCs w:val="28"/>
        </w:rPr>
      </w:pPr>
      <w:proofErr w:type="gramStart"/>
      <w:r w:rsidRPr="00F32C17">
        <w:rPr>
          <w:color w:val="000000" w:themeColor="text1"/>
          <w:szCs w:val="28"/>
        </w:rPr>
        <w:t xml:space="preserve">В соответствии с распоряжением администрации Уссурийского городского округа от </w:t>
      </w:r>
      <w:r w:rsidR="00E44363">
        <w:rPr>
          <w:color w:val="000000" w:themeColor="text1"/>
          <w:szCs w:val="28"/>
        </w:rPr>
        <w:t>10</w:t>
      </w:r>
      <w:r w:rsidRPr="00F32C17">
        <w:rPr>
          <w:color w:val="000000" w:themeColor="text1"/>
          <w:szCs w:val="28"/>
        </w:rPr>
        <w:t xml:space="preserve"> </w:t>
      </w:r>
      <w:r w:rsidR="00E44363">
        <w:rPr>
          <w:color w:val="000000" w:themeColor="text1"/>
          <w:szCs w:val="28"/>
        </w:rPr>
        <w:t>марта 2021 года № 52</w:t>
      </w:r>
      <w:r w:rsidRPr="00F32C17">
        <w:rPr>
          <w:color w:val="000000" w:themeColor="text1"/>
          <w:szCs w:val="28"/>
        </w:rPr>
        <w:t xml:space="preserve"> «О</w:t>
      </w:r>
      <w:r w:rsidRPr="00F32C17">
        <w:rPr>
          <w:szCs w:val="28"/>
        </w:rPr>
        <w:t xml:space="preserve">б утверждении плана-графика реализации мероприятий муниципальной программы «Обеспечение жильем молодых семей Уссурийского городского округа» </w:t>
      </w:r>
      <w:r w:rsidR="00F32C17">
        <w:rPr>
          <w:szCs w:val="28"/>
        </w:rPr>
        <w:t xml:space="preserve">                                                        </w:t>
      </w:r>
      <w:r w:rsidR="00E44363">
        <w:rPr>
          <w:szCs w:val="28"/>
        </w:rPr>
        <w:t>на 2021 - 2025</w:t>
      </w:r>
      <w:r w:rsidRPr="00F32C17">
        <w:rPr>
          <w:szCs w:val="28"/>
        </w:rPr>
        <w:t xml:space="preserve"> годы, утвержденной постановлением администрации Уссурийского городского округа от 0</w:t>
      </w:r>
      <w:r w:rsidR="00E44363">
        <w:rPr>
          <w:szCs w:val="28"/>
        </w:rPr>
        <w:t>1</w:t>
      </w:r>
      <w:r w:rsidRPr="00F32C17">
        <w:rPr>
          <w:szCs w:val="28"/>
        </w:rPr>
        <w:t xml:space="preserve"> </w:t>
      </w:r>
      <w:r w:rsidR="00E44363">
        <w:rPr>
          <w:szCs w:val="28"/>
        </w:rPr>
        <w:t>декабря 2020</w:t>
      </w:r>
      <w:r w:rsidRPr="00F32C17">
        <w:rPr>
          <w:szCs w:val="28"/>
        </w:rPr>
        <w:t xml:space="preserve"> года № </w:t>
      </w:r>
      <w:r w:rsidR="00E44363">
        <w:rPr>
          <w:szCs w:val="28"/>
        </w:rPr>
        <w:t>2590-НПА, на 2021</w:t>
      </w:r>
      <w:r w:rsidRPr="00F32C17">
        <w:rPr>
          <w:szCs w:val="28"/>
        </w:rPr>
        <w:t xml:space="preserve"> год» утвержден перечень мероприятий программы: </w:t>
      </w:r>
      <w:proofErr w:type="gramEnd"/>
    </w:p>
    <w:p w:rsidR="00BA63CF" w:rsidRPr="00F32C17" w:rsidRDefault="00BA63CF" w:rsidP="00BF16E4">
      <w:pPr>
        <w:pStyle w:val="ConsPlusNormal"/>
        <w:spacing w:line="360" w:lineRule="auto"/>
        <w:ind w:firstLine="708"/>
        <w:jc w:val="both"/>
        <w:rPr>
          <w:szCs w:val="28"/>
        </w:rPr>
      </w:pPr>
      <w:r w:rsidRPr="00F32C17">
        <w:rPr>
          <w:szCs w:val="28"/>
        </w:rPr>
        <w:t xml:space="preserve">1) организация информационно-разъяснительной работы среди населения по освещению целей, задач Программы и условий участия в ней молодых семей – мероприятие выполнено (размещено информационных материалов в СМИ </w:t>
      </w:r>
      <w:r w:rsidR="00CE2251">
        <w:rPr>
          <w:szCs w:val="28"/>
        </w:rPr>
        <w:t>3</w:t>
      </w:r>
      <w:r w:rsidRPr="00F32C17">
        <w:rPr>
          <w:szCs w:val="28"/>
        </w:rPr>
        <w:t>раза за год);</w:t>
      </w:r>
    </w:p>
    <w:p w:rsidR="00BA63CF" w:rsidRPr="00F32C17" w:rsidRDefault="00BA63CF" w:rsidP="00BF16E4">
      <w:pPr>
        <w:pStyle w:val="ConsPlusNormal"/>
        <w:spacing w:line="360" w:lineRule="auto"/>
        <w:ind w:firstLine="708"/>
        <w:jc w:val="both"/>
        <w:rPr>
          <w:szCs w:val="28"/>
        </w:rPr>
      </w:pPr>
      <w:r w:rsidRPr="00F32C17">
        <w:rPr>
          <w:szCs w:val="28"/>
        </w:rPr>
        <w:t xml:space="preserve">2) организация работы по признанию молодых семей, </w:t>
      </w:r>
      <w:proofErr w:type="gramStart"/>
      <w:r w:rsidRPr="00F32C17">
        <w:rPr>
          <w:szCs w:val="28"/>
        </w:rPr>
        <w:t>имеющими</w:t>
      </w:r>
      <w:proofErr w:type="gramEnd"/>
      <w:r w:rsidRPr="00F32C17">
        <w:rPr>
          <w:szCs w:val="28"/>
        </w:rPr>
        <w:t xml:space="preserve"> </w:t>
      </w:r>
      <w:r w:rsidRPr="00F32C17">
        <w:rPr>
          <w:szCs w:val="28"/>
        </w:rPr>
        <w:lastRenderedPageBreak/>
        <w:t>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– мероприятие выполнено (принято от молодых семей 3</w:t>
      </w:r>
      <w:r w:rsidR="00CE2251">
        <w:rPr>
          <w:szCs w:val="28"/>
        </w:rPr>
        <w:t>8</w:t>
      </w:r>
      <w:r w:rsidRPr="00F32C17">
        <w:rPr>
          <w:szCs w:val="28"/>
        </w:rPr>
        <w:t xml:space="preserve"> заявление (пакет документов), подготовлен и направлен молодым семьям 3</w:t>
      </w:r>
      <w:r w:rsidR="00CE2251">
        <w:rPr>
          <w:szCs w:val="28"/>
        </w:rPr>
        <w:t>8</w:t>
      </w:r>
      <w:r w:rsidRPr="00F32C17">
        <w:rPr>
          <w:szCs w:val="28"/>
        </w:rPr>
        <w:t xml:space="preserve"> постановление);</w:t>
      </w:r>
    </w:p>
    <w:p w:rsidR="00BA63CF" w:rsidRPr="00F32C17" w:rsidRDefault="00BA63CF" w:rsidP="00BF16E4">
      <w:pPr>
        <w:widowControl w:val="0"/>
        <w:spacing w:after="0" w:line="360" w:lineRule="auto"/>
        <w:ind w:firstLine="708"/>
        <w:jc w:val="both"/>
        <w:rPr>
          <w:szCs w:val="28"/>
        </w:rPr>
      </w:pPr>
      <w:proofErr w:type="gramStart"/>
      <w:r w:rsidRPr="00F32C17">
        <w:rPr>
          <w:szCs w:val="28"/>
        </w:rPr>
        <w:t>3) ф</w:t>
      </w:r>
      <w:r w:rsidRPr="00F32C17">
        <w:rPr>
          <w:rFonts w:cs="Times New Roman"/>
          <w:szCs w:val="28"/>
        </w:rPr>
        <w:t>ормирование списков молодых семей, участвующих в Программе, изъявивших желание получить социальную выплату в планируемом году</w:t>
      </w:r>
      <w:r w:rsidRPr="00F32C17">
        <w:rPr>
          <w:szCs w:val="28"/>
        </w:rPr>
        <w:t xml:space="preserve"> – мероприятие выполнено (от молодых семей принято </w:t>
      </w:r>
      <w:r w:rsidR="00CE2251">
        <w:rPr>
          <w:szCs w:val="28"/>
        </w:rPr>
        <w:t>31 заявление</w:t>
      </w:r>
      <w:r w:rsidRPr="00F32C17">
        <w:rPr>
          <w:szCs w:val="28"/>
        </w:rPr>
        <w:t xml:space="preserve"> (пакета документов) на участие в программе на 202</w:t>
      </w:r>
      <w:r w:rsidR="00CE2251">
        <w:rPr>
          <w:szCs w:val="28"/>
        </w:rPr>
        <w:t>2</w:t>
      </w:r>
      <w:r w:rsidRPr="00F32C17">
        <w:rPr>
          <w:szCs w:val="28"/>
        </w:rPr>
        <w:t xml:space="preserve"> год, сформирован спи</w:t>
      </w:r>
      <w:r w:rsidR="00CE2251">
        <w:rPr>
          <w:szCs w:val="28"/>
        </w:rPr>
        <w:t>сок молодых семей в количестве 86</w:t>
      </w:r>
      <w:r w:rsidRPr="00F32C17">
        <w:rPr>
          <w:szCs w:val="28"/>
        </w:rPr>
        <w:t xml:space="preserve"> семей, из них:</w:t>
      </w:r>
      <w:r w:rsidR="00BF16E4" w:rsidRPr="00F32C17">
        <w:rPr>
          <w:szCs w:val="28"/>
        </w:rPr>
        <w:t xml:space="preserve"> </w:t>
      </w:r>
      <w:r w:rsidR="00CE2251">
        <w:rPr>
          <w:szCs w:val="28"/>
        </w:rPr>
        <w:t>55</w:t>
      </w:r>
      <w:r w:rsidRPr="00F32C17">
        <w:rPr>
          <w:szCs w:val="28"/>
        </w:rPr>
        <w:t xml:space="preserve"> семей, перешедшие в приоритетном порядке с предыдущего года (не включенные в список претендентов на получение социальной</w:t>
      </w:r>
      <w:proofErr w:type="gramEnd"/>
      <w:r w:rsidRPr="00F32C17">
        <w:rPr>
          <w:szCs w:val="28"/>
        </w:rPr>
        <w:t xml:space="preserve"> </w:t>
      </w:r>
      <w:proofErr w:type="gramStart"/>
      <w:r w:rsidRPr="00F32C17">
        <w:rPr>
          <w:szCs w:val="28"/>
        </w:rPr>
        <w:t>выплаты в 202</w:t>
      </w:r>
      <w:r w:rsidR="00CE2251">
        <w:rPr>
          <w:szCs w:val="28"/>
        </w:rPr>
        <w:t>1</w:t>
      </w:r>
      <w:r w:rsidRPr="00F32C17">
        <w:rPr>
          <w:szCs w:val="28"/>
        </w:rPr>
        <w:t xml:space="preserve"> году),</w:t>
      </w:r>
      <w:r w:rsidR="00BF16E4" w:rsidRPr="00F32C17">
        <w:rPr>
          <w:szCs w:val="28"/>
        </w:rPr>
        <w:t xml:space="preserve"> </w:t>
      </w:r>
      <w:r w:rsidR="00CE2251">
        <w:rPr>
          <w:szCs w:val="28"/>
        </w:rPr>
        <w:t>31 семья</w:t>
      </w:r>
      <w:r w:rsidRPr="00F32C17">
        <w:rPr>
          <w:szCs w:val="28"/>
        </w:rPr>
        <w:t>, подавшие заявления (документы)</w:t>
      </w:r>
      <w:r w:rsidR="005F58C8">
        <w:rPr>
          <w:szCs w:val="28"/>
        </w:rPr>
        <w:t xml:space="preserve"> </w:t>
      </w:r>
      <w:r w:rsidRPr="00F32C17">
        <w:rPr>
          <w:szCs w:val="28"/>
        </w:rPr>
        <w:t>в 202</w:t>
      </w:r>
      <w:r w:rsidR="00CE2251">
        <w:rPr>
          <w:szCs w:val="28"/>
        </w:rPr>
        <w:t>1</w:t>
      </w:r>
      <w:r w:rsidRPr="00F32C17">
        <w:rPr>
          <w:szCs w:val="28"/>
        </w:rPr>
        <w:t xml:space="preserve"> году</w:t>
      </w:r>
      <w:r w:rsidR="005F58C8">
        <w:rPr>
          <w:szCs w:val="28"/>
        </w:rPr>
        <w:t>,</w:t>
      </w:r>
      <w:r w:rsidR="00BF16E4" w:rsidRPr="00F32C17">
        <w:rPr>
          <w:szCs w:val="28"/>
        </w:rPr>
        <w:t xml:space="preserve"> сформированный список в установленный срок направлен в департамент по делам молодежи Приморского края);</w:t>
      </w:r>
      <w:proofErr w:type="gramEnd"/>
    </w:p>
    <w:p w:rsidR="00BA63CF" w:rsidRPr="00F32C17" w:rsidRDefault="00BA63CF" w:rsidP="00BF16E4">
      <w:pPr>
        <w:pStyle w:val="ConsPlusNormal"/>
        <w:spacing w:line="360" w:lineRule="auto"/>
        <w:ind w:firstLine="708"/>
        <w:jc w:val="both"/>
        <w:rPr>
          <w:color w:val="000000"/>
          <w:szCs w:val="28"/>
        </w:rPr>
      </w:pPr>
      <w:r w:rsidRPr="00F32C17">
        <w:rPr>
          <w:szCs w:val="28"/>
        </w:rPr>
        <w:t>4) </w:t>
      </w:r>
      <w:r w:rsidR="005F58C8">
        <w:rPr>
          <w:szCs w:val="28"/>
        </w:rPr>
        <w:t>в</w:t>
      </w:r>
      <w:r w:rsidRPr="00F32C17">
        <w:rPr>
          <w:szCs w:val="28"/>
        </w:rPr>
        <w:t>ыдача молодым семьям</w:t>
      </w:r>
      <w:r w:rsidRPr="00F32C17">
        <w:rPr>
          <w:color w:val="000000"/>
          <w:szCs w:val="28"/>
        </w:rPr>
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</w:t>
      </w:r>
      <w:r w:rsidR="00BF16E4" w:rsidRPr="00F32C17">
        <w:rPr>
          <w:color w:val="000000"/>
          <w:szCs w:val="28"/>
        </w:rPr>
        <w:t xml:space="preserve"> – мероприятие выполнено (</w:t>
      </w:r>
      <w:r w:rsidR="00BF16E4" w:rsidRPr="00F32C17">
        <w:rPr>
          <w:szCs w:val="28"/>
        </w:rPr>
        <w:t>проведена рабочая встреча с 12-тью молодыми семьями на предмет информирования (оповещения) необходимости предоставления документов для получения свидетельства</w:t>
      </w:r>
      <w:r w:rsidR="005F58C8">
        <w:rPr>
          <w:szCs w:val="28"/>
        </w:rPr>
        <w:t xml:space="preserve"> </w:t>
      </w:r>
      <w:r w:rsidR="00CE2251">
        <w:rPr>
          <w:szCs w:val="28"/>
        </w:rPr>
        <w:t>в 2021</w:t>
      </w:r>
      <w:r w:rsidR="00BF16E4" w:rsidRPr="00F32C17">
        <w:rPr>
          <w:szCs w:val="28"/>
        </w:rPr>
        <w:t xml:space="preserve"> году, выданы свидетельства 12-ти молодым семьям);</w:t>
      </w:r>
    </w:p>
    <w:p w:rsidR="00CE2251" w:rsidRDefault="00BA63CF" w:rsidP="00CB56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F32C17">
        <w:rPr>
          <w:color w:val="000000"/>
          <w:szCs w:val="28"/>
        </w:rPr>
        <w:t>5) </w:t>
      </w:r>
      <w:r w:rsidRPr="00F32C17">
        <w:rPr>
          <w:rFonts w:cs="Times New Roman"/>
          <w:szCs w:val="28"/>
        </w:rPr>
        <w:t>Перечисление социальных выплат молодым семьям для приобретения (строительства) жилья</w:t>
      </w:r>
      <w:r w:rsidR="00BF16E4" w:rsidRPr="00F32C17">
        <w:rPr>
          <w:szCs w:val="28"/>
        </w:rPr>
        <w:t xml:space="preserve"> – мероприятие (к</w:t>
      </w:r>
      <w:r w:rsidR="00CE2251">
        <w:rPr>
          <w:szCs w:val="28"/>
        </w:rPr>
        <w:t>онтрольное событие) выполнено</w:t>
      </w:r>
      <w:r w:rsidR="00BF16E4" w:rsidRPr="00F32C17">
        <w:rPr>
          <w:szCs w:val="28"/>
        </w:rPr>
        <w:t xml:space="preserve"> в полном объеме </w:t>
      </w:r>
      <w:r w:rsidR="00CE2251">
        <w:rPr>
          <w:szCs w:val="28"/>
        </w:rPr>
        <w:t xml:space="preserve">при </w:t>
      </w:r>
      <w:r w:rsidR="00BF16E4" w:rsidRPr="00F32C17">
        <w:rPr>
          <w:szCs w:val="28"/>
        </w:rPr>
        <w:t>план</w:t>
      </w:r>
      <w:r w:rsidR="00CE2251">
        <w:rPr>
          <w:szCs w:val="28"/>
        </w:rPr>
        <w:t>е</w:t>
      </w:r>
      <w:r w:rsidR="00BF16E4" w:rsidRPr="00F32C17">
        <w:rPr>
          <w:szCs w:val="28"/>
        </w:rPr>
        <w:t xml:space="preserve"> расходо</w:t>
      </w:r>
      <w:r w:rsidR="00CE2251">
        <w:rPr>
          <w:szCs w:val="28"/>
        </w:rPr>
        <w:t>в по реализации программы в 2021</w:t>
      </w:r>
      <w:r w:rsidR="00BF16E4" w:rsidRPr="00F32C17">
        <w:rPr>
          <w:szCs w:val="28"/>
        </w:rPr>
        <w:t xml:space="preserve"> году – </w:t>
      </w:r>
      <w:r w:rsidR="00CF719D">
        <w:rPr>
          <w:szCs w:val="28"/>
        </w:rPr>
        <w:t>21 069</w:t>
      </w:r>
      <w:r w:rsidR="00CE2251">
        <w:rPr>
          <w:szCs w:val="28"/>
        </w:rPr>
        <w:t>,19</w:t>
      </w:r>
      <w:r w:rsidR="00BF16E4" w:rsidRPr="00F32C17">
        <w:rPr>
          <w:szCs w:val="28"/>
        </w:rPr>
        <w:t xml:space="preserve"> тыс. руб</w:t>
      </w:r>
      <w:r w:rsidR="00CE2251">
        <w:rPr>
          <w:szCs w:val="28"/>
        </w:rPr>
        <w:t>.</w:t>
      </w:r>
    </w:p>
    <w:p w:rsidR="00241053" w:rsidRPr="00F32C17" w:rsidRDefault="00CB5623" w:rsidP="00CB56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F32C17">
        <w:rPr>
          <w:szCs w:val="28"/>
        </w:rPr>
        <w:t xml:space="preserve">Проводя анализ факторов, повлиявших на ход реализации программы, можно </w:t>
      </w:r>
      <w:r w:rsidR="00CE2251">
        <w:rPr>
          <w:szCs w:val="28"/>
        </w:rPr>
        <w:t>сделать однозначный вывод, что</w:t>
      </w:r>
      <w:r w:rsidRPr="00F32C17">
        <w:rPr>
          <w:szCs w:val="28"/>
        </w:rPr>
        <w:t xml:space="preserve"> </w:t>
      </w:r>
      <w:r w:rsidR="003214B8" w:rsidRPr="00F32C17">
        <w:rPr>
          <w:szCs w:val="28"/>
        </w:rPr>
        <w:t>п</w:t>
      </w:r>
      <w:r w:rsidRPr="00F32C17">
        <w:rPr>
          <w:szCs w:val="28"/>
        </w:rPr>
        <w:t>о состоянию на 01 января 202</w:t>
      </w:r>
      <w:r w:rsidR="00CE2251">
        <w:rPr>
          <w:szCs w:val="28"/>
        </w:rPr>
        <w:t>2</w:t>
      </w:r>
      <w:r w:rsidRPr="00F32C17">
        <w:rPr>
          <w:szCs w:val="28"/>
        </w:rPr>
        <w:t xml:space="preserve"> года показатели результативн</w:t>
      </w:r>
      <w:r w:rsidR="00CE2251">
        <w:rPr>
          <w:szCs w:val="28"/>
        </w:rPr>
        <w:t>ости, предусмотренные Соглашением</w:t>
      </w:r>
      <w:r w:rsidRPr="00F32C17">
        <w:rPr>
          <w:szCs w:val="28"/>
        </w:rPr>
        <w:t xml:space="preserve"> от </w:t>
      </w:r>
      <w:r w:rsidR="00CE2251">
        <w:rPr>
          <w:szCs w:val="28"/>
        </w:rPr>
        <w:t>04</w:t>
      </w:r>
      <w:r w:rsidRPr="00F32C17">
        <w:rPr>
          <w:szCs w:val="28"/>
        </w:rPr>
        <w:t xml:space="preserve"> </w:t>
      </w:r>
      <w:r w:rsidR="00CE2251">
        <w:rPr>
          <w:szCs w:val="28"/>
        </w:rPr>
        <w:t>февраля</w:t>
      </w:r>
      <w:r w:rsidRPr="00F32C17">
        <w:rPr>
          <w:szCs w:val="28"/>
        </w:rPr>
        <w:t xml:space="preserve"> </w:t>
      </w:r>
      <w:proofErr w:type="gramStart"/>
      <w:r w:rsidRPr="00F32C17">
        <w:rPr>
          <w:szCs w:val="28"/>
        </w:rPr>
        <w:t>202</w:t>
      </w:r>
      <w:r w:rsidR="00CE2251">
        <w:rPr>
          <w:szCs w:val="28"/>
        </w:rPr>
        <w:t>1</w:t>
      </w:r>
      <w:r w:rsidRPr="00F32C17">
        <w:rPr>
          <w:szCs w:val="28"/>
        </w:rPr>
        <w:t xml:space="preserve"> года № 05723000-1-202</w:t>
      </w:r>
      <w:r w:rsidR="00CE2251">
        <w:rPr>
          <w:szCs w:val="28"/>
        </w:rPr>
        <w:t>1</w:t>
      </w:r>
      <w:r w:rsidRPr="00F32C17">
        <w:rPr>
          <w:szCs w:val="28"/>
        </w:rPr>
        <w:t xml:space="preserve">-006 «О предоставлении субсидий из краевого бюджета бюджету Уссурийского городского округа Приморского края», </w:t>
      </w:r>
      <w:r w:rsidRPr="00F32C17">
        <w:rPr>
          <w:szCs w:val="28"/>
        </w:rPr>
        <w:lastRenderedPageBreak/>
        <w:t>выполнены в полном объеме, 12 молодым семьям предоставлены социальные выплаты для приобретения (строительства) стандартного жилья.</w:t>
      </w:r>
      <w:r w:rsidR="00BF16E4" w:rsidRPr="00F32C17">
        <w:rPr>
          <w:szCs w:val="28"/>
        </w:rPr>
        <w:t>).</w:t>
      </w:r>
      <w:proofErr w:type="gramEnd"/>
    </w:p>
    <w:p w:rsidR="003214B8" w:rsidRPr="00F32C17" w:rsidRDefault="003214B8" w:rsidP="00CB56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32C17">
        <w:rPr>
          <w:rFonts w:cs="Times New Roman"/>
          <w:szCs w:val="28"/>
        </w:rPr>
        <w:t xml:space="preserve">Информация о внесенных изменениях в программу </w:t>
      </w:r>
      <w:r w:rsidR="00F32C17">
        <w:rPr>
          <w:rFonts w:cs="Times New Roman"/>
          <w:szCs w:val="28"/>
        </w:rPr>
        <w:t xml:space="preserve">в </w:t>
      </w:r>
      <w:r w:rsidRPr="00F32C17">
        <w:rPr>
          <w:rFonts w:cs="Times New Roman"/>
          <w:szCs w:val="28"/>
        </w:rPr>
        <w:t>202</w:t>
      </w:r>
      <w:r w:rsidR="00CE2251">
        <w:rPr>
          <w:rFonts w:cs="Times New Roman"/>
          <w:szCs w:val="28"/>
        </w:rPr>
        <w:t>1</w:t>
      </w:r>
      <w:r w:rsidRPr="00F32C17">
        <w:rPr>
          <w:rFonts w:cs="Times New Roman"/>
          <w:szCs w:val="28"/>
        </w:rPr>
        <w:t xml:space="preserve"> год</w:t>
      </w:r>
      <w:r w:rsidR="00F32C17">
        <w:rPr>
          <w:rFonts w:cs="Times New Roman"/>
          <w:szCs w:val="28"/>
        </w:rPr>
        <w:t>у</w:t>
      </w:r>
      <w:r w:rsidRPr="00F32C17">
        <w:rPr>
          <w:rFonts w:cs="Times New Roman"/>
          <w:szCs w:val="28"/>
        </w:rPr>
        <w:t>: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3214B8" w:rsidRPr="00247A53" w:rsidTr="003214B8">
        <w:tc>
          <w:tcPr>
            <w:tcW w:w="3969" w:type="dxa"/>
          </w:tcPr>
          <w:p w:rsidR="003214B8" w:rsidRPr="00247A53" w:rsidRDefault="003214B8" w:rsidP="001C43CB">
            <w:pPr>
              <w:rPr>
                <w:rFonts w:cs="Times New Roman"/>
              </w:rPr>
            </w:pPr>
            <w:r w:rsidRPr="00247A53">
              <w:rPr>
                <w:rFonts w:cs="Times New Roman"/>
              </w:rPr>
              <w:t>Наименование, дата нормативно – правового акта</w:t>
            </w:r>
          </w:p>
        </w:tc>
        <w:tc>
          <w:tcPr>
            <w:tcW w:w="5387" w:type="dxa"/>
          </w:tcPr>
          <w:p w:rsidR="003214B8" w:rsidRPr="00247A53" w:rsidRDefault="003214B8" w:rsidP="001C43CB">
            <w:pPr>
              <w:rPr>
                <w:rFonts w:cs="Times New Roman"/>
              </w:rPr>
            </w:pPr>
            <w:r w:rsidRPr="00247A53">
              <w:rPr>
                <w:rFonts w:cs="Times New Roman"/>
              </w:rPr>
              <w:t>Краткое содержание внесенных изменений</w:t>
            </w:r>
          </w:p>
        </w:tc>
      </w:tr>
      <w:tr w:rsidR="003214B8" w:rsidRPr="00247A53" w:rsidTr="003214B8">
        <w:tc>
          <w:tcPr>
            <w:tcW w:w="3969" w:type="dxa"/>
          </w:tcPr>
          <w:p w:rsidR="003214B8" w:rsidRPr="00247A53" w:rsidRDefault="003214B8" w:rsidP="00CE2251">
            <w:pPr>
              <w:jc w:val="both"/>
              <w:rPr>
                <w:rFonts w:cs="Times New Roman"/>
              </w:rPr>
            </w:pPr>
            <w:proofErr w:type="gramStart"/>
            <w:r w:rsidRPr="00247A53">
              <w:rPr>
                <w:rFonts w:cs="Times New Roman"/>
              </w:rPr>
              <w:t>Постановление администрации Усс</w:t>
            </w:r>
            <w:r w:rsidR="00CE2251">
              <w:rPr>
                <w:rFonts w:cs="Times New Roman"/>
              </w:rPr>
              <w:t>урийского городского округа от 04</w:t>
            </w:r>
            <w:r>
              <w:rPr>
                <w:rFonts w:cs="Times New Roman"/>
              </w:rPr>
              <w:t xml:space="preserve"> </w:t>
            </w:r>
            <w:r w:rsidR="00CE2251">
              <w:rPr>
                <w:rFonts w:cs="Times New Roman"/>
              </w:rPr>
              <w:t>марта</w:t>
            </w:r>
            <w:r>
              <w:rPr>
                <w:rFonts w:cs="Times New Roman"/>
              </w:rPr>
              <w:t xml:space="preserve"> 202</w:t>
            </w:r>
            <w:r w:rsidR="00CE2251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года № </w:t>
            </w:r>
            <w:r w:rsidR="00CE2251">
              <w:rPr>
                <w:rFonts w:cs="Times New Roman"/>
              </w:rPr>
              <w:t>476</w:t>
            </w:r>
            <w:r>
              <w:rPr>
                <w:rFonts w:cs="Times New Roman"/>
              </w:rPr>
              <w:t>-</w:t>
            </w:r>
            <w:r w:rsidRPr="00247A53">
              <w:rPr>
                <w:rFonts w:cs="Times New Roman"/>
              </w:rPr>
              <w:t xml:space="preserve">НПА </w:t>
            </w:r>
            <w:r w:rsidRPr="00247A53">
              <w:rPr>
                <w:rFonts w:eastAsia="Times New Roman" w:cs="Times New Roman"/>
              </w:rPr>
              <w:t xml:space="preserve">«О внесении изменений в постановление администрации Уссурийского городского округа от </w:t>
            </w:r>
            <w:r w:rsidR="00CE2251">
              <w:rPr>
                <w:rFonts w:eastAsia="Times New Roman" w:cs="Times New Roman"/>
              </w:rPr>
              <w:t>01</w:t>
            </w:r>
            <w:r w:rsidRPr="00247A53">
              <w:rPr>
                <w:rFonts w:eastAsia="Times New Roman" w:cs="Times New Roman"/>
              </w:rPr>
              <w:t xml:space="preserve"> </w:t>
            </w:r>
            <w:r w:rsidR="00CE2251">
              <w:rPr>
                <w:rFonts w:eastAsia="Times New Roman" w:cs="Times New Roman"/>
              </w:rPr>
              <w:t>декабря 2020</w:t>
            </w:r>
            <w:r w:rsidRPr="00247A53">
              <w:rPr>
                <w:rFonts w:eastAsia="Times New Roman" w:cs="Times New Roman"/>
              </w:rPr>
              <w:t xml:space="preserve"> года № </w:t>
            </w:r>
            <w:r w:rsidR="00CE2251">
              <w:rPr>
                <w:rFonts w:eastAsia="Times New Roman" w:cs="Times New Roman"/>
              </w:rPr>
              <w:t>2590</w:t>
            </w:r>
            <w:r w:rsidRPr="00247A53">
              <w:rPr>
                <w:rFonts w:eastAsia="Times New Roman" w:cs="Times New Roman"/>
              </w:rPr>
              <w:t>-НПА</w:t>
            </w:r>
            <w:r>
              <w:rPr>
                <w:rFonts w:eastAsia="Times New Roman" w:cs="Times New Roman"/>
              </w:rPr>
              <w:t xml:space="preserve"> </w:t>
            </w:r>
            <w:r w:rsidRPr="00247A53">
              <w:rPr>
                <w:rFonts w:eastAsia="Times New Roman" w:cs="Times New Roman"/>
              </w:rPr>
              <w:t>«Об утверждении муниципальной программы «Обеспечение жильем молодых семей Уссурийског</w:t>
            </w:r>
            <w:r w:rsidR="00CE2251">
              <w:rPr>
                <w:rFonts w:eastAsia="Times New Roman" w:cs="Times New Roman"/>
              </w:rPr>
              <w:t>о городского округа» на 2021</w:t>
            </w:r>
            <w:r>
              <w:rPr>
                <w:rFonts w:eastAsia="Times New Roman" w:cs="Times New Roman"/>
              </w:rPr>
              <w:t>-202</w:t>
            </w:r>
            <w:r w:rsidR="00CE2251">
              <w:rPr>
                <w:rFonts w:eastAsia="Times New Roman" w:cs="Times New Roman"/>
              </w:rPr>
              <w:t>5</w:t>
            </w:r>
            <w:r w:rsidRPr="00247A53">
              <w:rPr>
                <w:rFonts w:eastAsia="Times New Roman" w:cs="Times New Roman"/>
              </w:rPr>
              <w:t xml:space="preserve"> годы</w:t>
            </w:r>
            <w:r w:rsidR="00CE2251">
              <w:rPr>
                <w:rFonts w:eastAsia="Times New Roman" w:cs="Times New Roman"/>
              </w:rPr>
              <w:t xml:space="preserve"> и признание утратившим силу</w:t>
            </w:r>
            <w:r w:rsidR="00CE2251" w:rsidRPr="00247A53">
              <w:rPr>
                <w:rFonts w:eastAsia="Times New Roman" w:cs="Times New Roman"/>
              </w:rPr>
              <w:t xml:space="preserve"> постановление администрации Уссурийского городского округа от 06 сентября 2012 года № 3038-НПА</w:t>
            </w:r>
            <w:r w:rsidR="00CE2251">
              <w:rPr>
                <w:rFonts w:eastAsia="Times New Roman" w:cs="Times New Roman"/>
              </w:rPr>
              <w:t xml:space="preserve"> </w:t>
            </w:r>
            <w:r w:rsidR="00CE2251" w:rsidRPr="00247A53">
              <w:rPr>
                <w:rFonts w:eastAsia="Times New Roman" w:cs="Times New Roman"/>
              </w:rPr>
              <w:t>«Об утверждении муниципальной программы «Обеспечение</w:t>
            </w:r>
            <w:proofErr w:type="gramEnd"/>
            <w:r w:rsidR="00CE2251" w:rsidRPr="00247A53">
              <w:rPr>
                <w:rFonts w:eastAsia="Times New Roman" w:cs="Times New Roman"/>
              </w:rPr>
              <w:t xml:space="preserve"> жильем молодых семей Уссурийског</w:t>
            </w:r>
            <w:r w:rsidR="00CE2251">
              <w:rPr>
                <w:rFonts w:eastAsia="Times New Roman" w:cs="Times New Roman"/>
              </w:rPr>
              <w:t>о городского округа» на 2013-2022</w:t>
            </w:r>
            <w:r w:rsidR="00CE2251" w:rsidRPr="00247A53">
              <w:rPr>
                <w:rFonts w:eastAsia="Times New Roman" w:cs="Times New Roman"/>
              </w:rPr>
              <w:t xml:space="preserve"> годы»</w:t>
            </w:r>
          </w:p>
        </w:tc>
        <w:tc>
          <w:tcPr>
            <w:tcW w:w="5387" w:type="dxa"/>
          </w:tcPr>
          <w:p w:rsidR="003214B8" w:rsidRDefault="003214B8" w:rsidP="003214B8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 w:rsidRPr="00247A53">
              <w:rPr>
                <w:rFonts w:cs="Times New Roman"/>
              </w:rPr>
              <w:t>Изменения внесены</w:t>
            </w:r>
            <w:r>
              <w:rPr>
                <w:rFonts w:cs="Times New Roman"/>
              </w:rPr>
              <w:t>:</w:t>
            </w:r>
          </w:p>
          <w:p w:rsidR="003214B8" w:rsidRDefault="003214B8" w:rsidP="003214B8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1. </w:t>
            </w:r>
            <w:r w:rsidRPr="00247A53">
              <w:rPr>
                <w:rFonts w:cs="Times New Roman"/>
              </w:rPr>
              <w:t xml:space="preserve">в части </w:t>
            </w:r>
            <w:r>
              <w:rPr>
                <w:rFonts w:cs="Times New Roman"/>
              </w:rPr>
              <w:t xml:space="preserve">уточнение объемов бюджетных ассигнований </w:t>
            </w:r>
            <w:r w:rsidRPr="00247A53">
              <w:rPr>
                <w:rFonts w:cs="Times New Roman"/>
              </w:rPr>
              <w:t>в связи с доведением средств федерального и краевого бюджетов</w:t>
            </w:r>
            <w:r>
              <w:rPr>
                <w:rFonts w:cs="Times New Roman"/>
              </w:rPr>
              <w:t>,</w:t>
            </w:r>
            <w:r w:rsidRPr="00247A53">
              <w:rPr>
                <w:rFonts w:cs="Times New Roman"/>
              </w:rPr>
              <w:t xml:space="preserve"> предусмотренных на финансовое обес</w:t>
            </w:r>
            <w:r>
              <w:rPr>
                <w:rFonts w:cs="Times New Roman"/>
              </w:rPr>
              <w:t>печение программы в 202</w:t>
            </w:r>
            <w:r w:rsidR="00CE2251">
              <w:rPr>
                <w:rFonts w:cs="Times New Roman"/>
              </w:rPr>
              <w:t>1</w:t>
            </w:r>
            <w:r w:rsidR="003B3D95">
              <w:rPr>
                <w:rFonts w:cs="Times New Roman"/>
              </w:rPr>
              <w:t>-2023</w:t>
            </w:r>
            <w:r>
              <w:rPr>
                <w:rFonts w:cs="Times New Roman"/>
              </w:rPr>
              <w:t xml:space="preserve"> год</w:t>
            </w:r>
            <w:r w:rsidR="003B3D95">
              <w:rPr>
                <w:rFonts w:cs="Times New Roman"/>
              </w:rPr>
              <w:t>ы</w:t>
            </w:r>
            <w:r>
              <w:rPr>
                <w:rFonts w:cs="Times New Roman"/>
              </w:rPr>
              <w:t>;</w:t>
            </w:r>
          </w:p>
          <w:p w:rsidR="003214B8" w:rsidRDefault="003214B8" w:rsidP="003214B8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 в части уточнения целевых индикаторов программы</w:t>
            </w:r>
            <w:r w:rsidR="003B3D95">
              <w:rPr>
                <w:rFonts w:cs="Times New Roman"/>
              </w:rPr>
              <w:t>,</w:t>
            </w:r>
            <w:r w:rsidR="003B3D95">
              <w:t xml:space="preserve"> </w:t>
            </w:r>
            <w:r w:rsidR="003B3D95" w:rsidRPr="003B3D95">
              <w:rPr>
                <w:rFonts w:cs="Times New Roman"/>
              </w:rPr>
              <w:t xml:space="preserve">включающих индикаторы «Увеличение числа молодых семей, получивших поддержку на приобретение жилого помещения или строительство индивидуального жилого дома», «Увеличение общей площади жилых помещений приобретенных (построенных) молодыми семьями» </w:t>
            </w:r>
            <w:r>
              <w:rPr>
                <w:rFonts w:cs="Times New Roman"/>
              </w:rPr>
              <w:t xml:space="preserve"> относительно 202</w:t>
            </w:r>
            <w:r w:rsidR="00CE2251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год</w:t>
            </w:r>
            <w:r w:rsidR="003B3D95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в связи с утверждением списка молодых семей-претендентов на получение социальной выплаты в 202</w:t>
            </w:r>
            <w:r w:rsidR="00CE2251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году.</w:t>
            </w:r>
          </w:p>
          <w:p w:rsidR="003214B8" w:rsidRPr="00247A53" w:rsidRDefault="003214B8" w:rsidP="003214B8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3214B8" w:rsidRPr="00247A53" w:rsidTr="003214B8">
        <w:tc>
          <w:tcPr>
            <w:tcW w:w="3969" w:type="dxa"/>
          </w:tcPr>
          <w:p w:rsidR="003214B8" w:rsidRPr="00247A53" w:rsidRDefault="003B3D95" w:rsidP="003B3D95">
            <w:pPr>
              <w:jc w:val="both"/>
              <w:rPr>
                <w:rFonts w:cs="Times New Roman"/>
              </w:rPr>
            </w:pPr>
            <w:proofErr w:type="gramStart"/>
            <w:r w:rsidRPr="003B3D95">
              <w:rPr>
                <w:rFonts w:cs="Times New Roman"/>
              </w:rPr>
              <w:t>Постановление администрации Усс</w:t>
            </w:r>
            <w:r>
              <w:rPr>
                <w:rFonts w:cs="Times New Roman"/>
              </w:rPr>
              <w:t>урийского городского округа от 17</w:t>
            </w:r>
            <w:r w:rsidRPr="003B3D95">
              <w:rPr>
                <w:rFonts w:cs="Times New Roman"/>
              </w:rPr>
              <w:t xml:space="preserve"> ма</w:t>
            </w:r>
            <w:r>
              <w:rPr>
                <w:rFonts w:cs="Times New Roman"/>
              </w:rPr>
              <w:t>я</w:t>
            </w:r>
            <w:r w:rsidRPr="003B3D95">
              <w:rPr>
                <w:rFonts w:cs="Times New Roman"/>
              </w:rPr>
              <w:t xml:space="preserve"> 2021 года № </w:t>
            </w:r>
            <w:r>
              <w:rPr>
                <w:rFonts w:cs="Times New Roman"/>
              </w:rPr>
              <w:t>1049</w:t>
            </w:r>
            <w:r w:rsidRPr="003B3D95">
              <w:rPr>
                <w:rFonts w:cs="Times New Roman"/>
              </w:rPr>
              <w:t>-НПА «О внесении изменений в постановление администрации Уссурийского городского округа от 01 декабря 2020 года № 2590-НПА «Об утверждении муниципальной программы «Обеспечение жильем молодых семей Уссурийского городского округа» на 2021-</w:t>
            </w:r>
            <w:r w:rsidRPr="003B3D95">
              <w:rPr>
                <w:rFonts w:cs="Times New Roman"/>
              </w:rPr>
              <w:lastRenderedPageBreak/>
              <w:t>2025 годы и признание утратившим силу постановление администрации Уссурийского городского округа от 06 сентября 2012 года № 3038-НПА «Об утверждении муниципальной программы «Обеспечение</w:t>
            </w:r>
            <w:proofErr w:type="gramEnd"/>
            <w:r w:rsidRPr="003B3D95">
              <w:rPr>
                <w:rFonts w:cs="Times New Roman"/>
              </w:rPr>
              <w:t xml:space="preserve"> жильем молодых семей Уссурийского городского округа» на 2013-2022 годы»</w:t>
            </w:r>
          </w:p>
        </w:tc>
        <w:tc>
          <w:tcPr>
            <w:tcW w:w="5387" w:type="dxa"/>
          </w:tcPr>
          <w:p w:rsidR="003214B8" w:rsidRDefault="00E01F16" w:rsidP="003214B8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Изменения внесены </w:t>
            </w:r>
            <w:r w:rsidRPr="00E01F16">
              <w:rPr>
                <w:rFonts w:cs="Times New Roman"/>
              </w:rPr>
              <w:t>в части уточнения расходов на проведение программных мероприятий относительно федерального и краевого бюджетов                                      на 2022-2023 годы</w:t>
            </w:r>
            <w:r>
              <w:rPr>
                <w:rFonts w:cs="Times New Roman"/>
              </w:rPr>
              <w:t>,</w:t>
            </w:r>
            <w:r w:rsidRPr="00E01F16">
              <w:rPr>
                <w:rFonts w:cs="Times New Roman"/>
              </w:rPr>
              <w:t xml:space="preserve"> согласно письму департамента по делам молодежи Приморского края от 05.03.2021 № 39/435</w:t>
            </w:r>
            <w:r>
              <w:rPr>
                <w:rFonts w:cs="Times New Roman"/>
              </w:rPr>
              <w:t>.</w:t>
            </w:r>
          </w:p>
          <w:p w:rsidR="00E01F16" w:rsidRPr="00247A53" w:rsidRDefault="00E01F16" w:rsidP="003214B8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</w:p>
        </w:tc>
      </w:tr>
      <w:tr w:rsidR="00E01F16" w:rsidRPr="00247A53" w:rsidTr="003214B8">
        <w:tc>
          <w:tcPr>
            <w:tcW w:w="3969" w:type="dxa"/>
          </w:tcPr>
          <w:p w:rsidR="00E01F16" w:rsidRPr="003B3D95" w:rsidRDefault="00E01F16" w:rsidP="00E01F16">
            <w:pPr>
              <w:jc w:val="both"/>
              <w:rPr>
                <w:rFonts w:cs="Times New Roman"/>
              </w:rPr>
            </w:pPr>
            <w:proofErr w:type="gramStart"/>
            <w:r w:rsidRPr="003B3D95">
              <w:rPr>
                <w:rFonts w:cs="Times New Roman"/>
              </w:rPr>
              <w:lastRenderedPageBreak/>
              <w:t>Постановление администрации Усс</w:t>
            </w:r>
            <w:r>
              <w:rPr>
                <w:rFonts w:cs="Times New Roman"/>
              </w:rPr>
              <w:t>урийского городского округа от 15</w:t>
            </w:r>
            <w:r w:rsidRPr="003B3D9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декабря</w:t>
            </w:r>
            <w:r w:rsidRPr="003B3D95">
              <w:rPr>
                <w:rFonts w:cs="Times New Roman"/>
              </w:rPr>
              <w:t xml:space="preserve"> 2021 года № </w:t>
            </w:r>
            <w:r>
              <w:rPr>
                <w:rFonts w:cs="Times New Roman"/>
              </w:rPr>
              <w:t>2780</w:t>
            </w:r>
            <w:r w:rsidRPr="003B3D95">
              <w:rPr>
                <w:rFonts w:cs="Times New Roman"/>
              </w:rPr>
              <w:t>-НПА «О внесении изменений в постановление администрации Уссурийского городского округа от 01 декабря 2020 года № 2590-НПА «Об утверждении муниципальной программы «Обеспечение жильем молодых семей Уссурийского городского округа» на 2021-2025 годы и признание утратившим силу постановление администрации Уссурийского городского округа от 06 сентября 2012 года № 3038-НПА «Об утверждении муниципальной программы «Обеспечение</w:t>
            </w:r>
            <w:proofErr w:type="gramEnd"/>
            <w:r w:rsidRPr="003B3D95">
              <w:rPr>
                <w:rFonts w:cs="Times New Roman"/>
              </w:rPr>
              <w:t xml:space="preserve"> жильем молодых семей Уссурийского городского округа» на 2013-2022 годы»</w:t>
            </w:r>
          </w:p>
        </w:tc>
        <w:tc>
          <w:tcPr>
            <w:tcW w:w="5387" w:type="dxa"/>
          </w:tcPr>
          <w:p w:rsidR="00B02C82" w:rsidRDefault="00B02C82" w:rsidP="00B02C82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 w:rsidRPr="00247A53">
              <w:rPr>
                <w:rFonts w:cs="Times New Roman"/>
              </w:rPr>
              <w:t>Изменения внесены</w:t>
            </w:r>
            <w:r>
              <w:rPr>
                <w:rFonts w:cs="Times New Roman"/>
              </w:rPr>
              <w:t>:</w:t>
            </w:r>
          </w:p>
          <w:p w:rsidR="00B02C82" w:rsidRDefault="00B02C82" w:rsidP="00B02C82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1. </w:t>
            </w:r>
            <w:r w:rsidRPr="00247A53">
              <w:rPr>
                <w:rFonts w:cs="Times New Roman"/>
              </w:rPr>
              <w:t xml:space="preserve">в части </w:t>
            </w:r>
            <w:r>
              <w:rPr>
                <w:rFonts w:cs="Times New Roman"/>
              </w:rPr>
              <w:t xml:space="preserve">уточнение объемов бюджетных ассигнований </w:t>
            </w:r>
            <w:r w:rsidRPr="00247A53">
              <w:rPr>
                <w:rFonts w:cs="Times New Roman"/>
              </w:rPr>
              <w:t xml:space="preserve">в связи с </w:t>
            </w:r>
            <w:r w:rsidR="00751FCB">
              <w:rPr>
                <w:rFonts w:cs="Times New Roman"/>
              </w:rPr>
              <w:t xml:space="preserve">доведением средств местного, федерального и </w:t>
            </w:r>
            <w:r w:rsidRPr="00247A53">
              <w:rPr>
                <w:rFonts w:cs="Times New Roman"/>
              </w:rPr>
              <w:t>краевого</w:t>
            </w:r>
            <w:r w:rsidR="00751FCB">
              <w:rPr>
                <w:rFonts w:cs="Times New Roman"/>
              </w:rPr>
              <w:t xml:space="preserve"> </w:t>
            </w:r>
            <w:r w:rsidRPr="00247A53">
              <w:rPr>
                <w:rFonts w:cs="Times New Roman"/>
              </w:rPr>
              <w:t>бюджетов</w:t>
            </w:r>
            <w:r>
              <w:rPr>
                <w:rFonts w:cs="Times New Roman"/>
              </w:rPr>
              <w:t>,</w:t>
            </w:r>
            <w:r w:rsidRPr="00247A53">
              <w:rPr>
                <w:rFonts w:cs="Times New Roman"/>
              </w:rPr>
              <w:t xml:space="preserve"> предусмотренных на финансовое обес</w:t>
            </w:r>
            <w:r>
              <w:rPr>
                <w:rFonts w:cs="Times New Roman"/>
              </w:rPr>
              <w:t>печение программы в 2022-2024 годы;</w:t>
            </w:r>
          </w:p>
          <w:p w:rsidR="00B02C82" w:rsidRDefault="00B02C82" w:rsidP="003214B8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B02C82">
              <w:rPr>
                <w:rFonts w:eastAsia="Times New Roman" w:cs="Times New Roman"/>
                <w:szCs w:val="28"/>
              </w:rPr>
              <w:t xml:space="preserve"> </w:t>
            </w:r>
            <w:r w:rsidR="00751FCB">
              <w:rPr>
                <w:rFonts w:eastAsia="Times New Roman" w:cs="Times New Roman"/>
                <w:szCs w:val="28"/>
              </w:rPr>
              <w:t xml:space="preserve">в части </w:t>
            </w:r>
            <w:r w:rsidRPr="00B02C82">
              <w:rPr>
                <w:rFonts w:cs="Times New Roman"/>
              </w:rPr>
              <w:t>уточнения расходов на проведение программных мероприятий относительно местного, федерального и краевого бюджетов  на 2022-2024 годы</w:t>
            </w:r>
            <w:r w:rsidR="00751FCB">
              <w:rPr>
                <w:rFonts w:cs="Times New Roman"/>
              </w:rPr>
              <w:t>;</w:t>
            </w:r>
          </w:p>
          <w:p w:rsidR="00E01F16" w:rsidRDefault="00B02C82" w:rsidP="00B02C82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B02C8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в части уточнения </w:t>
            </w:r>
            <w:r w:rsidRPr="00B02C82">
              <w:rPr>
                <w:rFonts w:cs="Times New Roman"/>
              </w:rPr>
              <w:t xml:space="preserve">целевых индикаторов </w:t>
            </w:r>
            <w:r>
              <w:rPr>
                <w:rFonts w:cs="Times New Roman"/>
              </w:rPr>
              <w:t>программы</w:t>
            </w:r>
            <w:r w:rsidRPr="00B02C82">
              <w:rPr>
                <w:rFonts w:cs="Times New Roman"/>
              </w:rPr>
              <w:t>, включающих индикаторы «Увеличение числа молодых семей, получивших поддержку на приобретение жилого помещения или строительство индивидуального жилого дома», «Увеличение общей площади жилых помещений приобретенных (построенных) молодыми семьями» в период 2022-2024 годы</w:t>
            </w:r>
            <w:r w:rsidR="00751FCB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</w:tc>
      </w:tr>
    </w:tbl>
    <w:p w:rsidR="00BF16E4" w:rsidRDefault="00BF16E4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widowControl w:val="0"/>
        <w:spacing w:after="0" w:line="240" w:lineRule="auto"/>
        <w:rPr>
          <w:rFonts w:cs="Times New Roman"/>
        </w:rPr>
      </w:pPr>
      <w:r>
        <w:rPr>
          <w:rFonts w:cs="Times New Roman"/>
        </w:rPr>
        <w:t>Н</w:t>
      </w:r>
      <w:r w:rsidRPr="001A651E">
        <w:rPr>
          <w:rFonts w:cs="Times New Roman"/>
        </w:rPr>
        <w:t>ачальник управления по делам молодежи,</w:t>
      </w:r>
      <w:r>
        <w:rPr>
          <w:rFonts w:cs="Times New Roman"/>
        </w:rPr>
        <w:t xml:space="preserve"> </w:t>
      </w:r>
    </w:p>
    <w:p w:rsidR="00F32C17" w:rsidRDefault="00F32C17" w:rsidP="00F32C17">
      <w:pPr>
        <w:widowControl w:val="0"/>
        <w:spacing w:after="0" w:line="240" w:lineRule="auto"/>
        <w:rPr>
          <w:rFonts w:cs="Times New Roman"/>
        </w:rPr>
      </w:pPr>
      <w:r w:rsidRPr="001A651E">
        <w:rPr>
          <w:rFonts w:cs="Times New Roman"/>
        </w:rPr>
        <w:t>физической культуре и спор</w:t>
      </w:r>
      <w:r>
        <w:rPr>
          <w:rFonts w:cs="Times New Roman"/>
        </w:rPr>
        <w:t xml:space="preserve">ту              </w:t>
      </w:r>
      <w:r w:rsidRPr="001A651E">
        <w:rPr>
          <w:rFonts w:cs="Times New Roman"/>
        </w:rPr>
        <w:t xml:space="preserve">                    </w:t>
      </w:r>
      <w:r>
        <w:rPr>
          <w:rFonts w:cs="Times New Roman"/>
        </w:rPr>
        <w:t xml:space="preserve">           </w:t>
      </w:r>
      <w:r w:rsidRPr="001A651E">
        <w:rPr>
          <w:rFonts w:cs="Times New Roman"/>
        </w:rPr>
        <w:t xml:space="preserve">      </w:t>
      </w:r>
      <w:r>
        <w:rPr>
          <w:rFonts w:cs="Times New Roman"/>
        </w:rPr>
        <w:t>П.М. Пригородов</w:t>
      </w: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исп. </w:t>
      </w:r>
      <w:r w:rsidR="00B02C82">
        <w:rPr>
          <w:color w:val="000000" w:themeColor="text1"/>
          <w:sz w:val="24"/>
          <w:szCs w:val="24"/>
        </w:rPr>
        <w:t>Трусова Наталья Васильевна</w:t>
      </w:r>
    </w:p>
    <w:p w:rsidR="00241053" w:rsidRPr="00241053" w:rsidRDefault="00F32C17" w:rsidP="00F32C17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32-03-35</w:t>
      </w:r>
    </w:p>
    <w:sectPr w:rsidR="00241053" w:rsidRPr="00241053" w:rsidSect="00F32C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63" w:rsidRDefault="00377663" w:rsidP="00F32C17">
      <w:pPr>
        <w:spacing w:after="0" w:line="240" w:lineRule="auto"/>
      </w:pPr>
      <w:r>
        <w:separator/>
      </w:r>
    </w:p>
  </w:endnote>
  <w:endnote w:type="continuationSeparator" w:id="0">
    <w:p w:rsidR="00377663" w:rsidRDefault="00377663" w:rsidP="00F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63" w:rsidRDefault="00377663" w:rsidP="00F32C17">
      <w:pPr>
        <w:spacing w:after="0" w:line="240" w:lineRule="auto"/>
      </w:pPr>
      <w:r>
        <w:separator/>
      </w:r>
    </w:p>
  </w:footnote>
  <w:footnote w:type="continuationSeparator" w:id="0">
    <w:p w:rsidR="00377663" w:rsidRDefault="00377663" w:rsidP="00F3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3697"/>
      <w:docPartObj>
        <w:docPartGallery w:val="Page Numbers (Top of Page)"/>
        <w:docPartUnique/>
      </w:docPartObj>
    </w:sdtPr>
    <w:sdtEndPr/>
    <w:sdtContent>
      <w:p w:rsidR="00F32C17" w:rsidRDefault="001129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4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C17" w:rsidRDefault="00F32C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40B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37F5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986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65B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5DA3"/>
    <w:rsid w:val="001A60E6"/>
    <w:rsid w:val="001A7EB7"/>
    <w:rsid w:val="001B025F"/>
    <w:rsid w:val="001B0BB6"/>
    <w:rsid w:val="001B10C8"/>
    <w:rsid w:val="001B5AA4"/>
    <w:rsid w:val="001B6B5C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58E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053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229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7E5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5B06"/>
    <w:rsid w:val="002A63AC"/>
    <w:rsid w:val="002A6AD7"/>
    <w:rsid w:val="002A7E09"/>
    <w:rsid w:val="002B1558"/>
    <w:rsid w:val="002B1AC3"/>
    <w:rsid w:val="002B25B3"/>
    <w:rsid w:val="002B3154"/>
    <w:rsid w:val="002B3B2C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2F5C67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14B8"/>
    <w:rsid w:val="003214E8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90E"/>
    <w:rsid w:val="00345D34"/>
    <w:rsid w:val="0034790C"/>
    <w:rsid w:val="00351242"/>
    <w:rsid w:val="003516C3"/>
    <w:rsid w:val="003537ED"/>
    <w:rsid w:val="00354F03"/>
    <w:rsid w:val="003559BB"/>
    <w:rsid w:val="003559EA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77663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4C8C"/>
    <w:rsid w:val="003A662A"/>
    <w:rsid w:val="003A6729"/>
    <w:rsid w:val="003A6BD4"/>
    <w:rsid w:val="003A711D"/>
    <w:rsid w:val="003B1439"/>
    <w:rsid w:val="003B23E8"/>
    <w:rsid w:val="003B351C"/>
    <w:rsid w:val="003B3B06"/>
    <w:rsid w:val="003B3B20"/>
    <w:rsid w:val="003B3D95"/>
    <w:rsid w:val="003B508E"/>
    <w:rsid w:val="003B585C"/>
    <w:rsid w:val="003B690F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3E4F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6E7A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167F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6EE"/>
    <w:rsid w:val="005439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19C5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6B74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8C8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6FAD"/>
    <w:rsid w:val="00697EBE"/>
    <w:rsid w:val="006A42AA"/>
    <w:rsid w:val="006A45E4"/>
    <w:rsid w:val="006A4C20"/>
    <w:rsid w:val="006A5CCE"/>
    <w:rsid w:val="006A79B4"/>
    <w:rsid w:val="006A7EDE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3F5B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4754B"/>
    <w:rsid w:val="007505CA"/>
    <w:rsid w:val="00751FCB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88"/>
    <w:rsid w:val="00771AA0"/>
    <w:rsid w:val="00772375"/>
    <w:rsid w:val="0077287E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1D33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5102"/>
    <w:rsid w:val="00837181"/>
    <w:rsid w:val="008405D4"/>
    <w:rsid w:val="00841848"/>
    <w:rsid w:val="00841E50"/>
    <w:rsid w:val="00842E77"/>
    <w:rsid w:val="008430C3"/>
    <w:rsid w:val="00843341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3F0C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05E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485"/>
    <w:rsid w:val="009745D3"/>
    <w:rsid w:val="00975763"/>
    <w:rsid w:val="009764D7"/>
    <w:rsid w:val="009774DD"/>
    <w:rsid w:val="0097773F"/>
    <w:rsid w:val="00980244"/>
    <w:rsid w:val="0098144E"/>
    <w:rsid w:val="00981E45"/>
    <w:rsid w:val="00984F13"/>
    <w:rsid w:val="00986886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4B1E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594"/>
    <w:rsid w:val="00A06D75"/>
    <w:rsid w:val="00A101D9"/>
    <w:rsid w:val="00A11E62"/>
    <w:rsid w:val="00A11F80"/>
    <w:rsid w:val="00A12CAB"/>
    <w:rsid w:val="00A13206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28D0"/>
    <w:rsid w:val="00A7689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4DEB"/>
    <w:rsid w:val="00A961CB"/>
    <w:rsid w:val="00A96E3E"/>
    <w:rsid w:val="00A97975"/>
    <w:rsid w:val="00AA0DEF"/>
    <w:rsid w:val="00AA10A8"/>
    <w:rsid w:val="00AA12C8"/>
    <w:rsid w:val="00AA2510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05E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08F8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2C82"/>
    <w:rsid w:val="00B06057"/>
    <w:rsid w:val="00B07F98"/>
    <w:rsid w:val="00B1054A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3B8E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4E2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078D"/>
    <w:rsid w:val="00BA10F4"/>
    <w:rsid w:val="00BA17C6"/>
    <w:rsid w:val="00BA23CA"/>
    <w:rsid w:val="00BA443E"/>
    <w:rsid w:val="00BA63CF"/>
    <w:rsid w:val="00BA7012"/>
    <w:rsid w:val="00BA713E"/>
    <w:rsid w:val="00BA758F"/>
    <w:rsid w:val="00BB040B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463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16E4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29E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3E39"/>
    <w:rsid w:val="00C4429A"/>
    <w:rsid w:val="00C45B7C"/>
    <w:rsid w:val="00C4609C"/>
    <w:rsid w:val="00C4716E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6D11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938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5623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251"/>
    <w:rsid w:val="00CE2A1E"/>
    <w:rsid w:val="00CE4CF2"/>
    <w:rsid w:val="00CE652B"/>
    <w:rsid w:val="00CE7235"/>
    <w:rsid w:val="00CE77B8"/>
    <w:rsid w:val="00CE7C5D"/>
    <w:rsid w:val="00CF0105"/>
    <w:rsid w:val="00CF1F6A"/>
    <w:rsid w:val="00CF4DB4"/>
    <w:rsid w:val="00CF5320"/>
    <w:rsid w:val="00CF5B49"/>
    <w:rsid w:val="00CF719D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66B8"/>
    <w:rsid w:val="00D6786C"/>
    <w:rsid w:val="00D67CA5"/>
    <w:rsid w:val="00D67FDC"/>
    <w:rsid w:val="00D70D59"/>
    <w:rsid w:val="00D723CC"/>
    <w:rsid w:val="00D75529"/>
    <w:rsid w:val="00D76C48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E"/>
    <w:rsid w:val="00D91FFF"/>
    <w:rsid w:val="00D9360A"/>
    <w:rsid w:val="00D93E8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C7BDD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1F16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177D4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363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5432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2C17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2F3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192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3AB"/>
    <w:rsid w:val="00FB4D8B"/>
    <w:rsid w:val="00FB4E5E"/>
    <w:rsid w:val="00FC0EA1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04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214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321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14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C1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3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C17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5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C359-7FE8-4278-9F99-BA43D818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Stashhenko</dc:creator>
  <cp:keywords/>
  <dc:description/>
  <cp:lastModifiedBy>Трусова Наталья Васильевна</cp:lastModifiedBy>
  <cp:revision>19</cp:revision>
  <cp:lastPrinted>2022-02-15T05:52:00Z</cp:lastPrinted>
  <dcterms:created xsi:type="dcterms:W3CDTF">2021-02-12T08:27:00Z</dcterms:created>
  <dcterms:modified xsi:type="dcterms:W3CDTF">2022-02-15T05:52:00Z</dcterms:modified>
</cp:coreProperties>
</file>