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BA4A7A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2020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27C0D">
              <w:rPr>
                <w:rFonts w:ascii="Times New Roman" w:hAnsi="Times New Roman" w:cs="Times New Roman"/>
                <w:sz w:val="28"/>
                <w:szCs w:val="28"/>
              </w:rPr>
              <w:t>№ 251/1664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2E350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Об </w:t>
      </w:r>
      <w:r w:rsidR="002E3508">
        <w:rPr>
          <w:rFonts w:ascii="Times New Roman" w:hAnsi="Times New Roman" w:cs="Times New Roman"/>
          <w:sz w:val="28"/>
          <w:szCs w:val="28"/>
        </w:rPr>
        <w:t>утверждении Положения</w:t>
      </w:r>
    </w:p>
    <w:p w:rsidR="002E3508" w:rsidRDefault="002E3508" w:rsidP="002E350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учебном кабинете территориальной</w:t>
      </w:r>
    </w:p>
    <w:p w:rsidR="002E3508" w:rsidRDefault="002E3508" w:rsidP="002E350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</w:t>
      </w:r>
    </w:p>
    <w:p w:rsidR="002E3508" w:rsidRDefault="002E3508" w:rsidP="002E350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обучению кадров избирательных комиссий </w:t>
      </w:r>
    </w:p>
    <w:p w:rsidR="002E3508" w:rsidRDefault="002E3508" w:rsidP="002E350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других участников избирательного </w:t>
      </w:r>
    </w:p>
    <w:p w:rsidR="002E3508" w:rsidRPr="00D31B79" w:rsidRDefault="002E3508" w:rsidP="002E350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процесса</w:t>
      </w:r>
    </w:p>
    <w:p w:rsidR="002E3508" w:rsidRDefault="002E3508" w:rsidP="002E35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08" w:rsidRPr="002E3508" w:rsidRDefault="002E3508" w:rsidP="002E35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08">
        <w:rPr>
          <w:rFonts w:ascii="Times New Roman" w:hAnsi="Times New Roman" w:cs="Times New Roman"/>
          <w:sz w:val="28"/>
          <w:szCs w:val="28"/>
        </w:rPr>
        <w:t xml:space="preserve">На основании п. 9 статьи 26  Федерального закона «Об основных гарантиях избирательных прав и права на участие в референдуме граждан Российской Федерации», статьи 27 Избирательного кодекса Приморского края, руководствуясь Комплексом мер по обучению организаторов выборов и иных участников избирательного процесса, повышению правовой культуры избирателей на 2019-2021 годы, утвержденным постановлением Центральной избирательной комиссии Российской Федерации от 10 апреля 2019 года </w:t>
      </w:r>
      <w:r w:rsidR="005451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3508">
        <w:rPr>
          <w:rFonts w:ascii="Times New Roman" w:hAnsi="Times New Roman" w:cs="Times New Roman"/>
          <w:sz w:val="28"/>
          <w:szCs w:val="28"/>
        </w:rPr>
        <w:t xml:space="preserve">№  200/1532-7, </w:t>
      </w:r>
      <w:bookmarkStart w:id="0" w:name="_GoBack"/>
      <w:bookmarkEnd w:id="0"/>
      <w:r w:rsidRPr="002E3508">
        <w:rPr>
          <w:rFonts w:ascii="Times New Roman" w:hAnsi="Times New Roman" w:cs="Times New Roman"/>
          <w:sz w:val="28"/>
          <w:szCs w:val="28"/>
        </w:rPr>
        <w:t>распоряжением  Центральной избирательной комиссии Российской Федерации от 28 ноября 2017 года № 349-р «О типовом положении об учебном центре (кабинете) избирательной комиссии субъекта Российской Федерации, территориальной избирательной комиссии по обучению кадров избирательных комиссий и других участников избирательного (</w:t>
      </w:r>
      <w:proofErr w:type="spellStart"/>
      <w:r w:rsidRPr="002E3508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2E3508">
        <w:rPr>
          <w:rFonts w:ascii="Times New Roman" w:hAnsi="Times New Roman" w:cs="Times New Roman"/>
          <w:sz w:val="28"/>
          <w:szCs w:val="28"/>
        </w:rPr>
        <w:t xml:space="preserve">) процесса», во исполнение Плана мероприятий, направленных на совершенствование системы проведения выборов на территории Уссурийского городского округа, утвержденного решением территориальной избирательной комиссии города Уссурийска от 22 января 2020 года № 250/1656, территориальная избирательная комиссия города Уссурийска </w:t>
      </w:r>
    </w:p>
    <w:p w:rsidR="0005148B" w:rsidRDefault="0005148B" w:rsidP="002E35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E3508" w:rsidRPr="002E3508" w:rsidRDefault="002E3508" w:rsidP="002E350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2E3508">
        <w:rPr>
          <w:rFonts w:ascii="Times New Roman" w:hAnsi="Times New Roman" w:cs="Times New Roman"/>
          <w:sz w:val="28"/>
          <w:szCs w:val="28"/>
        </w:rPr>
        <w:t>об учебном кабинете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08"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08">
        <w:rPr>
          <w:rFonts w:ascii="Times New Roman" w:hAnsi="Times New Roman" w:cs="Times New Roman"/>
          <w:sz w:val="28"/>
          <w:szCs w:val="28"/>
        </w:rPr>
        <w:t>по обучению кадров избирательных комиссий и других участников избирательного (</w:t>
      </w:r>
      <w:proofErr w:type="spellStart"/>
      <w:r w:rsidRPr="002E3508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2E3508">
        <w:rPr>
          <w:rFonts w:ascii="Times New Roman" w:hAnsi="Times New Roman" w:cs="Times New Roman"/>
          <w:sz w:val="28"/>
          <w:szCs w:val="28"/>
        </w:rPr>
        <w:t>) процесса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143BF" w:rsidRDefault="005F35A0" w:rsidP="002E350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2E3508" w:rsidRDefault="002E3508" w:rsidP="002E350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Pr="008053CC" w:rsidRDefault="00436621" w:rsidP="002E350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2E3508" w:rsidRDefault="002E3508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21" w:rsidRPr="00436621" w:rsidRDefault="00436621" w:rsidP="0043662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366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6621" w:rsidRDefault="00436621" w:rsidP="00436621">
      <w:pPr>
        <w:suppressAutoHyphens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36621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 xml:space="preserve">ю территориальной избирательной комиссии города </w:t>
      </w:r>
      <w:r w:rsidRPr="00436621">
        <w:rPr>
          <w:rFonts w:ascii="Times New Roman" w:hAnsi="Times New Roman" w:cs="Times New Roman"/>
          <w:sz w:val="24"/>
          <w:szCs w:val="24"/>
        </w:rPr>
        <w:t>Уссурийска</w:t>
      </w:r>
    </w:p>
    <w:p w:rsidR="00436621" w:rsidRDefault="00436621" w:rsidP="00436621">
      <w:pPr>
        <w:suppressAutoHyphens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36621">
        <w:rPr>
          <w:rFonts w:ascii="Times New Roman" w:hAnsi="Times New Roman" w:cs="Times New Roman"/>
          <w:sz w:val="24"/>
          <w:szCs w:val="24"/>
        </w:rPr>
        <w:t>от 31 января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21">
        <w:rPr>
          <w:rFonts w:ascii="Times New Roman" w:hAnsi="Times New Roman" w:cs="Times New Roman"/>
          <w:sz w:val="24"/>
          <w:szCs w:val="24"/>
        </w:rPr>
        <w:t>№ 251/</w:t>
      </w:r>
      <w:r w:rsidR="00E27C0D">
        <w:rPr>
          <w:rFonts w:ascii="Times New Roman" w:hAnsi="Times New Roman" w:cs="Times New Roman"/>
          <w:sz w:val="24"/>
          <w:szCs w:val="24"/>
        </w:rPr>
        <w:t>1664</w:t>
      </w:r>
    </w:p>
    <w:p w:rsidR="00436621" w:rsidRDefault="00436621" w:rsidP="00436621">
      <w:pPr>
        <w:suppressAutoHyphens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55CAD" w:rsidRDefault="00155CAD" w:rsidP="0043662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21" w:rsidRDefault="00436621" w:rsidP="0043662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621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621" w:rsidRDefault="00436621" w:rsidP="0043662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3508">
        <w:rPr>
          <w:rFonts w:ascii="Times New Roman" w:hAnsi="Times New Roman" w:cs="Times New Roman"/>
          <w:sz w:val="28"/>
          <w:szCs w:val="28"/>
        </w:rPr>
        <w:t>об учебном кабинете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08"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08">
        <w:rPr>
          <w:rFonts w:ascii="Times New Roman" w:hAnsi="Times New Roman" w:cs="Times New Roman"/>
          <w:sz w:val="28"/>
          <w:szCs w:val="28"/>
        </w:rPr>
        <w:t>по обучению кадров избирательных комиссий и других участников избирательного (</w:t>
      </w:r>
      <w:proofErr w:type="spellStart"/>
      <w:r w:rsidRPr="002E3508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2E3508">
        <w:rPr>
          <w:rFonts w:ascii="Times New Roman" w:hAnsi="Times New Roman" w:cs="Times New Roman"/>
          <w:sz w:val="28"/>
          <w:szCs w:val="28"/>
        </w:rPr>
        <w:t>) процесса</w:t>
      </w:r>
    </w:p>
    <w:p w:rsidR="00436621" w:rsidRDefault="00436621" w:rsidP="0043662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621" w:rsidRDefault="00B66BFC" w:rsidP="00B66BF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6621" w:rsidRPr="00436621">
        <w:rPr>
          <w:rFonts w:ascii="Times New Roman" w:hAnsi="Times New Roman" w:cs="Times New Roman"/>
          <w:sz w:val="28"/>
          <w:szCs w:val="28"/>
        </w:rPr>
        <w:t>О</w:t>
      </w:r>
      <w:r w:rsidR="0043662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B66BFC" w:rsidRDefault="00B66BFC" w:rsidP="00B66BFC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6621" w:rsidRDefault="00436621" w:rsidP="00436621">
      <w:pPr>
        <w:pStyle w:val="a3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кабинет </w:t>
      </w:r>
      <w:r w:rsidRPr="002E3508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08"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08">
        <w:rPr>
          <w:rFonts w:ascii="Times New Roman" w:hAnsi="Times New Roman" w:cs="Times New Roman"/>
          <w:sz w:val="28"/>
          <w:szCs w:val="28"/>
        </w:rPr>
        <w:t>по обучению кадров избирательных комиссий и других участников избирательного (</w:t>
      </w:r>
      <w:proofErr w:type="spellStart"/>
      <w:r w:rsidRPr="002E3508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2E3508">
        <w:rPr>
          <w:rFonts w:ascii="Times New Roman" w:hAnsi="Times New Roman" w:cs="Times New Roman"/>
          <w:sz w:val="28"/>
          <w:szCs w:val="28"/>
        </w:rPr>
        <w:t>) процесса</w:t>
      </w:r>
      <w:r>
        <w:rPr>
          <w:rFonts w:ascii="Times New Roman" w:hAnsi="Times New Roman" w:cs="Times New Roman"/>
          <w:sz w:val="28"/>
          <w:szCs w:val="28"/>
        </w:rPr>
        <w:t xml:space="preserve"> (далее – Кабинет) – это центр осуществления подготовки кадров территориальной избирательной комиссии города Уссурийска,</w:t>
      </w:r>
      <w:r w:rsidR="00B66BFC">
        <w:rPr>
          <w:rFonts w:ascii="Times New Roman" w:hAnsi="Times New Roman" w:cs="Times New Roman"/>
          <w:sz w:val="28"/>
          <w:szCs w:val="28"/>
        </w:rPr>
        <w:t xml:space="preserve"> участковых избирате</w:t>
      </w:r>
      <w:r>
        <w:rPr>
          <w:rFonts w:ascii="Times New Roman" w:hAnsi="Times New Roman" w:cs="Times New Roman"/>
          <w:sz w:val="28"/>
          <w:szCs w:val="28"/>
        </w:rPr>
        <w:t>льных комиссий, лиц, зачисленных в резерв составов участковых избирательных комиссий, а также площадка для проведения мероприятий по правовому обучению избирателей (участников референдума)</w:t>
      </w:r>
      <w:r w:rsidR="00B66BFC">
        <w:rPr>
          <w:rFonts w:ascii="Times New Roman" w:hAnsi="Times New Roman" w:cs="Times New Roman"/>
          <w:sz w:val="28"/>
          <w:szCs w:val="28"/>
        </w:rPr>
        <w:t xml:space="preserve"> и предста</w:t>
      </w:r>
      <w:r>
        <w:rPr>
          <w:rFonts w:ascii="Times New Roman" w:hAnsi="Times New Roman" w:cs="Times New Roman"/>
          <w:sz w:val="28"/>
          <w:szCs w:val="28"/>
        </w:rPr>
        <w:t>вителей других категорий участников</w:t>
      </w:r>
      <w:r w:rsidR="00B66BFC">
        <w:rPr>
          <w:rFonts w:ascii="Times New Roman" w:hAnsi="Times New Roman" w:cs="Times New Roman"/>
          <w:sz w:val="28"/>
          <w:szCs w:val="28"/>
        </w:rPr>
        <w:t xml:space="preserve"> избирательного (</w:t>
      </w:r>
      <w:proofErr w:type="spellStart"/>
      <w:r w:rsidR="00B66BFC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="00B66BFC">
        <w:rPr>
          <w:rFonts w:ascii="Times New Roman" w:hAnsi="Times New Roman" w:cs="Times New Roman"/>
          <w:sz w:val="28"/>
          <w:szCs w:val="28"/>
        </w:rPr>
        <w:t>) процесса (политических партий, представителей средств массовой информации, наблюдателей).</w:t>
      </w:r>
    </w:p>
    <w:p w:rsidR="00692233" w:rsidRDefault="00B66BFC" w:rsidP="00692233">
      <w:pPr>
        <w:pStyle w:val="a3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2233">
        <w:rPr>
          <w:rFonts w:ascii="Times New Roman" w:hAnsi="Times New Roman" w:cs="Times New Roman"/>
          <w:sz w:val="28"/>
          <w:szCs w:val="28"/>
        </w:rPr>
        <w:t xml:space="preserve">абинет создается </w:t>
      </w:r>
      <w:r w:rsidR="00692233" w:rsidRPr="00692233">
        <w:rPr>
          <w:rFonts w:ascii="Times New Roman" w:hAnsi="Times New Roman" w:cs="Times New Roman"/>
          <w:sz w:val="28"/>
          <w:szCs w:val="28"/>
        </w:rPr>
        <w:t>на базе территориальной избирательной комиссии</w:t>
      </w:r>
      <w:r w:rsidR="00692233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464544">
        <w:rPr>
          <w:rFonts w:ascii="Times New Roman" w:hAnsi="Times New Roman" w:cs="Times New Roman"/>
          <w:sz w:val="28"/>
          <w:szCs w:val="28"/>
        </w:rPr>
        <w:t xml:space="preserve"> и располагается по адресу: 692519, Приморский край, город Уссурийск, ул. Ленина, дом 101, кабинет 101, телефон 8 (4234) 32-21-61.</w:t>
      </w:r>
    </w:p>
    <w:p w:rsidR="00692233" w:rsidRPr="00155CAD" w:rsidRDefault="00692233" w:rsidP="00155CAD">
      <w:pPr>
        <w:pStyle w:val="a3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Целью создания </w:t>
      </w:r>
      <w:r w:rsidR="00464544">
        <w:rPr>
          <w:rFonts w:ascii="Times New Roman" w:hAnsi="Times New Roman" w:cs="Times New Roman"/>
          <w:sz w:val="28"/>
          <w:szCs w:val="28"/>
        </w:rPr>
        <w:t>Кабинета</w:t>
      </w:r>
      <w:r w:rsidRPr="00464544">
        <w:rPr>
          <w:rFonts w:ascii="Times New Roman" w:hAnsi="Times New Roman" w:cs="Times New Roman"/>
          <w:sz w:val="28"/>
          <w:szCs w:val="28"/>
        </w:rPr>
        <w:t xml:space="preserve"> является осуществление организации и координации работы в области обучения организаторов выборов и референдумов, других участников избирательного и </w:t>
      </w:r>
      <w:proofErr w:type="spellStart"/>
      <w:r w:rsidRPr="00464544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464544">
        <w:rPr>
          <w:rFonts w:ascii="Times New Roman" w:hAnsi="Times New Roman" w:cs="Times New Roman"/>
          <w:sz w:val="28"/>
          <w:szCs w:val="28"/>
        </w:rPr>
        <w:t xml:space="preserve"> процессов в Российской Федерации в период подготовки и проведения выборов, </w:t>
      </w:r>
      <w:proofErr w:type="spellStart"/>
      <w:r w:rsidRPr="00464544">
        <w:rPr>
          <w:rFonts w:ascii="Times New Roman" w:hAnsi="Times New Roman" w:cs="Times New Roman"/>
          <w:sz w:val="28"/>
          <w:szCs w:val="28"/>
        </w:rPr>
        <w:t>межвыборный</w:t>
      </w:r>
      <w:proofErr w:type="spellEnd"/>
      <w:r w:rsidRPr="00464544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692233" w:rsidRPr="00464544" w:rsidRDefault="00692233" w:rsidP="00464544">
      <w:pPr>
        <w:pStyle w:val="a3"/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92233">
        <w:rPr>
          <w:rFonts w:ascii="Times New Roman" w:hAnsi="Times New Roman" w:cs="Times New Roman"/>
          <w:sz w:val="28"/>
          <w:szCs w:val="28"/>
        </w:rPr>
        <w:t>2. Задачи, функции и направления деятельности</w:t>
      </w:r>
      <w:r w:rsidR="00464544">
        <w:rPr>
          <w:rFonts w:ascii="Times New Roman" w:hAnsi="Times New Roman" w:cs="Times New Roman"/>
          <w:sz w:val="28"/>
          <w:szCs w:val="28"/>
        </w:rPr>
        <w:t xml:space="preserve"> Кабинета</w:t>
      </w:r>
    </w:p>
    <w:p w:rsidR="00464544" w:rsidRDefault="00464544" w:rsidP="00464544">
      <w:pPr>
        <w:pStyle w:val="a3"/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Задачи Кабинета</w:t>
      </w:r>
      <w:r w:rsidR="00692233" w:rsidRPr="00464544">
        <w:rPr>
          <w:rFonts w:ascii="Times New Roman" w:hAnsi="Times New Roman" w:cs="Times New Roman"/>
          <w:sz w:val="28"/>
          <w:szCs w:val="28"/>
        </w:rPr>
        <w:t>:</w:t>
      </w:r>
    </w:p>
    <w:p w:rsidR="00692233" w:rsidRDefault="00692233" w:rsidP="00464544">
      <w:pPr>
        <w:pStyle w:val="a3"/>
        <w:suppressAutoHyphens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lastRenderedPageBreak/>
        <w:t>- организация обучения кадров избирательных комиссий и представителей других категорий участников избирательного (</w:t>
      </w:r>
      <w:proofErr w:type="spellStart"/>
      <w:r w:rsidRPr="00464544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464544">
        <w:rPr>
          <w:rFonts w:ascii="Times New Roman" w:hAnsi="Times New Roman" w:cs="Times New Roman"/>
          <w:sz w:val="28"/>
          <w:szCs w:val="28"/>
        </w:rPr>
        <w:t xml:space="preserve">) процесса (политических партий, </w:t>
      </w:r>
      <w:r w:rsidR="00464544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</w:t>
      </w:r>
      <w:r w:rsidRPr="00464544">
        <w:rPr>
          <w:rFonts w:ascii="Times New Roman" w:hAnsi="Times New Roman" w:cs="Times New Roman"/>
          <w:sz w:val="28"/>
          <w:szCs w:val="28"/>
        </w:rPr>
        <w:t>, наблюдателей);</w:t>
      </w:r>
    </w:p>
    <w:p w:rsidR="00692233" w:rsidRPr="00464544" w:rsidRDefault="00692233" w:rsidP="0046454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- повышение качества и эффективности обучения кадров избирательных комиссий на территории </w:t>
      </w:r>
      <w:r w:rsidR="0046454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Pr="00464544">
        <w:rPr>
          <w:rFonts w:ascii="Times New Roman" w:hAnsi="Times New Roman" w:cs="Times New Roman"/>
          <w:sz w:val="28"/>
          <w:szCs w:val="28"/>
        </w:rPr>
        <w:t>.</w:t>
      </w:r>
    </w:p>
    <w:p w:rsidR="00692233" w:rsidRDefault="00464544" w:rsidP="0046454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2.2. Функции Кабинета</w:t>
      </w:r>
      <w:r w:rsidR="00692233" w:rsidRPr="00464544">
        <w:rPr>
          <w:rFonts w:ascii="Times New Roman" w:hAnsi="Times New Roman" w:cs="Times New Roman"/>
          <w:sz w:val="28"/>
          <w:szCs w:val="28"/>
        </w:rPr>
        <w:t>:</w:t>
      </w:r>
    </w:p>
    <w:p w:rsidR="00692233" w:rsidRPr="00464544" w:rsidRDefault="00692233" w:rsidP="0046454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- организация планового очного и дистанционного обучения кадров избирательных комиссий и представителей других категорий участников избирательного (</w:t>
      </w:r>
      <w:proofErr w:type="spellStart"/>
      <w:r w:rsidRPr="00464544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464544">
        <w:rPr>
          <w:rFonts w:ascii="Times New Roman" w:hAnsi="Times New Roman" w:cs="Times New Roman"/>
          <w:sz w:val="28"/>
          <w:szCs w:val="28"/>
        </w:rPr>
        <w:t xml:space="preserve">) процесса (политических партий, </w:t>
      </w:r>
      <w:r w:rsidR="00464544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</w:t>
      </w:r>
      <w:r w:rsidRPr="00464544">
        <w:rPr>
          <w:rFonts w:ascii="Times New Roman" w:hAnsi="Times New Roman" w:cs="Times New Roman"/>
          <w:sz w:val="28"/>
          <w:szCs w:val="28"/>
        </w:rPr>
        <w:t xml:space="preserve">, наблюдателей), а также отдельных учебных занятий для представителей указанных категорий с использованием современных образовательных технологий, в том числе информационно-телекоммуникационной сети "Интернет", в рамках подготовки к выборам различного уровня и в </w:t>
      </w:r>
      <w:proofErr w:type="spellStart"/>
      <w:r w:rsidRPr="00464544">
        <w:rPr>
          <w:rFonts w:ascii="Times New Roman" w:hAnsi="Times New Roman" w:cs="Times New Roman"/>
          <w:sz w:val="28"/>
          <w:szCs w:val="28"/>
        </w:rPr>
        <w:t>межвыборный</w:t>
      </w:r>
      <w:proofErr w:type="spellEnd"/>
      <w:r w:rsidRPr="00464544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692233" w:rsidRDefault="00692233" w:rsidP="0046454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- организация тестирования, в том числе с использованием средств автоматизации, по итогам обучения для кадров избирательных комиссий и представителей других категорий участников избирательного (</w:t>
      </w:r>
      <w:proofErr w:type="spellStart"/>
      <w:r w:rsidRPr="00464544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464544">
        <w:rPr>
          <w:rFonts w:ascii="Times New Roman" w:hAnsi="Times New Roman" w:cs="Times New Roman"/>
          <w:sz w:val="28"/>
          <w:szCs w:val="28"/>
        </w:rPr>
        <w:t xml:space="preserve">) процесса (политических партий, </w:t>
      </w:r>
      <w:r w:rsidR="00464544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</w:t>
      </w:r>
      <w:r w:rsidRPr="00464544">
        <w:rPr>
          <w:rFonts w:ascii="Times New Roman" w:hAnsi="Times New Roman" w:cs="Times New Roman"/>
          <w:sz w:val="28"/>
          <w:szCs w:val="28"/>
        </w:rPr>
        <w:t>, наблюдателей);</w:t>
      </w:r>
    </w:p>
    <w:p w:rsidR="00692233" w:rsidRDefault="00692233" w:rsidP="0046454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- организация обучения лиц, ответственных за обучение кадров избирательных комиссий, для повышения эффективности образовательного процесса, обеспечения обратной связи избирательных комиссий с </w:t>
      </w:r>
      <w:r w:rsidR="00464544">
        <w:rPr>
          <w:rFonts w:ascii="Times New Roman" w:hAnsi="Times New Roman" w:cs="Times New Roman"/>
          <w:sz w:val="28"/>
          <w:szCs w:val="28"/>
        </w:rPr>
        <w:t>Кабинетом</w:t>
      </w:r>
      <w:r w:rsidRPr="00464544">
        <w:rPr>
          <w:rFonts w:ascii="Times New Roman" w:hAnsi="Times New Roman" w:cs="Times New Roman"/>
          <w:sz w:val="28"/>
          <w:szCs w:val="28"/>
        </w:rPr>
        <w:t>;</w:t>
      </w:r>
    </w:p>
    <w:p w:rsidR="00692233" w:rsidRDefault="00692233" w:rsidP="0046454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между избирательными комиссиями и иными организациями, учреждениями по вопросам обучения кадров избирательных комиссий и </w:t>
      </w:r>
      <w:r w:rsidR="00464544">
        <w:rPr>
          <w:rFonts w:ascii="Times New Roman" w:hAnsi="Times New Roman" w:cs="Times New Roman"/>
          <w:sz w:val="28"/>
          <w:szCs w:val="28"/>
        </w:rPr>
        <w:t>лиц, зачисленных в резерв</w:t>
      </w:r>
      <w:r w:rsidRPr="00464544"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комиссий;</w:t>
      </w:r>
    </w:p>
    <w:p w:rsidR="00692233" w:rsidRDefault="00692233" w:rsidP="0046454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- обеспечение участия членов избирательных комиссий в плановых и иных дистанционных обучающих мероприятиях, проводимых ЦИК России и </w:t>
      </w:r>
      <w:r w:rsidRPr="00464544">
        <w:rPr>
          <w:rFonts w:ascii="Times New Roman" w:hAnsi="Times New Roman" w:cs="Times New Roman"/>
          <w:sz w:val="28"/>
          <w:szCs w:val="28"/>
        </w:rPr>
        <w:lastRenderedPageBreak/>
        <w:t>РЦОИТ при ЦИК России, в том числе с использованием Информационно-обучающего портала РЦОИТ при ЦИК России;</w:t>
      </w:r>
    </w:p>
    <w:p w:rsidR="00464544" w:rsidRPr="00464544" w:rsidRDefault="00692233" w:rsidP="0046454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- привлечение представителей профессорско-преподавательского состава высших учебных заведений</w:t>
      </w:r>
      <w:r w:rsidR="00464544">
        <w:rPr>
          <w:rFonts w:ascii="Times New Roman" w:hAnsi="Times New Roman" w:cs="Times New Roman"/>
          <w:sz w:val="28"/>
          <w:szCs w:val="28"/>
        </w:rPr>
        <w:t xml:space="preserve">, </w:t>
      </w:r>
      <w:r w:rsidRPr="00464544">
        <w:rPr>
          <w:rFonts w:ascii="Times New Roman" w:hAnsi="Times New Roman" w:cs="Times New Roman"/>
          <w:sz w:val="28"/>
          <w:szCs w:val="28"/>
        </w:rPr>
        <w:t>специалистов в области избирательного права</w:t>
      </w:r>
      <w:r w:rsidR="00464544">
        <w:rPr>
          <w:rFonts w:ascii="Times New Roman" w:hAnsi="Times New Roman" w:cs="Times New Roman"/>
          <w:sz w:val="28"/>
          <w:szCs w:val="28"/>
        </w:rPr>
        <w:t>, членов Избирательной комиссии Приморского края</w:t>
      </w:r>
      <w:r w:rsidRPr="00464544">
        <w:rPr>
          <w:rFonts w:ascii="Times New Roman" w:hAnsi="Times New Roman" w:cs="Times New Roman"/>
          <w:sz w:val="28"/>
          <w:szCs w:val="28"/>
        </w:rPr>
        <w:t xml:space="preserve"> к обучению кадров избирательных комиссий и других участников избирательного (</w:t>
      </w:r>
      <w:proofErr w:type="spellStart"/>
      <w:r w:rsidRPr="00464544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464544">
        <w:rPr>
          <w:rFonts w:ascii="Times New Roman" w:hAnsi="Times New Roman" w:cs="Times New Roman"/>
          <w:sz w:val="28"/>
          <w:szCs w:val="28"/>
        </w:rPr>
        <w:t>) процесса.</w:t>
      </w:r>
    </w:p>
    <w:p w:rsidR="00692233" w:rsidRDefault="00692233" w:rsidP="00464544">
      <w:pPr>
        <w:pStyle w:val="a3"/>
        <w:suppressAutoHyphens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92233">
        <w:rPr>
          <w:rFonts w:ascii="Times New Roman" w:hAnsi="Times New Roman" w:cs="Times New Roman"/>
          <w:sz w:val="28"/>
          <w:szCs w:val="28"/>
        </w:rPr>
        <w:t>2.3. Учебно-ме</w:t>
      </w:r>
      <w:r w:rsidR="00464544">
        <w:rPr>
          <w:rFonts w:ascii="Times New Roman" w:hAnsi="Times New Roman" w:cs="Times New Roman"/>
          <w:sz w:val="28"/>
          <w:szCs w:val="28"/>
        </w:rPr>
        <w:t xml:space="preserve">тодическая деятельность Кабинета </w:t>
      </w:r>
      <w:r w:rsidRPr="00692233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692233" w:rsidRDefault="00692233" w:rsidP="0046454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- участие в разработке, обновлении, дополнении учебных программ для обучения кадров избирательных комиссий различного уровня и представителей других категорий участников избирательного (</w:t>
      </w:r>
      <w:proofErr w:type="spellStart"/>
      <w:r w:rsidRPr="00464544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464544">
        <w:rPr>
          <w:rFonts w:ascii="Times New Roman" w:hAnsi="Times New Roman" w:cs="Times New Roman"/>
          <w:sz w:val="28"/>
          <w:szCs w:val="28"/>
        </w:rPr>
        <w:t xml:space="preserve">) процесса (политических партий, </w:t>
      </w:r>
      <w:r w:rsidR="00464544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</w:t>
      </w:r>
      <w:r w:rsidRPr="00464544">
        <w:rPr>
          <w:rFonts w:ascii="Times New Roman" w:hAnsi="Times New Roman" w:cs="Times New Roman"/>
          <w:sz w:val="28"/>
          <w:szCs w:val="28"/>
        </w:rPr>
        <w:t>, наблюдателей);</w:t>
      </w:r>
    </w:p>
    <w:p w:rsidR="00692233" w:rsidRDefault="00692233" w:rsidP="0046454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- разработка информационно-справочных и учебно-методических материалов для кадров избирательных комиссий об организации и проведении выборов, а также для представителей других категорий участников избирательного (</w:t>
      </w:r>
      <w:proofErr w:type="spellStart"/>
      <w:r w:rsidRPr="00464544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464544">
        <w:rPr>
          <w:rFonts w:ascii="Times New Roman" w:hAnsi="Times New Roman" w:cs="Times New Roman"/>
          <w:sz w:val="28"/>
          <w:szCs w:val="28"/>
        </w:rPr>
        <w:t xml:space="preserve">) процесса (политических партий, </w:t>
      </w:r>
      <w:r w:rsidR="006B19D2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</w:t>
      </w:r>
      <w:r w:rsidRPr="00464544">
        <w:rPr>
          <w:rFonts w:ascii="Times New Roman" w:hAnsi="Times New Roman" w:cs="Times New Roman"/>
          <w:sz w:val="28"/>
          <w:szCs w:val="28"/>
        </w:rPr>
        <w:t>, наблюдателей) по вопросам их участия в выборах;</w:t>
      </w:r>
    </w:p>
    <w:p w:rsidR="00692233" w:rsidRPr="00634534" w:rsidRDefault="00692233" w:rsidP="0063453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- разработка территориальной избирательной комиссией</w:t>
      </w:r>
      <w:r w:rsidR="00634534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электронных обучающих ресурсов для кадров избирательных комиссий и представителей других категорий участников избирательного процесса;</w:t>
      </w:r>
    </w:p>
    <w:p w:rsidR="00692233" w:rsidRPr="00634534" w:rsidRDefault="00692233" w:rsidP="0063453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 xml:space="preserve">- обучающие мероприятия осуществляются в форме конференций, </w:t>
      </w:r>
      <w:r w:rsidR="00634534">
        <w:rPr>
          <w:rFonts w:ascii="Times New Roman" w:hAnsi="Times New Roman" w:cs="Times New Roman"/>
          <w:sz w:val="28"/>
          <w:szCs w:val="28"/>
        </w:rPr>
        <w:t xml:space="preserve">лекций, </w:t>
      </w:r>
      <w:r w:rsidRPr="00634534">
        <w:rPr>
          <w:rFonts w:ascii="Times New Roman" w:hAnsi="Times New Roman" w:cs="Times New Roman"/>
          <w:sz w:val="28"/>
          <w:szCs w:val="28"/>
        </w:rPr>
        <w:t xml:space="preserve">семинаров, </w:t>
      </w:r>
      <w:r w:rsidR="00634534">
        <w:rPr>
          <w:rFonts w:ascii="Times New Roman" w:hAnsi="Times New Roman" w:cs="Times New Roman"/>
          <w:sz w:val="28"/>
          <w:szCs w:val="28"/>
        </w:rPr>
        <w:t>«круглых столов»</w:t>
      </w:r>
      <w:r w:rsidRPr="00634534">
        <w:rPr>
          <w:rFonts w:ascii="Times New Roman" w:hAnsi="Times New Roman" w:cs="Times New Roman"/>
          <w:sz w:val="28"/>
          <w:szCs w:val="28"/>
        </w:rPr>
        <w:t>, деловых игр, мастер-классов, дискуссий, выставок по избирательной тематике и т.д.;</w:t>
      </w:r>
    </w:p>
    <w:p w:rsidR="00692233" w:rsidRPr="00634534" w:rsidRDefault="00692233" w:rsidP="0063453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 xml:space="preserve">- создание и поддержка в актуальном состоянии базы данных по обучению кадров избирательных комиссий, </w:t>
      </w:r>
      <w:r w:rsidR="00D129FC">
        <w:rPr>
          <w:rFonts w:ascii="Times New Roman" w:hAnsi="Times New Roman" w:cs="Times New Roman"/>
          <w:sz w:val="28"/>
          <w:szCs w:val="28"/>
        </w:rPr>
        <w:t xml:space="preserve">лиц, зачисленных в резерв </w:t>
      </w:r>
      <w:r w:rsidRPr="00634534">
        <w:rPr>
          <w:rFonts w:ascii="Times New Roman" w:hAnsi="Times New Roman" w:cs="Times New Roman"/>
          <w:sz w:val="28"/>
          <w:szCs w:val="28"/>
        </w:rPr>
        <w:t xml:space="preserve">состава участковых избирательных комиссий и представителей других категорий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участников избирательного (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) процесса (политических партий, </w:t>
      </w:r>
      <w:r w:rsidR="00D129FC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</w:t>
      </w:r>
      <w:r w:rsidRPr="00634534">
        <w:rPr>
          <w:rFonts w:ascii="Times New Roman" w:hAnsi="Times New Roman" w:cs="Times New Roman"/>
          <w:sz w:val="28"/>
          <w:szCs w:val="28"/>
        </w:rPr>
        <w:t>, наблюдателей);</w:t>
      </w:r>
    </w:p>
    <w:p w:rsidR="00692233" w:rsidRPr="00D129FC" w:rsidRDefault="00692233" w:rsidP="00D129F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FC">
        <w:rPr>
          <w:rFonts w:ascii="Times New Roman" w:hAnsi="Times New Roman" w:cs="Times New Roman"/>
          <w:sz w:val="28"/>
          <w:szCs w:val="28"/>
        </w:rPr>
        <w:t>- взаимодействие с представителями политических партий, общественных объединений в подготовке наблюдателей и иных участников избирательного (</w:t>
      </w:r>
      <w:proofErr w:type="spellStart"/>
      <w:r w:rsidRPr="00D129FC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D129FC">
        <w:rPr>
          <w:rFonts w:ascii="Times New Roman" w:hAnsi="Times New Roman" w:cs="Times New Roman"/>
          <w:sz w:val="28"/>
          <w:szCs w:val="28"/>
        </w:rPr>
        <w:t xml:space="preserve">) процесса на территории </w:t>
      </w:r>
      <w:r w:rsidR="00D129FC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Pr="00D129FC">
        <w:rPr>
          <w:rFonts w:ascii="Times New Roman" w:hAnsi="Times New Roman" w:cs="Times New Roman"/>
          <w:sz w:val="28"/>
          <w:szCs w:val="28"/>
        </w:rPr>
        <w:t>;</w:t>
      </w:r>
    </w:p>
    <w:p w:rsidR="00692233" w:rsidRPr="00D129FC" w:rsidRDefault="00692233" w:rsidP="00D129F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FC">
        <w:rPr>
          <w:rFonts w:ascii="Times New Roman" w:hAnsi="Times New Roman" w:cs="Times New Roman"/>
          <w:sz w:val="28"/>
          <w:szCs w:val="28"/>
        </w:rPr>
        <w:t>- взаимодействие с участниками избирательного (</w:t>
      </w:r>
      <w:proofErr w:type="spellStart"/>
      <w:r w:rsidRPr="00D129FC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D129FC">
        <w:rPr>
          <w:rFonts w:ascii="Times New Roman" w:hAnsi="Times New Roman" w:cs="Times New Roman"/>
          <w:sz w:val="28"/>
          <w:szCs w:val="28"/>
        </w:rPr>
        <w:t>) процесса, а также привлечение их к мероприятиям, проводимым для представителей избирательных комиссий, политических партий, общественных объединений.</w:t>
      </w:r>
    </w:p>
    <w:p w:rsidR="00692233" w:rsidRPr="00692233" w:rsidRDefault="00692233" w:rsidP="00D129FC">
      <w:pPr>
        <w:pStyle w:val="a3"/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92233" w:rsidRPr="00D129FC" w:rsidRDefault="00D129FC" w:rsidP="00D129F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К</w:t>
      </w:r>
      <w:r w:rsidR="00692233" w:rsidRPr="00D129FC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инета</w:t>
      </w:r>
    </w:p>
    <w:p w:rsidR="00692233" w:rsidRPr="00D129FC" w:rsidRDefault="00D129FC" w:rsidP="00D129F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Работа Кабинета</w:t>
      </w:r>
      <w:r w:rsidR="00692233" w:rsidRPr="00D129F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программой обучения для различных катег</w:t>
      </w:r>
      <w:r w:rsidR="00515B46">
        <w:rPr>
          <w:rFonts w:ascii="Times New Roman" w:hAnsi="Times New Roman" w:cs="Times New Roman"/>
          <w:sz w:val="28"/>
          <w:szCs w:val="28"/>
        </w:rPr>
        <w:t>орий участников избирательного</w:t>
      </w:r>
      <w:r w:rsidR="00692233" w:rsidRPr="00D12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92233" w:rsidRPr="00D129FC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92233" w:rsidRPr="00D129FC">
        <w:rPr>
          <w:rFonts w:ascii="Times New Roman" w:hAnsi="Times New Roman" w:cs="Times New Roman"/>
          <w:sz w:val="28"/>
          <w:szCs w:val="28"/>
        </w:rPr>
        <w:t xml:space="preserve"> процессов, ежегодно утверждаемой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92233" w:rsidRPr="00D129FC">
        <w:rPr>
          <w:rFonts w:ascii="Times New Roman" w:hAnsi="Times New Roman" w:cs="Times New Roman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города Уссурийска</w:t>
      </w:r>
      <w:r w:rsidR="00692233" w:rsidRPr="00D129FC">
        <w:rPr>
          <w:rFonts w:ascii="Times New Roman" w:hAnsi="Times New Roman" w:cs="Times New Roman"/>
          <w:sz w:val="28"/>
          <w:szCs w:val="28"/>
        </w:rPr>
        <w:t>.</w:t>
      </w:r>
    </w:p>
    <w:p w:rsidR="00692233" w:rsidRPr="00515B46" w:rsidRDefault="00692233" w:rsidP="00515B4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46">
        <w:rPr>
          <w:rFonts w:ascii="Times New Roman" w:hAnsi="Times New Roman" w:cs="Times New Roman"/>
          <w:sz w:val="28"/>
          <w:szCs w:val="28"/>
        </w:rPr>
        <w:t xml:space="preserve">3.2. </w:t>
      </w:r>
      <w:r w:rsidR="00515B46">
        <w:rPr>
          <w:rFonts w:ascii="Times New Roman" w:hAnsi="Times New Roman" w:cs="Times New Roman"/>
          <w:sz w:val="28"/>
          <w:szCs w:val="28"/>
        </w:rPr>
        <w:t>Ответственным</w:t>
      </w:r>
      <w:r w:rsidRPr="00515B46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515B46">
        <w:rPr>
          <w:rFonts w:ascii="Times New Roman" w:hAnsi="Times New Roman" w:cs="Times New Roman"/>
          <w:sz w:val="28"/>
          <w:szCs w:val="28"/>
        </w:rPr>
        <w:t>ом</w:t>
      </w:r>
      <w:r w:rsidRPr="00515B46">
        <w:rPr>
          <w:rFonts w:ascii="Times New Roman" w:hAnsi="Times New Roman" w:cs="Times New Roman"/>
          <w:sz w:val="28"/>
          <w:szCs w:val="28"/>
        </w:rPr>
        <w:t xml:space="preserve"> за орга</w:t>
      </w:r>
      <w:r w:rsidR="00515B46">
        <w:rPr>
          <w:rFonts w:ascii="Times New Roman" w:hAnsi="Times New Roman" w:cs="Times New Roman"/>
          <w:sz w:val="28"/>
          <w:szCs w:val="28"/>
        </w:rPr>
        <w:t xml:space="preserve">низацию текущей работы Кабинета является председатель территориальной избирательной комиссии города Уссурийска </w:t>
      </w:r>
      <w:r w:rsidRPr="00515B46">
        <w:rPr>
          <w:rFonts w:ascii="Times New Roman" w:hAnsi="Times New Roman" w:cs="Times New Roman"/>
          <w:sz w:val="28"/>
          <w:szCs w:val="28"/>
        </w:rPr>
        <w:t>(далее - о</w:t>
      </w:r>
      <w:r w:rsidR="00515B46">
        <w:rPr>
          <w:rFonts w:ascii="Times New Roman" w:hAnsi="Times New Roman" w:cs="Times New Roman"/>
          <w:sz w:val="28"/>
          <w:szCs w:val="28"/>
        </w:rPr>
        <w:t>тветственный сотрудник Кабинета)</w:t>
      </w:r>
      <w:r w:rsidRPr="00515B46">
        <w:rPr>
          <w:rFonts w:ascii="Times New Roman" w:hAnsi="Times New Roman" w:cs="Times New Roman"/>
          <w:sz w:val="28"/>
          <w:szCs w:val="28"/>
        </w:rPr>
        <w:t>.</w:t>
      </w:r>
    </w:p>
    <w:p w:rsidR="00692233" w:rsidRPr="00515B46" w:rsidRDefault="00515B46" w:rsidP="00515B4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92233" w:rsidRPr="00515B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 сотрудник Кабинета</w:t>
      </w:r>
      <w:r w:rsidR="00692233" w:rsidRPr="00515B46">
        <w:rPr>
          <w:rFonts w:ascii="Times New Roman" w:hAnsi="Times New Roman" w:cs="Times New Roman"/>
          <w:sz w:val="28"/>
          <w:szCs w:val="28"/>
        </w:rPr>
        <w:t>:</w:t>
      </w:r>
    </w:p>
    <w:p w:rsidR="00692233" w:rsidRDefault="00692233" w:rsidP="00515B4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46">
        <w:rPr>
          <w:rFonts w:ascii="Times New Roman" w:hAnsi="Times New Roman" w:cs="Times New Roman"/>
          <w:sz w:val="28"/>
          <w:szCs w:val="28"/>
        </w:rPr>
        <w:t xml:space="preserve">- обеспечивает справочными и методическими пособиями, оборудованием, необходимым для </w:t>
      </w:r>
      <w:r w:rsidR="00155CAD">
        <w:rPr>
          <w:rFonts w:ascii="Times New Roman" w:hAnsi="Times New Roman" w:cs="Times New Roman"/>
          <w:sz w:val="28"/>
          <w:szCs w:val="28"/>
        </w:rPr>
        <w:t>функционирования Кабинета</w:t>
      </w:r>
      <w:r w:rsidRPr="00515B46">
        <w:rPr>
          <w:rFonts w:ascii="Times New Roman" w:hAnsi="Times New Roman" w:cs="Times New Roman"/>
          <w:sz w:val="28"/>
          <w:szCs w:val="28"/>
        </w:rPr>
        <w:t>;</w:t>
      </w:r>
    </w:p>
    <w:p w:rsidR="00692233" w:rsidRPr="00155CAD" w:rsidRDefault="00692233" w:rsidP="00155CA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CAD">
        <w:rPr>
          <w:rFonts w:ascii="Times New Roman" w:hAnsi="Times New Roman" w:cs="Times New Roman"/>
          <w:sz w:val="28"/>
          <w:szCs w:val="28"/>
        </w:rPr>
        <w:t>- формирует и ведет необходимый банк данных методических материалов;</w:t>
      </w:r>
    </w:p>
    <w:p w:rsidR="00692233" w:rsidRDefault="00155CAD" w:rsidP="00155CA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92233" w:rsidRPr="00155CAD">
        <w:rPr>
          <w:rFonts w:ascii="Times New Roman" w:hAnsi="Times New Roman" w:cs="Times New Roman"/>
          <w:sz w:val="28"/>
          <w:szCs w:val="28"/>
        </w:rPr>
        <w:t xml:space="preserve">Обучение кадров избирательных комиссий, </w:t>
      </w:r>
      <w:r>
        <w:rPr>
          <w:rFonts w:ascii="Times New Roman" w:hAnsi="Times New Roman" w:cs="Times New Roman"/>
          <w:sz w:val="28"/>
          <w:szCs w:val="28"/>
        </w:rPr>
        <w:t>лиц, зачисленных в резерв</w:t>
      </w:r>
      <w:r w:rsidR="00692233" w:rsidRPr="00155CAD"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 проводится ежегодно на основании утвержденной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города Уссурийска</w:t>
      </w:r>
      <w:r w:rsidR="00692233" w:rsidRPr="00155CAD">
        <w:rPr>
          <w:rFonts w:ascii="Times New Roman" w:hAnsi="Times New Roman" w:cs="Times New Roman"/>
          <w:sz w:val="28"/>
          <w:szCs w:val="28"/>
        </w:rPr>
        <w:t xml:space="preserve"> учебной программы. Учебные программы формируются с учетом общих требований к структуре образовательных программ, условиям </w:t>
      </w:r>
      <w:r w:rsidR="00692233" w:rsidRPr="00155CAD">
        <w:rPr>
          <w:rFonts w:ascii="Times New Roman" w:hAnsi="Times New Roman" w:cs="Times New Roman"/>
          <w:sz w:val="28"/>
          <w:szCs w:val="28"/>
        </w:rPr>
        <w:lastRenderedPageBreak/>
        <w:t>ре</w:t>
      </w:r>
      <w:r>
        <w:rPr>
          <w:rFonts w:ascii="Times New Roman" w:hAnsi="Times New Roman" w:cs="Times New Roman"/>
          <w:sz w:val="28"/>
          <w:szCs w:val="28"/>
        </w:rPr>
        <w:t xml:space="preserve">ализации и результатам освоения, </w:t>
      </w:r>
      <w:r w:rsidR="00692233" w:rsidRPr="00155CAD">
        <w:rPr>
          <w:rFonts w:ascii="Times New Roman" w:hAnsi="Times New Roman" w:cs="Times New Roman"/>
          <w:sz w:val="28"/>
          <w:szCs w:val="28"/>
        </w:rPr>
        <w:t>предусмотренных федеральными государственными образовательными стандартами.</w:t>
      </w:r>
    </w:p>
    <w:p w:rsidR="00692233" w:rsidRPr="00155CAD" w:rsidRDefault="00155CAD" w:rsidP="00155CA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92233" w:rsidRPr="00155CAD">
        <w:rPr>
          <w:rFonts w:ascii="Times New Roman" w:hAnsi="Times New Roman" w:cs="Times New Roman"/>
          <w:sz w:val="28"/>
          <w:szCs w:val="28"/>
        </w:rPr>
        <w:t xml:space="preserve">. Порядок ввода сведений об обучении кадров избирательных комиссий, </w:t>
      </w:r>
      <w:r>
        <w:rPr>
          <w:rFonts w:ascii="Times New Roman" w:hAnsi="Times New Roman" w:cs="Times New Roman"/>
          <w:sz w:val="28"/>
          <w:szCs w:val="28"/>
        </w:rPr>
        <w:t>лиц, зачисленных в резерв</w:t>
      </w:r>
      <w:r w:rsidRPr="00155CAD"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2233" w:rsidRPr="00155CAD">
        <w:rPr>
          <w:rFonts w:ascii="Times New Roman" w:hAnsi="Times New Roman" w:cs="Times New Roman"/>
          <w:sz w:val="28"/>
          <w:szCs w:val="28"/>
        </w:rPr>
        <w:t>в задачу "Кадры" подсистемы автоматизации избирательных процессов Государственной автоматизированной системы Российской Федерации "Выборы" определяется соответствующими регламентами использования ГАС "Выборы".</w:t>
      </w:r>
    </w:p>
    <w:p w:rsidR="00155CAD" w:rsidRPr="00155CAD" w:rsidRDefault="00155CAD" w:rsidP="00155CAD">
      <w:pPr>
        <w:pStyle w:val="a3"/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Материально-техническое </w:t>
      </w:r>
      <w:r w:rsidR="00692233" w:rsidRPr="00155CAD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Кабинета</w:t>
      </w:r>
    </w:p>
    <w:p w:rsidR="00692233" w:rsidRDefault="00692233" w:rsidP="00155CA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CAD">
        <w:rPr>
          <w:rFonts w:ascii="Times New Roman" w:hAnsi="Times New Roman" w:cs="Times New Roman"/>
          <w:sz w:val="28"/>
          <w:szCs w:val="28"/>
        </w:rPr>
        <w:t>4.1. Материально-техниче</w:t>
      </w:r>
      <w:r w:rsidR="00155CAD">
        <w:rPr>
          <w:rFonts w:ascii="Times New Roman" w:hAnsi="Times New Roman" w:cs="Times New Roman"/>
          <w:sz w:val="28"/>
          <w:szCs w:val="28"/>
        </w:rPr>
        <w:t xml:space="preserve">ское обеспечение Кабинета </w:t>
      </w:r>
      <w:r w:rsidRPr="00155CAD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="00155CAD">
        <w:rPr>
          <w:rFonts w:ascii="Times New Roman" w:hAnsi="Times New Roman" w:cs="Times New Roman"/>
          <w:sz w:val="28"/>
          <w:szCs w:val="28"/>
        </w:rPr>
        <w:t>имеющихся в распоряжении территориальной избирательной комиссии города Уссурийска справочных и методических пособий</w:t>
      </w:r>
      <w:r w:rsidR="00F00B22">
        <w:rPr>
          <w:rFonts w:ascii="Times New Roman" w:hAnsi="Times New Roman" w:cs="Times New Roman"/>
          <w:sz w:val="28"/>
          <w:szCs w:val="28"/>
        </w:rPr>
        <w:t xml:space="preserve"> и иных ресурсов.</w:t>
      </w:r>
    </w:p>
    <w:p w:rsidR="0054516E" w:rsidRPr="00155CAD" w:rsidRDefault="0054516E" w:rsidP="0054516E">
      <w:pPr>
        <w:suppressAutoHyphens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54516E" w:rsidRPr="00155CAD" w:rsidSect="002E3508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20" w:rsidRDefault="00F52420" w:rsidP="00920452">
      <w:pPr>
        <w:spacing w:after="0" w:line="240" w:lineRule="auto"/>
      </w:pPr>
      <w:r>
        <w:separator/>
      </w:r>
    </w:p>
  </w:endnote>
  <w:endnote w:type="continuationSeparator" w:id="0">
    <w:p w:rsidR="00F52420" w:rsidRDefault="00F5242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20" w:rsidRDefault="00F52420" w:rsidP="00920452">
      <w:pPr>
        <w:spacing w:after="0" w:line="240" w:lineRule="auto"/>
      </w:pPr>
      <w:r>
        <w:separator/>
      </w:r>
    </w:p>
  </w:footnote>
  <w:footnote w:type="continuationSeparator" w:id="0">
    <w:p w:rsidR="00F52420" w:rsidRDefault="00F5242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308174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82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DB60E8E"/>
    <w:multiLevelType w:val="hybridMultilevel"/>
    <w:tmpl w:val="F46A2EA0"/>
    <w:lvl w:ilvl="0" w:tplc="475E2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87350A"/>
    <w:multiLevelType w:val="multilevel"/>
    <w:tmpl w:val="40E4D7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53455"/>
    <w:rsid w:val="0009482D"/>
    <w:rsid w:val="00155CAD"/>
    <w:rsid w:val="001C2DBD"/>
    <w:rsid w:val="001D6F61"/>
    <w:rsid w:val="002104F9"/>
    <w:rsid w:val="002230FC"/>
    <w:rsid w:val="00277F91"/>
    <w:rsid w:val="002B3DC9"/>
    <w:rsid w:val="002C175D"/>
    <w:rsid w:val="002D3268"/>
    <w:rsid w:val="002E3508"/>
    <w:rsid w:val="002F3120"/>
    <w:rsid w:val="003C4B8A"/>
    <w:rsid w:val="003C7E49"/>
    <w:rsid w:val="003E1E5A"/>
    <w:rsid w:val="003E7122"/>
    <w:rsid w:val="00431A20"/>
    <w:rsid w:val="00436621"/>
    <w:rsid w:val="00456FBC"/>
    <w:rsid w:val="00464544"/>
    <w:rsid w:val="004C258F"/>
    <w:rsid w:val="004D1D6A"/>
    <w:rsid w:val="005143BF"/>
    <w:rsid w:val="00515B46"/>
    <w:rsid w:val="0054516E"/>
    <w:rsid w:val="00562F05"/>
    <w:rsid w:val="00567B9A"/>
    <w:rsid w:val="00576A16"/>
    <w:rsid w:val="005816A0"/>
    <w:rsid w:val="00596997"/>
    <w:rsid w:val="005A4DC7"/>
    <w:rsid w:val="005F35A0"/>
    <w:rsid w:val="006066EC"/>
    <w:rsid w:val="00622F31"/>
    <w:rsid w:val="00634534"/>
    <w:rsid w:val="006357FB"/>
    <w:rsid w:val="0065153D"/>
    <w:rsid w:val="0065622A"/>
    <w:rsid w:val="00656619"/>
    <w:rsid w:val="00661BB7"/>
    <w:rsid w:val="00692233"/>
    <w:rsid w:val="006A45D1"/>
    <w:rsid w:val="006B19D2"/>
    <w:rsid w:val="006B4855"/>
    <w:rsid w:val="00737C12"/>
    <w:rsid w:val="0075078E"/>
    <w:rsid w:val="007519FD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16147"/>
    <w:rsid w:val="00A5304A"/>
    <w:rsid w:val="00A65E29"/>
    <w:rsid w:val="00A94B6A"/>
    <w:rsid w:val="00AC6593"/>
    <w:rsid w:val="00B010C8"/>
    <w:rsid w:val="00B21A51"/>
    <w:rsid w:val="00B30356"/>
    <w:rsid w:val="00B35092"/>
    <w:rsid w:val="00B5327C"/>
    <w:rsid w:val="00B66BFC"/>
    <w:rsid w:val="00B96D69"/>
    <w:rsid w:val="00BA4A7A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00DBF"/>
    <w:rsid w:val="00D129FC"/>
    <w:rsid w:val="00D24912"/>
    <w:rsid w:val="00D25AEF"/>
    <w:rsid w:val="00D31B79"/>
    <w:rsid w:val="00D329E3"/>
    <w:rsid w:val="00D33254"/>
    <w:rsid w:val="00D744B0"/>
    <w:rsid w:val="00D7471C"/>
    <w:rsid w:val="00DA7D6D"/>
    <w:rsid w:val="00DB48CF"/>
    <w:rsid w:val="00DB5EF6"/>
    <w:rsid w:val="00DD2ECE"/>
    <w:rsid w:val="00DF29EC"/>
    <w:rsid w:val="00E20C69"/>
    <w:rsid w:val="00E23E7A"/>
    <w:rsid w:val="00E27C0D"/>
    <w:rsid w:val="00E51E37"/>
    <w:rsid w:val="00E7075C"/>
    <w:rsid w:val="00EC6C21"/>
    <w:rsid w:val="00ED0F65"/>
    <w:rsid w:val="00ED3AD5"/>
    <w:rsid w:val="00ED7EFE"/>
    <w:rsid w:val="00EF084D"/>
    <w:rsid w:val="00EF6905"/>
    <w:rsid w:val="00F00B22"/>
    <w:rsid w:val="00F316E6"/>
    <w:rsid w:val="00F464F9"/>
    <w:rsid w:val="00F46977"/>
    <w:rsid w:val="00F52420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E644-5C2B-4833-A35B-264EDC29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2020-02-04T01:45:00Z</cp:lastPrinted>
  <dcterms:created xsi:type="dcterms:W3CDTF">2020-02-03T04:37:00Z</dcterms:created>
  <dcterms:modified xsi:type="dcterms:W3CDTF">2020-02-04T01:45:00Z</dcterms:modified>
</cp:coreProperties>
</file>