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1B" w:rsidRPr="005C5658" w:rsidRDefault="008020E4" w:rsidP="005C5658">
      <w:pPr>
        <w:spacing w:line="270" w:lineRule="auto"/>
        <w:jc w:val="center"/>
        <w:rPr>
          <w:b/>
          <w:sz w:val="24"/>
          <w:szCs w:val="24"/>
        </w:rPr>
      </w:pPr>
      <w:r w:rsidRPr="005C5658">
        <w:rPr>
          <w:b/>
          <w:sz w:val="24"/>
          <w:szCs w:val="24"/>
        </w:rPr>
        <w:t>Уважаемые индивидуальные предприниматели и юридические лица</w:t>
      </w:r>
      <w:r w:rsidR="006456D3">
        <w:rPr>
          <w:b/>
          <w:sz w:val="24"/>
          <w:szCs w:val="24"/>
        </w:rPr>
        <w:t xml:space="preserve">, осуществляющие деятельность </w:t>
      </w:r>
      <w:r w:rsidRPr="005C5658">
        <w:rPr>
          <w:b/>
          <w:sz w:val="24"/>
          <w:szCs w:val="24"/>
        </w:rPr>
        <w:t>на территории</w:t>
      </w:r>
      <w:r w:rsidR="005C5658">
        <w:rPr>
          <w:b/>
          <w:sz w:val="24"/>
          <w:szCs w:val="24"/>
        </w:rPr>
        <w:t xml:space="preserve"> Уссурийского городского округа</w:t>
      </w:r>
    </w:p>
    <w:p w:rsidR="005C5658" w:rsidRPr="005C5658" w:rsidRDefault="005C5658" w:rsidP="005C5658">
      <w:pPr>
        <w:spacing w:line="270" w:lineRule="auto"/>
        <w:jc w:val="center"/>
        <w:rPr>
          <w:b/>
          <w:sz w:val="24"/>
          <w:szCs w:val="24"/>
        </w:rPr>
      </w:pPr>
    </w:p>
    <w:p w:rsidR="009B481B" w:rsidRPr="005C5658" w:rsidRDefault="008020E4" w:rsidP="005C5658">
      <w:pPr>
        <w:spacing w:line="270" w:lineRule="auto"/>
        <w:ind w:firstLine="567"/>
        <w:jc w:val="both"/>
        <w:rPr>
          <w:spacing w:val="2"/>
          <w:sz w:val="24"/>
          <w:szCs w:val="24"/>
        </w:rPr>
      </w:pPr>
      <w:proofErr w:type="gramStart"/>
      <w:r w:rsidRPr="005C5658">
        <w:rPr>
          <w:sz w:val="24"/>
          <w:szCs w:val="24"/>
        </w:rPr>
        <w:t>В соответствии с требовани</w:t>
      </w:r>
      <w:r w:rsidR="006456D3">
        <w:rPr>
          <w:sz w:val="24"/>
          <w:szCs w:val="24"/>
        </w:rPr>
        <w:t xml:space="preserve">ями </w:t>
      </w:r>
      <w:r w:rsidR="00EA7052" w:rsidRPr="005C5658">
        <w:rPr>
          <w:sz w:val="24"/>
          <w:szCs w:val="24"/>
        </w:rPr>
        <w:t xml:space="preserve">статьи 5 Федерального Закона Российской Федерации № 35-ФЗ от 6 марта 2006 года «О противодействии терроризму» </w:t>
      </w:r>
      <w:r w:rsidR="006456D3">
        <w:rPr>
          <w:sz w:val="24"/>
          <w:szCs w:val="24"/>
        </w:rPr>
        <w:t>ф</w:t>
      </w:r>
      <w:r w:rsidR="00EA7052" w:rsidRPr="005C5658">
        <w:rPr>
          <w:rFonts w:eastAsiaTheme="minorHAnsi"/>
          <w:sz w:val="24"/>
          <w:szCs w:val="24"/>
          <w:lang w:eastAsia="en-US"/>
        </w:rPr>
        <w:t xml:space="preserve">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w:t>
      </w:r>
      <w:r w:rsidR="006456D3">
        <w:rPr>
          <w:rFonts w:eastAsiaTheme="minorHAnsi"/>
          <w:sz w:val="24"/>
          <w:szCs w:val="24"/>
          <w:lang w:eastAsia="en-US"/>
        </w:rPr>
        <w:t xml:space="preserve">обязаны организовать </w:t>
      </w:r>
      <w:r w:rsidR="00EA7052" w:rsidRPr="005C5658">
        <w:rPr>
          <w:rFonts w:eastAsiaTheme="minorHAnsi"/>
          <w:sz w:val="24"/>
          <w:szCs w:val="24"/>
          <w:lang w:eastAsia="en-US"/>
        </w:rPr>
        <w:t>антитеррористическ</w:t>
      </w:r>
      <w:r w:rsidR="006456D3">
        <w:rPr>
          <w:rFonts w:eastAsiaTheme="minorHAnsi"/>
          <w:sz w:val="24"/>
          <w:szCs w:val="24"/>
          <w:lang w:eastAsia="en-US"/>
        </w:rPr>
        <w:t>ую</w:t>
      </w:r>
      <w:r w:rsidR="00EA7052" w:rsidRPr="005C5658">
        <w:rPr>
          <w:rFonts w:eastAsiaTheme="minorHAnsi"/>
          <w:sz w:val="24"/>
          <w:szCs w:val="24"/>
          <w:lang w:eastAsia="en-US"/>
        </w:rPr>
        <w:t xml:space="preserve"> защищенност</w:t>
      </w:r>
      <w:r w:rsidR="006456D3">
        <w:rPr>
          <w:rFonts w:eastAsiaTheme="minorHAnsi"/>
          <w:sz w:val="24"/>
          <w:szCs w:val="24"/>
          <w:lang w:eastAsia="en-US"/>
        </w:rPr>
        <w:t>ь</w:t>
      </w:r>
      <w:r w:rsidR="00EA7052" w:rsidRPr="005C5658">
        <w:rPr>
          <w:rFonts w:eastAsiaTheme="minorHAnsi"/>
          <w:sz w:val="24"/>
          <w:szCs w:val="24"/>
          <w:lang w:eastAsia="en-US"/>
        </w:rPr>
        <w:t xml:space="preserve"> объектов (территорий), используемых для осуществления указанных видов деятельности</w:t>
      </w:r>
      <w:proofErr w:type="gramEnd"/>
      <w:r w:rsidR="00EA7052" w:rsidRPr="005C5658">
        <w:rPr>
          <w:rFonts w:eastAsiaTheme="minorHAnsi"/>
          <w:sz w:val="24"/>
          <w:szCs w:val="24"/>
          <w:lang w:eastAsia="en-US"/>
        </w:rPr>
        <w:t xml:space="preserve"> и </w:t>
      </w:r>
      <w:proofErr w:type="gramStart"/>
      <w:r w:rsidR="00EA7052" w:rsidRPr="005C5658">
        <w:rPr>
          <w:rFonts w:eastAsiaTheme="minorHAnsi"/>
          <w:sz w:val="24"/>
          <w:szCs w:val="24"/>
          <w:lang w:eastAsia="en-US"/>
        </w:rPr>
        <w:t>находящихся</w:t>
      </w:r>
      <w:proofErr w:type="gramEnd"/>
      <w:r w:rsidR="00EA7052" w:rsidRPr="005C5658">
        <w:rPr>
          <w:rFonts w:eastAsiaTheme="minorHAnsi"/>
          <w:sz w:val="24"/>
          <w:szCs w:val="24"/>
          <w:lang w:eastAsia="en-US"/>
        </w:rPr>
        <w:t xml:space="preserve"> в их собственности или принадлежащих им на ином законном основании. </w:t>
      </w:r>
      <w:r w:rsidR="006456D3">
        <w:rPr>
          <w:rFonts w:eastAsiaTheme="minorHAnsi"/>
          <w:sz w:val="24"/>
          <w:szCs w:val="24"/>
          <w:lang w:eastAsia="en-US"/>
        </w:rPr>
        <w:t>Ру</w:t>
      </w:r>
      <w:r w:rsidRPr="005C5658">
        <w:rPr>
          <w:spacing w:val="-3"/>
          <w:sz w:val="24"/>
          <w:szCs w:val="24"/>
        </w:rPr>
        <w:t>ководител</w:t>
      </w:r>
      <w:r w:rsidR="006456D3">
        <w:rPr>
          <w:spacing w:val="-3"/>
          <w:sz w:val="24"/>
          <w:szCs w:val="24"/>
        </w:rPr>
        <w:t>ь</w:t>
      </w:r>
      <w:r w:rsidRPr="005C5658">
        <w:rPr>
          <w:spacing w:val="-3"/>
          <w:sz w:val="24"/>
          <w:szCs w:val="24"/>
        </w:rPr>
        <w:t xml:space="preserve"> </w:t>
      </w:r>
      <w:r w:rsidRPr="005C5658">
        <w:rPr>
          <w:spacing w:val="4"/>
          <w:sz w:val="24"/>
          <w:szCs w:val="24"/>
        </w:rPr>
        <w:t>учреждения (</w:t>
      </w:r>
      <w:r w:rsidR="00EA7052" w:rsidRPr="005C5658">
        <w:rPr>
          <w:spacing w:val="4"/>
          <w:sz w:val="24"/>
          <w:szCs w:val="24"/>
        </w:rPr>
        <w:t>организации</w:t>
      </w:r>
      <w:r w:rsidRPr="005C5658">
        <w:rPr>
          <w:spacing w:val="4"/>
          <w:sz w:val="24"/>
          <w:szCs w:val="24"/>
        </w:rPr>
        <w:t>)</w:t>
      </w:r>
      <w:r w:rsidRPr="005C5658">
        <w:rPr>
          <w:spacing w:val="-3"/>
          <w:sz w:val="24"/>
          <w:szCs w:val="24"/>
        </w:rPr>
        <w:t xml:space="preserve"> </w:t>
      </w:r>
      <w:r w:rsidR="006456D3">
        <w:rPr>
          <w:spacing w:val="-3"/>
          <w:sz w:val="24"/>
          <w:szCs w:val="24"/>
        </w:rPr>
        <w:t>несет</w:t>
      </w:r>
      <w:r w:rsidRPr="005C5658">
        <w:rPr>
          <w:spacing w:val="-3"/>
          <w:sz w:val="24"/>
          <w:szCs w:val="24"/>
        </w:rPr>
        <w:t xml:space="preserve"> ответствен</w:t>
      </w:r>
      <w:r w:rsidRPr="005C5658">
        <w:rPr>
          <w:spacing w:val="1"/>
          <w:sz w:val="24"/>
          <w:szCs w:val="24"/>
        </w:rPr>
        <w:t xml:space="preserve">ность за состояние антитеррористической защищенности </w:t>
      </w:r>
      <w:r w:rsidR="009B481B" w:rsidRPr="005C5658">
        <w:rPr>
          <w:spacing w:val="1"/>
          <w:sz w:val="24"/>
          <w:szCs w:val="24"/>
        </w:rPr>
        <w:t>учреждения (</w:t>
      </w:r>
      <w:r w:rsidRPr="005C5658">
        <w:rPr>
          <w:spacing w:val="1"/>
          <w:sz w:val="24"/>
          <w:szCs w:val="24"/>
        </w:rPr>
        <w:t>организации</w:t>
      </w:r>
      <w:r w:rsidR="009B481B" w:rsidRPr="005C5658">
        <w:rPr>
          <w:spacing w:val="1"/>
          <w:sz w:val="24"/>
          <w:szCs w:val="24"/>
        </w:rPr>
        <w:t>)</w:t>
      </w:r>
      <w:r w:rsidR="006456D3">
        <w:rPr>
          <w:spacing w:val="1"/>
          <w:sz w:val="24"/>
          <w:szCs w:val="24"/>
        </w:rPr>
        <w:t xml:space="preserve">, </w:t>
      </w:r>
      <w:r w:rsidRPr="005C5658">
        <w:rPr>
          <w:spacing w:val="-1"/>
          <w:sz w:val="24"/>
          <w:szCs w:val="24"/>
        </w:rPr>
        <w:t>координирует действия сотрудников (персонала) организации</w:t>
      </w:r>
      <w:r w:rsidRPr="005C5658">
        <w:rPr>
          <w:sz w:val="24"/>
          <w:szCs w:val="24"/>
        </w:rPr>
        <w:t xml:space="preserve"> в случае угрозы совершения террористического акта</w:t>
      </w:r>
      <w:r w:rsidRPr="005C5658">
        <w:rPr>
          <w:spacing w:val="-1"/>
          <w:sz w:val="24"/>
          <w:szCs w:val="24"/>
        </w:rPr>
        <w:t xml:space="preserve">, организует взаимодействие </w:t>
      </w:r>
      <w:r w:rsidR="006456D3">
        <w:rPr>
          <w:spacing w:val="-1"/>
          <w:sz w:val="24"/>
          <w:szCs w:val="24"/>
        </w:rPr>
        <w:t xml:space="preserve">                          </w:t>
      </w:r>
      <w:r w:rsidR="005C5658">
        <w:rPr>
          <w:spacing w:val="-1"/>
          <w:sz w:val="24"/>
          <w:szCs w:val="24"/>
        </w:rPr>
        <w:t>с</w:t>
      </w:r>
      <w:r w:rsidR="006456D3">
        <w:rPr>
          <w:spacing w:val="-1"/>
          <w:sz w:val="24"/>
          <w:szCs w:val="24"/>
        </w:rPr>
        <w:t xml:space="preserve"> территориальными органами МВД</w:t>
      </w:r>
      <w:r w:rsidR="005C5658">
        <w:rPr>
          <w:spacing w:val="-1"/>
          <w:sz w:val="24"/>
          <w:szCs w:val="24"/>
        </w:rPr>
        <w:t xml:space="preserve"> </w:t>
      </w:r>
      <w:r w:rsidRPr="005C5658">
        <w:rPr>
          <w:spacing w:val="-1"/>
          <w:sz w:val="24"/>
          <w:szCs w:val="24"/>
        </w:rPr>
        <w:t>и ФСБ России</w:t>
      </w:r>
      <w:r w:rsidRPr="005C5658">
        <w:rPr>
          <w:spacing w:val="2"/>
          <w:sz w:val="24"/>
          <w:szCs w:val="24"/>
        </w:rPr>
        <w:t>.</w:t>
      </w:r>
    </w:p>
    <w:p w:rsidR="000A4CFB" w:rsidRPr="005C5658" w:rsidRDefault="006456D3" w:rsidP="005C5658">
      <w:pPr>
        <w:spacing w:line="270" w:lineRule="auto"/>
        <w:ind w:firstLine="567"/>
        <w:jc w:val="both"/>
        <w:rPr>
          <w:rFonts w:eastAsiaTheme="minorHAnsi"/>
          <w:sz w:val="24"/>
          <w:szCs w:val="24"/>
          <w:lang w:eastAsia="en-US"/>
        </w:rPr>
      </w:pPr>
      <w:r>
        <w:rPr>
          <w:sz w:val="24"/>
          <w:szCs w:val="24"/>
        </w:rPr>
        <w:t>Прави</w:t>
      </w:r>
      <w:r w:rsidR="009B481B" w:rsidRPr="005C5658">
        <w:rPr>
          <w:sz w:val="24"/>
          <w:szCs w:val="24"/>
        </w:rPr>
        <w:t>тельство</w:t>
      </w:r>
      <w:r>
        <w:rPr>
          <w:sz w:val="24"/>
          <w:szCs w:val="24"/>
        </w:rPr>
        <w:t>м</w:t>
      </w:r>
      <w:r w:rsidR="009B481B" w:rsidRPr="005C5658">
        <w:rPr>
          <w:sz w:val="24"/>
          <w:szCs w:val="24"/>
        </w:rPr>
        <w:t xml:space="preserve"> Российской Федерации </w:t>
      </w:r>
      <w:r w:rsidR="009B481B" w:rsidRPr="005C5658">
        <w:rPr>
          <w:rFonts w:eastAsiaTheme="minorHAnsi"/>
          <w:sz w:val="24"/>
          <w:szCs w:val="24"/>
          <w:lang w:eastAsia="en-US"/>
        </w:rPr>
        <w:t>устан</w:t>
      </w:r>
      <w:r>
        <w:rPr>
          <w:rFonts w:eastAsiaTheme="minorHAnsi"/>
          <w:sz w:val="24"/>
          <w:szCs w:val="24"/>
          <w:lang w:eastAsia="en-US"/>
        </w:rPr>
        <w:t>овлены</w:t>
      </w:r>
      <w:r w:rsidR="009B481B" w:rsidRPr="005C5658">
        <w:rPr>
          <w:rFonts w:eastAsiaTheme="minorHAnsi"/>
          <w:sz w:val="24"/>
          <w:szCs w:val="24"/>
          <w:lang w:eastAsia="en-US"/>
        </w:rPr>
        <w:t xml:space="preserve"> обязательные для выполнения требования к антитеррористической защищенности объектов (территорий), </w:t>
      </w:r>
      <w:r w:rsidRPr="005C5658">
        <w:rPr>
          <w:rFonts w:eastAsiaTheme="minorHAnsi"/>
          <w:sz w:val="24"/>
          <w:szCs w:val="24"/>
          <w:lang w:eastAsia="en-US"/>
        </w:rPr>
        <w:t xml:space="preserve">подлежащих категорированию, обследованию и паспортизации </w:t>
      </w:r>
      <w:r w:rsidR="009B481B" w:rsidRPr="005C5658">
        <w:rPr>
          <w:rFonts w:eastAsiaTheme="minorHAnsi"/>
          <w:sz w:val="24"/>
          <w:szCs w:val="24"/>
          <w:lang w:eastAsia="en-US"/>
        </w:rPr>
        <w:t xml:space="preserve">категории объектов (территорий), </w:t>
      </w:r>
      <w:hyperlink r:id="rId6" w:history="1">
        <w:r w:rsidR="009B481B" w:rsidRPr="005C5658">
          <w:rPr>
            <w:rFonts w:eastAsiaTheme="minorHAnsi"/>
            <w:sz w:val="24"/>
            <w:szCs w:val="24"/>
            <w:lang w:eastAsia="en-US"/>
          </w:rPr>
          <w:t>порядок</w:t>
        </w:r>
      </w:hyperlink>
      <w:r w:rsidR="009B481B" w:rsidRPr="005C5658">
        <w:rPr>
          <w:rFonts w:eastAsiaTheme="minorHAnsi"/>
          <w:sz w:val="24"/>
          <w:szCs w:val="24"/>
          <w:lang w:eastAsia="en-US"/>
        </w:rPr>
        <w:t xml:space="preserve"> разработки указанных требований и </w:t>
      </w:r>
      <w:proofErr w:type="gramStart"/>
      <w:r w:rsidR="009B481B" w:rsidRPr="005C5658">
        <w:rPr>
          <w:rFonts w:eastAsiaTheme="minorHAnsi"/>
          <w:sz w:val="24"/>
          <w:szCs w:val="24"/>
          <w:lang w:eastAsia="en-US"/>
        </w:rPr>
        <w:t>контроля за</w:t>
      </w:r>
      <w:proofErr w:type="gramEnd"/>
      <w:r w:rsidR="009B481B" w:rsidRPr="005C5658">
        <w:rPr>
          <w:rFonts w:eastAsiaTheme="minorHAnsi"/>
          <w:sz w:val="24"/>
          <w:szCs w:val="24"/>
          <w:lang w:eastAsia="en-US"/>
        </w:rPr>
        <w:t xml:space="preserve"> их выполнением, порядок разработки и форму паспорта безопасности таких объектов (территорий) путем </w:t>
      </w:r>
      <w:r w:rsidR="000A4CFB" w:rsidRPr="005C5658">
        <w:rPr>
          <w:rFonts w:eastAsiaTheme="minorHAnsi"/>
          <w:sz w:val="24"/>
          <w:szCs w:val="24"/>
          <w:lang w:eastAsia="en-US"/>
        </w:rPr>
        <w:t xml:space="preserve">разработки и изданием постановлений. </w:t>
      </w:r>
      <w:r w:rsidR="00471B24">
        <w:rPr>
          <w:rFonts w:eastAsiaTheme="minorHAnsi"/>
          <w:sz w:val="24"/>
          <w:szCs w:val="24"/>
          <w:lang w:eastAsia="en-US"/>
        </w:rPr>
        <w:t>Перечень прилагается.</w:t>
      </w:r>
    </w:p>
    <w:p w:rsidR="003E59EC" w:rsidRPr="005C5658" w:rsidRDefault="00C66B5C" w:rsidP="005C5658">
      <w:pPr>
        <w:spacing w:line="270" w:lineRule="auto"/>
        <w:ind w:firstLine="567"/>
        <w:jc w:val="both"/>
        <w:rPr>
          <w:rFonts w:eastAsiaTheme="minorHAnsi"/>
          <w:sz w:val="24"/>
          <w:szCs w:val="24"/>
          <w:lang w:eastAsia="en-US"/>
        </w:rPr>
      </w:pPr>
      <w:r w:rsidRPr="005C5658">
        <w:rPr>
          <w:rFonts w:eastAsiaTheme="minorHAnsi"/>
          <w:sz w:val="24"/>
          <w:szCs w:val="24"/>
          <w:lang w:eastAsia="en-US"/>
        </w:rPr>
        <w:t xml:space="preserve">Руководитель объекта, правообладатель объекта (далее-руководитель) </w:t>
      </w:r>
      <w:r w:rsidR="005C5658">
        <w:rPr>
          <w:rFonts w:eastAsiaTheme="minorHAnsi"/>
          <w:sz w:val="24"/>
          <w:szCs w:val="24"/>
          <w:lang w:eastAsia="en-US"/>
        </w:rPr>
        <w:t xml:space="preserve">                               </w:t>
      </w:r>
      <w:r w:rsidRPr="005C5658">
        <w:rPr>
          <w:rFonts w:eastAsiaTheme="minorHAnsi"/>
          <w:sz w:val="24"/>
          <w:szCs w:val="24"/>
          <w:lang w:eastAsia="en-US"/>
        </w:rPr>
        <w:t xml:space="preserve">в соответствии </w:t>
      </w:r>
      <w:r w:rsidR="00471B24">
        <w:rPr>
          <w:rFonts w:eastAsiaTheme="minorHAnsi"/>
          <w:sz w:val="24"/>
          <w:szCs w:val="24"/>
          <w:lang w:eastAsia="en-US"/>
        </w:rPr>
        <w:t xml:space="preserve">с </w:t>
      </w:r>
      <w:r w:rsidR="003E59EC" w:rsidRPr="005C5658">
        <w:rPr>
          <w:rFonts w:eastAsiaTheme="minorHAnsi"/>
          <w:sz w:val="24"/>
          <w:szCs w:val="24"/>
          <w:lang w:eastAsia="en-US"/>
        </w:rPr>
        <w:t>вид</w:t>
      </w:r>
      <w:r w:rsidR="00471B24">
        <w:rPr>
          <w:rFonts w:eastAsiaTheme="minorHAnsi"/>
          <w:sz w:val="24"/>
          <w:szCs w:val="24"/>
          <w:lang w:eastAsia="en-US"/>
        </w:rPr>
        <w:t>ом</w:t>
      </w:r>
      <w:r w:rsidR="003E59EC" w:rsidRPr="005C5658">
        <w:rPr>
          <w:rFonts w:eastAsiaTheme="minorHAnsi"/>
          <w:sz w:val="24"/>
          <w:szCs w:val="24"/>
          <w:lang w:eastAsia="en-US"/>
        </w:rPr>
        <w:t xml:space="preserve"> деятельности</w:t>
      </w:r>
      <w:r w:rsidR="00471B24">
        <w:rPr>
          <w:rFonts w:eastAsiaTheme="minorHAnsi"/>
          <w:sz w:val="24"/>
          <w:szCs w:val="24"/>
          <w:lang w:eastAsia="en-US"/>
        </w:rPr>
        <w:t xml:space="preserve">, указанной </w:t>
      </w:r>
      <w:r w:rsidR="003E59EC" w:rsidRPr="005C5658">
        <w:rPr>
          <w:rFonts w:eastAsiaTheme="minorHAnsi"/>
          <w:sz w:val="24"/>
          <w:szCs w:val="24"/>
          <w:lang w:eastAsia="en-US"/>
        </w:rPr>
        <w:t>в ЕГРЛ или уставе организации</w:t>
      </w:r>
      <w:r w:rsidR="00471B24">
        <w:rPr>
          <w:rFonts w:eastAsiaTheme="minorHAnsi"/>
          <w:sz w:val="24"/>
          <w:szCs w:val="24"/>
          <w:lang w:eastAsia="en-US"/>
        </w:rPr>
        <w:t>,</w:t>
      </w:r>
      <w:r w:rsidR="003E59EC" w:rsidRPr="005C5658">
        <w:rPr>
          <w:rFonts w:eastAsiaTheme="minorHAnsi"/>
          <w:sz w:val="24"/>
          <w:szCs w:val="24"/>
          <w:lang w:eastAsia="en-US"/>
        </w:rPr>
        <w:t xml:space="preserve"> </w:t>
      </w:r>
      <w:r w:rsidR="00471B24">
        <w:rPr>
          <w:rFonts w:eastAsiaTheme="minorHAnsi"/>
          <w:sz w:val="24"/>
          <w:szCs w:val="24"/>
          <w:lang w:eastAsia="en-US"/>
        </w:rPr>
        <w:t xml:space="preserve">руководствуется соответствующим </w:t>
      </w:r>
      <w:r w:rsidR="003E59EC" w:rsidRPr="005C5658">
        <w:rPr>
          <w:rFonts w:eastAsiaTheme="minorHAnsi"/>
          <w:sz w:val="24"/>
          <w:szCs w:val="24"/>
          <w:lang w:eastAsia="en-US"/>
        </w:rPr>
        <w:t>постановление</w:t>
      </w:r>
      <w:r w:rsidR="00471B24">
        <w:rPr>
          <w:rFonts w:eastAsiaTheme="minorHAnsi"/>
          <w:sz w:val="24"/>
          <w:szCs w:val="24"/>
          <w:lang w:eastAsia="en-US"/>
        </w:rPr>
        <w:t>м</w:t>
      </w:r>
      <w:r w:rsidR="003E59EC" w:rsidRPr="005C5658">
        <w:rPr>
          <w:rFonts w:eastAsiaTheme="minorHAnsi"/>
          <w:sz w:val="24"/>
          <w:szCs w:val="24"/>
          <w:lang w:eastAsia="en-US"/>
        </w:rPr>
        <w:t xml:space="preserve">. </w:t>
      </w:r>
    </w:p>
    <w:p w:rsidR="003E59EC" w:rsidRPr="005C5658" w:rsidRDefault="00471B24" w:rsidP="005C5658">
      <w:pPr>
        <w:spacing w:line="270" w:lineRule="auto"/>
        <w:ind w:firstLine="567"/>
        <w:jc w:val="both"/>
        <w:rPr>
          <w:rFonts w:eastAsiaTheme="minorHAnsi"/>
          <w:sz w:val="24"/>
          <w:szCs w:val="24"/>
          <w:lang w:eastAsia="en-US"/>
        </w:rPr>
      </w:pPr>
      <w:r>
        <w:rPr>
          <w:rFonts w:eastAsiaTheme="minorHAnsi"/>
          <w:sz w:val="24"/>
          <w:szCs w:val="24"/>
          <w:lang w:eastAsia="en-US"/>
        </w:rPr>
        <w:t>К</w:t>
      </w:r>
      <w:r w:rsidR="003E59EC" w:rsidRPr="005C5658">
        <w:rPr>
          <w:rFonts w:eastAsiaTheme="minorHAnsi"/>
          <w:sz w:val="24"/>
          <w:szCs w:val="24"/>
          <w:lang w:eastAsia="en-US"/>
        </w:rPr>
        <w:t>онсультаци</w:t>
      </w:r>
      <w:r>
        <w:rPr>
          <w:rFonts w:eastAsiaTheme="minorHAnsi"/>
          <w:sz w:val="24"/>
          <w:szCs w:val="24"/>
          <w:lang w:eastAsia="en-US"/>
        </w:rPr>
        <w:t xml:space="preserve">ю можно получить в </w:t>
      </w:r>
      <w:r w:rsidRPr="005C5658">
        <w:rPr>
          <w:rFonts w:eastAsiaTheme="minorHAnsi"/>
          <w:sz w:val="24"/>
          <w:szCs w:val="24"/>
          <w:lang w:eastAsia="en-US"/>
        </w:rPr>
        <w:t xml:space="preserve">антитеррористической комиссии Уссурийского городского округа </w:t>
      </w:r>
      <w:r>
        <w:rPr>
          <w:rFonts w:eastAsiaTheme="minorHAnsi"/>
          <w:sz w:val="24"/>
          <w:szCs w:val="24"/>
          <w:lang w:eastAsia="en-US"/>
        </w:rPr>
        <w:t xml:space="preserve">(секретарь </w:t>
      </w:r>
      <w:r w:rsidR="003E59EC" w:rsidRPr="005C5658">
        <w:rPr>
          <w:rFonts w:eastAsiaTheme="minorHAnsi"/>
          <w:sz w:val="24"/>
          <w:szCs w:val="24"/>
          <w:lang w:eastAsia="en-US"/>
        </w:rPr>
        <w:t>комиссии</w:t>
      </w:r>
      <w:r>
        <w:rPr>
          <w:rFonts w:eastAsiaTheme="minorHAnsi"/>
          <w:sz w:val="24"/>
          <w:szCs w:val="24"/>
          <w:lang w:eastAsia="en-US"/>
        </w:rPr>
        <w:t xml:space="preserve"> -</w:t>
      </w:r>
      <w:r w:rsidR="003E59EC" w:rsidRPr="005C5658">
        <w:rPr>
          <w:rFonts w:eastAsiaTheme="minorHAnsi"/>
          <w:sz w:val="24"/>
          <w:szCs w:val="24"/>
          <w:lang w:eastAsia="en-US"/>
        </w:rPr>
        <w:t xml:space="preserve"> Тимаков</w:t>
      </w:r>
      <w:r w:rsidR="005C5658">
        <w:rPr>
          <w:rFonts w:eastAsiaTheme="minorHAnsi"/>
          <w:sz w:val="24"/>
          <w:szCs w:val="24"/>
          <w:lang w:eastAsia="en-US"/>
        </w:rPr>
        <w:t xml:space="preserve"> </w:t>
      </w:r>
      <w:r w:rsidR="003E59EC" w:rsidRPr="005C5658">
        <w:rPr>
          <w:rFonts w:eastAsiaTheme="minorHAnsi"/>
          <w:sz w:val="24"/>
          <w:szCs w:val="24"/>
          <w:lang w:eastAsia="en-US"/>
        </w:rPr>
        <w:t>Серге</w:t>
      </w:r>
      <w:r>
        <w:rPr>
          <w:rFonts w:eastAsiaTheme="minorHAnsi"/>
          <w:sz w:val="24"/>
          <w:szCs w:val="24"/>
          <w:lang w:eastAsia="en-US"/>
        </w:rPr>
        <w:t>й</w:t>
      </w:r>
      <w:r w:rsidR="003E59EC" w:rsidRPr="005C5658">
        <w:rPr>
          <w:rFonts w:eastAsiaTheme="minorHAnsi"/>
          <w:sz w:val="24"/>
          <w:szCs w:val="24"/>
          <w:lang w:eastAsia="en-US"/>
        </w:rPr>
        <w:t xml:space="preserve"> Алексеевич, </w:t>
      </w:r>
      <w:r>
        <w:rPr>
          <w:rFonts w:eastAsiaTheme="minorHAnsi"/>
          <w:sz w:val="24"/>
          <w:szCs w:val="24"/>
          <w:lang w:eastAsia="en-US"/>
        </w:rPr>
        <w:t xml:space="preserve">в рабочие дни </w:t>
      </w:r>
      <w:r w:rsidR="00651C72">
        <w:rPr>
          <w:rFonts w:eastAsiaTheme="minorHAnsi"/>
          <w:sz w:val="24"/>
          <w:szCs w:val="24"/>
          <w:lang w:eastAsia="en-US"/>
        </w:rPr>
        <w:t xml:space="preserve">                   с 09.00 до 13.00 часов и с 14.00 до 18.00 часов </w:t>
      </w:r>
      <w:r w:rsidR="003E59EC" w:rsidRPr="005C5658">
        <w:rPr>
          <w:rFonts w:eastAsiaTheme="minorHAnsi"/>
          <w:sz w:val="24"/>
          <w:szCs w:val="24"/>
          <w:lang w:eastAsia="en-US"/>
        </w:rPr>
        <w:t xml:space="preserve">по адресу: г. Уссурийск, ул. Ленина, </w:t>
      </w:r>
      <w:r w:rsidR="00651C72">
        <w:rPr>
          <w:rFonts w:eastAsiaTheme="minorHAnsi"/>
          <w:sz w:val="24"/>
          <w:szCs w:val="24"/>
          <w:lang w:eastAsia="en-US"/>
        </w:rPr>
        <w:t xml:space="preserve">                 </w:t>
      </w:r>
      <w:r w:rsidR="003E59EC" w:rsidRPr="005C5658">
        <w:rPr>
          <w:rFonts w:eastAsiaTheme="minorHAnsi"/>
          <w:sz w:val="24"/>
          <w:szCs w:val="24"/>
          <w:lang w:eastAsia="en-US"/>
        </w:rPr>
        <w:t>дом 101, кабинет 414</w:t>
      </w:r>
      <w:r w:rsidR="005C5658">
        <w:rPr>
          <w:rFonts w:eastAsiaTheme="minorHAnsi"/>
          <w:sz w:val="24"/>
          <w:szCs w:val="24"/>
          <w:lang w:eastAsia="en-US"/>
        </w:rPr>
        <w:t xml:space="preserve"> </w:t>
      </w:r>
      <w:r w:rsidR="003E59EC" w:rsidRPr="005C5658">
        <w:rPr>
          <w:rFonts w:eastAsiaTheme="minorHAnsi"/>
          <w:sz w:val="24"/>
          <w:szCs w:val="24"/>
          <w:lang w:eastAsia="en-US"/>
        </w:rPr>
        <w:t>телефон 32-43-83).</w:t>
      </w:r>
    </w:p>
    <w:p w:rsidR="00C66B5C" w:rsidRPr="005C5658" w:rsidRDefault="00651C72" w:rsidP="005C5658">
      <w:pPr>
        <w:spacing w:line="270" w:lineRule="auto"/>
        <w:ind w:firstLine="567"/>
        <w:jc w:val="both"/>
        <w:rPr>
          <w:rFonts w:eastAsiaTheme="minorHAnsi"/>
          <w:sz w:val="24"/>
          <w:szCs w:val="24"/>
          <w:lang w:eastAsia="en-US"/>
        </w:rPr>
      </w:pPr>
      <w:r>
        <w:rPr>
          <w:rFonts w:eastAsiaTheme="minorHAnsi"/>
          <w:sz w:val="24"/>
          <w:szCs w:val="24"/>
          <w:lang w:eastAsia="en-US"/>
        </w:rPr>
        <w:t xml:space="preserve">Основные </w:t>
      </w:r>
      <w:r w:rsidR="005C5658" w:rsidRPr="00651C72">
        <w:rPr>
          <w:rFonts w:eastAsiaTheme="minorHAnsi"/>
          <w:sz w:val="24"/>
          <w:szCs w:val="24"/>
          <w:lang w:eastAsia="en-US"/>
        </w:rPr>
        <w:t>3</w:t>
      </w:r>
      <w:r w:rsidR="00C66B5C" w:rsidRPr="00651C72">
        <w:rPr>
          <w:rFonts w:eastAsiaTheme="minorHAnsi"/>
          <w:sz w:val="24"/>
          <w:szCs w:val="24"/>
          <w:lang w:eastAsia="en-US"/>
        </w:rPr>
        <w:t xml:space="preserve"> этапа</w:t>
      </w:r>
      <w:r w:rsidR="00C66B5C" w:rsidRPr="005C5658">
        <w:rPr>
          <w:rFonts w:eastAsiaTheme="minorHAnsi"/>
          <w:sz w:val="24"/>
          <w:szCs w:val="24"/>
          <w:lang w:eastAsia="en-US"/>
        </w:rPr>
        <w:t xml:space="preserve"> категорирования, обследования и паспортизации объектов (территорий)</w:t>
      </w:r>
      <w:r>
        <w:rPr>
          <w:rFonts w:eastAsiaTheme="minorHAnsi"/>
          <w:sz w:val="24"/>
          <w:szCs w:val="24"/>
          <w:lang w:eastAsia="en-US"/>
        </w:rPr>
        <w:t>:</w:t>
      </w:r>
    </w:p>
    <w:p w:rsidR="003E59EC" w:rsidRPr="005C5658" w:rsidRDefault="003E59EC" w:rsidP="005C5658">
      <w:pPr>
        <w:spacing w:line="270" w:lineRule="auto"/>
        <w:ind w:firstLine="567"/>
        <w:jc w:val="both"/>
        <w:rPr>
          <w:rFonts w:eastAsia="Times New Roman"/>
          <w:b/>
          <w:color w:val="000000"/>
          <w:sz w:val="24"/>
          <w:szCs w:val="24"/>
          <w:u w:val="single"/>
        </w:rPr>
      </w:pPr>
      <w:r w:rsidRPr="005C5658">
        <w:rPr>
          <w:rFonts w:eastAsiaTheme="minorHAnsi"/>
          <w:b/>
          <w:sz w:val="24"/>
          <w:szCs w:val="24"/>
          <w:u w:val="single"/>
          <w:lang w:eastAsia="en-US"/>
        </w:rPr>
        <w:t>1 этап</w:t>
      </w:r>
      <w:r w:rsidRPr="005C5658">
        <w:rPr>
          <w:rFonts w:eastAsiaTheme="minorHAnsi"/>
          <w:sz w:val="24"/>
          <w:szCs w:val="24"/>
          <w:u w:val="single"/>
          <w:lang w:eastAsia="en-US"/>
        </w:rPr>
        <w:t xml:space="preserve">. </w:t>
      </w:r>
      <w:r w:rsidRPr="005C5658">
        <w:rPr>
          <w:rFonts w:eastAsia="Times New Roman"/>
          <w:b/>
          <w:color w:val="000000"/>
          <w:sz w:val="24"/>
          <w:szCs w:val="24"/>
          <w:u w:val="single"/>
        </w:rPr>
        <w:t xml:space="preserve">Категорирование объектов (территорий) проводится комиссией </w:t>
      </w:r>
      <w:r w:rsidR="005C5658">
        <w:rPr>
          <w:rFonts w:eastAsia="Times New Roman"/>
          <w:b/>
          <w:color w:val="000000"/>
          <w:sz w:val="24"/>
          <w:szCs w:val="24"/>
          <w:u w:val="single"/>
        </w:rPr>
        <w:t xml:space="preserve">                        </w:t>
      </w:r>
      <w:r w:rsidRPr="005C5658">
        <w:rPr>
          <w:rFonts w:eastAsia="Times New Roman"/>
          <w:b/>
          <w:color w:val="000000"/>
          <w:sz w:val="24"/>
          <w:szCs w:val="24"/>
          <w:u w:val="single"/>
        </w:rPr>
        <w:t>по обследованию и категорированию объекта, территории.</w:t>
      </w:r>
    </w:p>
    <w:p w:rsidR="005C5658" w:rsidRPr="005C5658" w:rsidRDefault="003E59EC" w:rsidP="005C5658">
      <w:pPr>
        <w:spacing w:line="330" w:lineRule="exact"/>
        <w:ind w:firstLine="567"/>
        <w:jc w:val="both"/>
        <w:rPr>
          <w:rFonts w:eastAsia="Times New Roman"/>
          <w:color w:val="000000"/>
          <w:sz w:val="24"/>
          <w:szCs w:val="24"/>
        </w:rPr>
      </w:pPr>
      <w:r w:rsidRPr="005C5658">
        <w:rPr>
          <w:sz w:val="24"/>
          <w:szCs w:val="24"/>
        </w:rPr>
        <w:t>Создание комиссии по обследованию и категорированию объекта (территории) (далее - комиссия) осуществляется по решению руководителя</w:t>
      </w:r>
      <w:r w:rsidR="00B12F98">
        <w:rPr>
          <w:sz w:val="24"/>
          <w:szCs w:val="24"/>
        </w:rPr>
        <w:t xml:space="preserve">, </w:t>
      </w:r>
      <w:r w:rsidR="000A4CFB" w:rsidRPr="005C5658">
        <w:rPr>
          <w:rFonts w:eastAsia="Times New Roman"/>
          <w:color w:val="000000"/>
          <w:sz w:val="24"/>
          <w:szCs w:val="24"/>
        </w:rPr>
        <w:t>являющ</w:t>
      </w:r>
      <w:r w:rsidR="00CC1A42">
        <w:rPr>
          <w:rFonts w:eastAsia="Times New Roman"/>
          <w:color w:val="000000"/>
          <w:sz w:val="24"/>
          <w:szCs w:val="24"/>
        </w:rPr>
        <w:t>имся</w:t>
      </w:r>
      <w:r w:rsidR="000A4CFB" w:rsidRPr="005C5658">
        <w:rPr>
          <w:rFonts w:eastAsia="Times New Roman"/>
          <w:color w:val="000000"/>
          <w:sz w:val="24"/>
          <w:szCs w:val="24"/>
        </w:rPr>
        <w:t xml:space="preserve"> правообладателем объекта (территории).</w:t>
      </w:r>
    </w:p>
    <w:p w:rsidR="00B12F98" w:rsidRDefault="00F433B3" w:rsidP="005C5658">
      <w:pPr>
        <w:spacing w:line="330" w:lineRule="exact"/>
        <w:ind w:firstLine="567"/>
        <w:jc w:val="both"/>
        <w:rPr>
          <w:sz w:val="24"/>
          <w:szCs w:val="24"/>
        </w:rPr>
      </w:pPr>
      <w:r w:rsidRPr="005C5658">
        <w:rPr>
          <w:sz w:val="24"/>
          <w:szCs w:val="24"/>
        </w:rPr>
        <w:t>Состав комиссии</w:t>
      </w:r>
      <w:r w:rsidR="005C5658" w:rsidRPr="005C5658">
        <w:rPr>
          <w:sz w:val="24"/>
          <w:szCs w:val="24"/>
        </w:rPr>
        <w:t xml:space="preserve"> о</w:t>
      </w:r>
      <w:r w:rsidRPr="005C5658">
        <w:rPr>
          <w:sz w:val="24"/>
          <w:szCs w:val="24"/>
        </w:rPr>
        <w:t xml:space="preserve">пределяется в соответствии </w:t>
      </w:r>
      <w:r w:rsidR="00B12F98">
        <w:rPr>
          <w:sz w:val="24"/>
          <w:szCs w:val="24"/>
        </w:rPr>
        <w:t xml:space="preserve">с </w:t>
      </w:r>
      <w:r w:rsidRPr="005C5658">
        <w:rPr>
          <w:sz w:val="24"/>
          <w:szCs w:val="24"/>
        </w:rPr>
        <w:t>требовани</w:t>
      </w:r>
      <w:r w:rsidR="00B12F98">
        <w:rPr>
          <w:sz w:val="24"/>
          <w:szCs w:val="24"/>
        </w:rPr>
        <w:t>ями</w:t>
      </w:r>
      <w:r w:rsidRPr="005C5658">
        <w:rPr>
          <w:sz w:val="24"/>
          <w:szCs w:val="24"/>
        </w:rPr>
        <w:t xml:space="preserve"> </w:t>
      </w:r>
      <w:r w:rsidR="00B12F98">
        <w:rPr>
          <w:sz w:val="24"/>
          <w:szCs w:val="24"/>
        </w:rPr>
        <w:t xml:space="preserve">соответствующего </w:t>
      </w:r>
      <w:r w:rsidRPr="004C5E45">
        <w:rPr>
          <w:sz w:val="24"/>
          <w:szCs w:val="24"/>
        </w:rPr>
        <w:t>постановления</w:t>
      </w:r>
      <w:r w:rsidR="004C5E45" w:rsidRPr="004C5E45">
        <w:rPr>
          <w:sz w:val="24"/>
          <w:szCs w:val="24"/>
        </w:rPr>
        <w:t xml:space="preserve"> Правительства РФ</w:t>
      </w:r>
      <w:r w:rsidR="00B12F98" w:rsidRPr="004C5E45">
        <w:rPr>
          <w:sz w:val="24"/>
          <w:szCs w:val="24"/>
        </w:rPr>
        <w:t>.</w:t>
      </w:r>
    </w:p>
    <w:p w:rsidR="00F433B3" w:rsidRPr="005C5658" w:rsidRDefault="00B12F98" w:rsidP="005C5658">
      <w:pPr>
        <w:spacing w:line="330" w:lineRule="exact"/>
        <w:ind w:firstLine="567"/>
        <w:jc w:val="both"/>
        <w:rPr>
          <w:sz w:val="24"/>
          <w:szCs w:val="24"/>
        </w:rPr>
      </w:pPr>
      <w:r>
        <w:rPr>
          <w:sz w:val="24"/>
          <w:szCs w:val="24"/>
        </w:rPr>
        <w:t>К</w:t>
      </w:r>
      <w:r w:rsidR="00F433B3" w:rsidRPr="005C5658">
        <w:rPr>
          <w:sz w:val="24"/>
          <w:szCs w:val="24"/>
        </w:rPr>
        <w:t>ак правило:</w:t>
      </w:r>
    </w:p>
    <w:p w:rsidR="00F433B3" w:rsidRPr="005C5658" w:rsidRDefault="00F433B3" w:rsidP="005C5658">
      <w:pPr>
        <w:spacing w:line="330" w:lineRule="exact"/>
        <w:ind w:firstLine="567"/>
        <w:jc w:val="both"/>
        <w:rPr>
          <w:sz w:val="24"/>
          <w:szCs w:val="24"/>
        </w:rPr>
      </w:pPr>
      <w:r w:rsidRPr="005C5658">
        <w:rPr>
          <w:sz w:val="24"/>
          <w:szCs w:val="24"/>
        </w:rPr>
        <w:t>Председатель комиссии - руководитель (лицо, имеющее право действовать без доверенности от имени организации), являющ</w:t>
      </w:r>
      <w:r w:rsidR="00B12F98">
        <w:rPr>
          <w:sz w:val="24"/>
          <w:szCs w:val="24"/>
        </w:rPr>
        <w:t>и</w:t>
      </w:r>
      <w:r w:rsidRPr="005C5658">
        <w:rPr>
          <w:sz w:val="24"/>
          <w:szCs w:val="24"/>
        </w:rPr>
        <w:t>йся собственником объекта (территории) или использующ</w:t>
      </w:r>
      <w:r w:rsidR="004C5E45">
        <w:rPr>
          <w:sz w:val="24"/>
          <w:szCs w:val="24"/>
        </w:rPr>
        <w:t>и</w:t>
      </w:r>
      <w:r w:rsidRPr="005C5658">
        <w:rPr>
          <w:sz w:val="24"/>
          <w:szCs w:val="24"/>
        </w:rPr>
        <w:t>й его на ином законном основании, либо уполномоченное им лицо.</w:t>
      </w:r>
    </w:p>
    <w:p w:rsidR="00F433B3" w:rsidRPr="005C5658" w:rsidRDefault="00F433B3" w:rsidP="005C5658">
      <w:pPr>
        <w:spacing w:line="330" w:lineRule="exact"/>
        <w:ind w:firstLine="567"/>
        <w:jc w:val="both"/>
        <w:rPr>
          <w:sz w:val="24"/>
          <w:szCs w:val="24"/>
        </w:rPr>
      </w:pPr>
      <w:r w:rsidRPr="005C5658">
        <w:rPr>
          <w:sz w:val="24"/>
          <w:szCs w:val="24"/>
        </w:rPr>
        <w:t>Члены:</w:t>
      </w:r>
    </w:p>
    <w:p w:rsidR="00F433B3" w:rsidRPr="005C5658" w:rsidRDefault="00F433B3" w:rsidP="005C5658">
      <w:pPr>
        <w:spacing w:line="330" w:lineRule="exact"/>
        <w:ind w:firstLine="567"/>
        <w:jc w:val="both"/>
        <w:rPr>
          <w:sz w:val="24"/>
          <w:szCs w:val="24"/>
        </w:rPr>
      </w:pPr>
      <w:r w:rsidRPr="005C5658">
        <w:rPr>
          <w:sz w:val="24"/>
          <w:szCs w:val="24"/>
        </w:rPr>
        <w:t>представитель организации;</w:t>
      </w:r>
    </w:p>
    <w:p w:rsidR="00F433B3" w:rsidRPr="005C5658" w:rsidRDefault="00F433B3" w:rsidP="005C5658">
      <w:pPr>
        <w:spacing w:line="330" w:lineRule="exact"/>
        <w:ind w:firstLine="567"/>
        <w:jc w:val="both"/>
        <w:rPr>
          <w:rFonts w:eastAsia="Calibri"/>
          <w:sz w:val="24"/>
          <w:szCs w:val="24"/>
        </w:rPr>
      </w:pPr>
      <w:r w:rsidRPr="005C5658">
        <w:rPr>
          <w:sz w:val="24"/>
          <w:szCs w:val="24"/>
        </w:rPr>
        <w:t xml:space="preserve">представитель </w:t>
      </w:r>
      <w:r w:rsidRPr="005C5658">
        <w:rPr>
          <w:rFonts w:eastAsia="Calibri"/>
          <w:sz w:val="24"/>
          <w:szCs w:val="24"/>
        </w:rPr>
        <w:t>Отдела вневедомственной охраны по г. Уссурийску – филиала ФГКУ УВО УНГ России по Приморскому краю</w:t>
      </w:r>
      <w:bookmarkStart w:id="0" w:name="_GoBack"/>
      <w:bookmarkEnd w:id="0"/>
      <w:r w:rsidRPr="005C5658">
        <w:rPr>
          <w:rFonts w:eastAsia="Calibri"/>
          <w:sz w:val="24"/>
          <w:szCs w:val="24"/>
        </w:rPr>
        <w:t xml:space="preserve"> (по согласованию);</w:t>
      </w:r>
    </w:p>
    <w:p w:rsidR="00F433B3" w:rsidRPr="005C5658" w:rsidRDefault="00F433B3" w:rsidP="005C5658">
      <w:pPr>
        <w:spacing w:line="330" w:lineRule="exact"/>
        <w:ind w:firstLine="567"/>
        <w:jc w:val="both"/>
        <w:rPr>
          <w:sz w:val="24"/>
          <w:szCs w:val="24"/>
        </w:rPr>
      </w:pPr>
      <w:r w:rsidRPr="005C5658">
        <w:rPr>
          <w:rFonts w:eastAsia="Calibri"/>
          <w:sz w:val="24"/>
          <w:szCs w:val="24"/>
        </w:rPr>
        <w:lastRenderedPageBreak/>
        <w:t xml:space="preserve">представитель </w:t>
      </w:r>
      <w:proofErr w:type="gramStart"/>
      <w:r w:rsidRPr="005C5658">
        <w:rPr>
          <w:sz w:val="24"/>
          <w:szCs w:val="24"/>
        </w:rPr>
        <w:t>Отдела надзорной деятельности Уссурийского городского округа Управления надзорной деятельности Главного управления МЧС России</w:t>
      </w:r>
      <w:proofErr w:type="gramEnd"/>
      <w:r w:rsidRPr="005C5658">
        <w:rPr>
          <w:sz w:val="24"/>
          <w:szCs w:val="24"/>
        </w:rPr>
        <w:t xml:space="preserve"> по Приморскому краю</w:t>
      </w:r>
      <w:r w:rsidRPr="005C5658">
        <w:rPr>
          <w:rFonts w:eastAsia="Calibri"/>
          <w:sz w:val="24"/>
          <w:szCs w:val="24"/>
        </w:rPr>
        <w:t xml:space="preserve"> </w:t>
      </w:r>
      <w:r w:rsidRPr="005C5658">
        <w:rPr>
          <w:sz w:val="24"/>
          <w:szCs w:val="24"/>
        </w:rPr>
        <w:t>(по согласованию);</w:t>
      </w:r>
    </w:p>
    <w:p w:rsidR="00F433B3" w:rsidRPr="005C5658" w:rsidRDefault="00F433B3" w:rsidP="005C5658">
      <w:pPr>
        <w:spacing w:line="330" w:lineRule="exact"/>
        <w:ind w:firstLine="567"/>
        <w:jc w:val="both"/>
        <w:rPr>
          <w:sz w:val="24"/>
          <w:szCs w:val="24"/>
        </w:rPr>
      </w:pPr>
      <w:r w:rsidRPr="005C5658">
        <w:rPr>
          <w:sz w:val="24"/>
          <w:szCs w:val="24"/>
        </w:rPr>
        <w:t>Так же могут привлекаться:</w:t>
      </w:r>
    </w:p>
    <w:p w:rsidR="00F433B3" w:rsidRPr="005C5658" w:rsidRDefault="00F433B3" w:rsidP="005C5658">
      <w:pPr>
        <w:spacing w:line="330" w:lineRule="exact"/>
        <w:ind w:firstLine="567"/>
        <w:jc w:val="both"/>
        <w:rPr>
          <w:rFonts w:eastAsia="Calibri"/>
          <w:sz w:val="24"/>
          <w:szCs w:val="24"/>
        </w:rPr>
      </w:pPr>
      <w:r w:rsidRPr="005C5658">
        <w:rPr>
          <w:sz w:val="24"/>
          <w:szCs w:val="24"/>
        </w:rPr>
        <w:t xml:space="preserve">представитель </w:t>
      </w:r>
      <w:r w:rsidR="00B12F98">
        <w:rPr>
          <w:sz w:val="24"/>
          <w:szCs w:val="24"/>
        </w:rPr>
        <w:t>О</w:t>
      </w:r>
      <w:r w:rsidRPr="005C5658">
        <w:rPr>
          <w:rFonts w:eastAsia="Calibri"/>
          <w:sz w:val="24"/>
          <w:szCs w:val="24"/>
        </w:rPr>
        <w:t>тдела в г. Уссурийске Управления</w:t>
      </w:r>
      <w:r w:rsidRPr="005C5658">
        <w:rPr>
          <w:sz w:val="24"/>
          <w:szCs w:val="24"/>
        </w:rPr>
        <w:t xml:space="preserve"> </w:t>
      </w:r>
      <w:r w:rsidRPr="005C5658">
        <w:rPr>
          <w:rFonts w:eastAsia="Calibri"/>
          <w:sz w:val="24"/>
          <w:szCs w:val="24"/>
        </w:rPr>
        <w:t>ФСБ России по Приморскому краю (по согласованию);</w:t>
      </w:r>
    </w:p>
    <w:p w:rsidR="00F433B3" w:rsidRPr="005C5658" w:rsidRDefault="00F433B3" w:rsidP="005C5658">
      <w:pPr>
        <w:spacing w:line="330" w:lineRule="exact"/>
        <w:ind w:firstLine="567"/>
        <w:jc w:val="both"/>
        <w:rPr>
          <w:rFonts w:eastAsia="Calibri"/>
          <w:sz w:val="24"/>
          <w:szCs w:val="24"/>
        </w:rPr>
      </w:pPr>
      <w:r w:rsidRPr="005C5658">
        <w:rPr>
          <w:rFonts w:eastAsia="Calibri"/>
          <w:sz w:val="24"/>
          <w:szCs w:val="24"/>
        </w:rPr>
        <w:t>представитель Отдела МВД России по городу Уссурийску (по согласованию).</w:t>
      </w:r>
    </w:p>
    <w:p w:rsidR="00F433B3" w:rsidRPr="005C5658" w:rsidRDefault="00F433B3" w:rsidP="005C5658">
      <w:pPr>
        <w:spacing w:line="330" w:lineRule="exact"/>
        <w:ind w:firstLine="567"/>
        <w:jc w:val="both"/>
        <w:rPr>
          <w:sz w:val="24"/>
          <w:szCs w:val="24"/>
        </w:rPr>
      </w:pPr>
      <w:r w:rsidRPr="005C5658">
        <w:rPr>
          <w:sz w:val="24"/>
          <w:szCs w:val="24"/>
        </w:rPr>
        <w:t>При необходимости к работе комиссии могут привлекаться:</w:t>
      </w:r>
    </w:p>
    <w:p w:rsidR="00F433B3" w:rsidRPr="005C5658" w:rsidRDefault="00F433B3" w:rsidP="005C5658">
      <w:pPr>
        <w:spacing w:line="330" w:lineRule="exact"/>
        <w:ind w:firstLine="567"/>
        <w:jc w:val="both"/>
        <w:rPr>
          <w:sz w:val="24"/>
          <w:szCs w:val="24"/>
        </w:rPr>
      </w:pPr>
      <w:r w:rsidRPr="005C5658">
        <w:rPr>
          <w:sz w:val="24"/>
          <w:szCs w:val="24"/>
        </w:rPr>
        <w:t xml:space="preserve">представители организаций, специализирующихся в экспертной деятельности </w:t>
      </w:r>
      <w:r w:rsidR="005C5658">
        <w:rPr>
          <w:sz w:val="24"/>
          <w:szCs w:val="24"/>
        </w:rPr>
        <w:t xml:space="preserve">                      </w:t>
      </w:r>
      <w:r w:rsidRPr="005C5658">
        <w:rPr>
          <w:sz w:val="24"/>
          <w:szCs w:val="24"/>
        </w:rPr>
        <w:t xml:space="preserve">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w:t>
      </w:r>
      <w:r w:rsidR="005C5658">
        <w:rPr>
          <w:sz w:val="24"/>
          <w:szCs w:val="24"/>
        </w:rPr>
        <w:t xml:space="preserve">                 </w:t>
      </w:r>
      <w:r w:rsidRPr="005C5658">
        <w:rPr>
          <w:sz w:val="24"/>
          <w:szCs w:val="24"/>
        </w:rPr>
        <w:t>и культуры) народов Российской Федерации);</w:t>
      </w:r>
    </w:p>
    <w:p w:rsidR="00F433B3" w:rsidRPr="005C5658" w:rsidRDefault="00F433B3" w:rsidP="005C5658">
      <w:pPr>
        <w:spacing w:line="330" w:lineRule="exact"/>
        <w:ind w:firstLine="567"/>
        <w:jc w:val="both"/>
        <w:rPr>
          <w:sz w:val="24"/>
          <w:szCs w:val="24"/>
        </w:rPr>
      </w:pPr>
      <w:r w:rsidRPr="005C5658">
        <w:rPr>
          <w:sz w:val="24"/>
          <w:szCs w:val="24"/>
        </w:rPr>
        <w:t xml:space="preserve">собственники объектов, которые располагаются в непосредственной близости </w:t>
      </w:r>
      <w:r w:rsidR="005C5658">
        <w:rPr>
          <w:sz w:val="24"/>
          <w:szCs w:val="24"/>
        </w:rPr>
        <w:t xml:space="preserve">                       </w:t>
      </w:r>
      <w:r w:rsidRPr="005C5658">
        <w:rPr>
          <w:sz w:val="24"/>
          <w:szCs w:val="24"/>
        </w:rPr>
        <w:t>к объекту (территории);</w:t>
      </w:r>
    </w:p>
    <w:p w:rsidR="00F433B3" w:rsidRPr="005C5658" w:rsidRDefault="00F433B3" w:rsidP="005C5658">
      <w:pPr>
        <w:spacing w:line="330" w:lineRule="exact"/>
        <w:ind w:firstLine="567"/>
        <w:jc w:val="both"/>
        <w:rPr>
          <w:sz w:val="24"/>
          <w:szCs w:val="24"/>
        </w:rPr>
      </w:pPr>
      <w:r w:rsidRPr="005C5658">
        <w:rPr>
          <w:sz w:val="24"/>
          <w:szCs w:val="24"/>
        </w:rPr>
        <w:t>представители организаций, специализирующихся в сфере инженерно-технических средств охраны;</w:t>
      </w:r>
    </w:p>
    <w:p w:rsidR="00F433B3" w:rsidRPr="005C5658" w:rsidRDefault="00F433B3" w:rsidP="005C5658">
      <w:pPr>
        <w:spacing w:line="330" w:lineRule="exact"/>
        <w:ind w:firstLine="567"/>
        <w:jc w:val="both"/>
        <w:rPr>
          <w:sz w:val="24"/>
          <w:szCs w:val="24"/>
        </w:rPr>
      </w:pPr>
      <w:r w:rsidRPr="005C5658">
        <w:rPr>
          <w:sz w:val="24"/>
          <w:szCs w:val="24"/>
        </w:rPr>
        <w:t xml:space="preserve">представители органов местного самоуправления муниципального образования, </w:t>
      </w:r>
      <w:r w:rsidR="005C5658">
        <w:rPr>
          <w:sz w:val="24"/>
          <w:szCs w:val="24"/>
        </w:rPr>
        <w:t xml:space="preserve">                   </w:t>
      </w:r>
      <w:r w:rsidRPr="005C5658">
        <w:rPr>
          <w:sz w:val="24"/>
          <w:szCs w:val="24"/>
        </w:rPr>
        <w:t>в границах которых расположен объект (территория).</w:t>
      </w:r>
    </w:p>
    <w:p w:rsidR="00F433B3" w:rsidRPr="005C5658" w:rsidRDefault="00F433B3" w:rsidP="005C5658">
      <w:pPr>
        <w:spacing w:line="330" w:lineRule="exact"/>
        <w:ind w:firstLine="567"/>
        <w:jc w:val="both"/>
        <w:rPr>
          <w:sz w:val="24"/>
          <w:szCs w:val="24"/>
        </w:rPr>
      </w:pPr>
      <w:r w:rsidRPr="005C5658">
        <w:rPr>
          <w:sz w:val="24"/>
          <w:szCs w:val="24"/>
        </w:rPr>
        <w:t>Члены комиссии приглашаются официальными письмами (образ</w:t>
      </w:r>
      <w:r w:rsidR="00B12F98">
        <w:rPr>
          <w:sz w:val="24"/>
          <w:szCs w:val="24"/>
        </w:rPr>
        <w:t>цы</w:t>
      </w:r>
      <w:r w:rsidRPr="005C5658">
        <w:rPr>
          <w:sz w:val="24"/>
          <w:szCs w:val="24"/>
        </w:rPr>
        <w:t xml:space="preserve"> прилага</w:t>
      </w:r>
      <w:r w:rsidR="00B12F98">
        <w:rPr>
          <w:sz w:val="24"/>
          <w:szCs w:val="24"/>
        </w:rPr>
        <w:t>ю</w:t>
      </w:r>
      <w:r w:rsidRPr="005C5658">
        <w:rPr>
          <w:sz w:val="24"/>
          <w:szCs w:val="24"/>
        </w:rPr>
        <w:t>тся).</w:t>
      </w:r>
    </w:p>
    <w:p w:rsidR="00F433B3" w:rsidRPr="005C5658" w:rsidRDefault="00F433B3" w:rsidP="005C5658">
      <w:pPr>
        <w:spacing w:line="330" w:lineRule="exact"/>
        <w:ind w:firstLine="567"/>
        <w:jc w:val="both"/>
        <w:rPr>
          <w:sz w:val="24"/>
          <w:szCs w:val="24"/>
        </w:rPr>
      </w:pPr>
      <w:r w:rsidRPr="005C5658">
        <w:rPr>
          <w:sz w:val="24"/>
          <w:szCs w:val="24"/>
        </w:rPr>
        <w:t>Срок работы комиссии не должен превышать 30 дней со дня ее создания.</w:t>
      </w:r>
    </w:p>
    <w:p w:rsidR="00F433B3" w:rsidRPr="005C5658" w:rsidRDefault="00F433B3" w:rsidP="005C5658">
      <w:pPr>
        <w:spacing w:line="330" w:lineRule="exact"/>
        <w:ind w:firstLine="567"/>
        <w:jc w:val="both"/>
        <w:rPr>
          <w:sz w:val="24"/>
          <w:szCs w:val="24"/>
        </w:rPr>
      </w:pPr>
    </w:p>
    <w:p w:rsidR="00F433B3" w:rsidRPr="005C5658" w:rsidRDefault="00857EEF" w:rsidP="005C5658">
      <w:pPr>
        <w:spacing w:line="330" w:lineRule="exact"/>
        <w:ind w:firstLine="567"/>
        <w:jc w:val="center"/>
        <w:rPr>
          <w:b/>
          <w:sz w:val="24"/>
          <w:szCs w:val="24"/>
          <w:u w:val="single"/>
        </w:rPr>
      </w:pPr>
      <w:r w:rsidRPr="005C5658">
        <w:rPr>
          <w:b/>
          <w:sz w:val="24"/>
          <w:szCs w:val="24"/>
          <w:u w:val="single"/>
        </w:rPr>
        <w:t xml:space="preserve">2 этап. </w:t>
      </w:r>
      <w:r w:rsidR="00F433B3" w:rsidRPr="005C5658">
        <w:rPr>
          <w:b/>
          <w:sz w:val="24"/>
          <w:szCs w:val="24"/>
          <w:u w:val="single"/>
        </w:rPr>
        <w:t>Результаты работы комиссии</w:t>
      </w:r>
    </w:p>
    <w:p w:rsidR="00F433B3" w:rsidRPr="005C5658" w:rsidRDefault="00F433B3" w:rsidP="005C5658">
      <w:pPr>
        <w:spacing w:line="330" w:lineRule="exact"/>
        <w:ind w:firstLine="567"/>
        <w:jc w:val="both"/>
        <w:rPr>
          <w:sz w:val="24"/>
          <w:szCs w:val="24"/>
        </w:rPr>
      </w:pPr>
      <w:r w:rsidRPr="005C5658">
        <w:rPr>
          <w:sz w:val="24"/>
          <w:szCs w:val="24"/>
        </w:rPr>
        <w:t>В течение 10 дней со дня окончания обследования оформля</w:t>
      </w:r>
      <w:r w:rsidR="00B12F98">
        <w:rPr>
          <w:sz w:val="24"/>
          <w:szCs w:val="24"/>
        </w:rPr>
        <w:t>ет</w:t>
      </w:r>
      <w:r w:rsidRPr="005C5658">
        <w:rPr>
          <w:sz w:val="24"/>
          <w:szCs w:val="24"/>
        </w:rPr>
        <w:t xml:space="preserve"> акт обследования </w:t>
      </w:r>
      <w:r w:rsidR="00B12F98">
        <w:rPr>
          <w:sz w:val="24"/>
          <w:szCs w:val="24"/>
        </w:rPr>
        <w:t xml:space="preserve">                    </w:t>
      </w:r>
      <w:r w:rsidRPr="005C5658">
        <w:rPr>
          <w:sz w:val="24"/>
          <w:szCs w:val="24"/>
        </w:rPr>
        <w:t xml:space="preserve">и категорирования места </w:t>
      </w:r>
      <w:r w:rsidR="00B12F98">
        <w:rPr>
          <w:sz w:val="24"/>
          <w:szCs w:val="24"/>
        </w:rPr>
        <w:t xml:space="preserve">объекта (территории) </w:t>
      </w:r>
      <w:r w:rsidRPr="005C5658">
        <w:rPr>
          <w:sz w:val="24"/>
          <w:szCs w:val="24"/>
        </w:rPr>
        <w:t>(далее – акт обследования).</w:t>
      </w:r>
    </w:p>
    <w:p w:rsidR="00F433B3" w:rsidRPr="005C5658" w:rsidRDefault="00F433B3" w:rsidP="005C5658">
      <w:pPr>
        <w:spacing w:line="330" w:lineRule="exact"/>
        <w:ind w:firstLine="567"/>
        <w:jc w:val="both"/>
        <w:rPr>
          <w:sz w:val="24"/>
          <w:szCs w:val="24"/>
        </w:rPr>
      </w:pPr>
      <w:r w:rsidRPr="005C5658">
        <w:rPr>
          <w:sz w:val="24"/>
          <w:szCs w:val="24"/>
        </w:rPr>
        <w:t>Акт обследования содержит сведения о принят</w:t>
      </w:r>
      <w:r w:rsidR="00B12F98">
        <w:rPr>
          <w:sz w:val="24"/>
          <w:szCs w:val="24"/>
        </w:rPr>
        <w:t>ом</w:t>
      </w:r>
      <w:r w:rsidRPr="005C5658">
        <w:rPr>
          <w:sz w:val="24"/>
          <w:szCs w:val="24"/>
        </w:rPr>
        <w:t xml:space="preserve"> комиссией </w:t>
      </w:r>
      <w:proofErr w:type="gramStart"/>
      <w:r w:rsidRPr="005C5658">
        <w:rPr>
          <w:sz w:val="24"/>
          <w:szCs w:val="24"/>
        </w:rPr>
        <w:t>решени</w:t>
      </w:r>
      <w:r w:rsidR="00983B7D">
        <w:rPr>
          <w:sz w:val="24"/>
          <w:szCs w:val="24"/>
        </w:rPr>
        <w:t>и</w:t>
      </w:r>
      <w:proofErr w:type="gramEnd"/>
      <w:r w:rsidRPr="005C5658">
        <w:rPr>
          <w:sz w:val="24"/>
          <w:szCs w:val="24"/>
        </w:rPr>
        <w:t xml:space="preserve"> о присвоении (</w:t>
      </w:r>
      <w:proofErr w:type="spellStart"/>
      <w:r w:rsidRPr="005C5658">
        <w:rPr>
          <w:sz w:val="24"/>
          <w:szCs w:val="24"/>
        </w:rPr>
        <w:t>неприсвоении</w:t>
      </w:r>
      <w:proofErr w:type="spellEnd"/>
      <w:r w:rsidRPr="005C5658">
        <w:rPr>
          <w:sz w:val="24"/>
          <w:szCs w:val="24"/>
        </w:rPr>
        <w:t>) объекту (территории) соответствующей категории, рекомендации и мероприяти</w:t>
      </w:r>
      <w:r w:rsidR="00983B7D">
        <w:rPr>
          <w:sz w:val="24"/>
          <w:szCs w:val="24"/>
        </w:rPr>
        <w:t>я</w:t>
      </w:r>
      <w:r w:rsidRPr="005C5658">
        <w:rPr>
          <w:sz w:val="24"/>
          <w:szCs w:val="24"/>
        </w:rPr>
        <w:t xml:space="preserve"> по </w:t>
      </w:r>
      <w:r w:rsidR="00983B7D">
        <w:rPr>
          <w:sz w:val="24"/>
          <w:szCs w:val="24"/>
        </w:rPr>
        <w:t xml:space="preserve">укреплению </w:t>
      </w:r>
      <w:r w:rsidRPr="005C5658">
        <w:rPr>
          <w:sz w:val="24"/>
          <w:szCs w:val="24"/>
        </w:rPr>
        <w:t>антитеррористической защищенности</w:t>
      </w:r>
      <w:r w:rsidR="00983B7D">
        <w:rPr>
          <w:sz w:val="24"/>
          <w:szCs w:val="24"/>
        </w:rPr>
        <w:t xml:space="preserve"> объекта (территории)</w:t>
      </w:r>
      <w:r w:rsidRPr="005C5658">
        <w:rPr>
          <w:sz w:val="24"/>
          <w:szCs w:val="24"/>
        </w:rPr>
        <w:t>.</w:t>
      </w:r>
    </w:p>
    <w:p w:rsidR="00F433B3" w:rsidRPr="005C5658" w:rsidRDefault="00F433B3" w:rsidP="005C5658">
      <w:pPr>
        <w:spacing w:line="330" w:lineRule="exact"/>
        <w:ind w:firstLine="567"/>
        <w:jc w:val="both"/>
        <w:rPr>
          <w:sz w:val="24"/>
          <w:szCs w:val="24"/>
        </w:rPr>
      </w:pPr>
      <w:r w:rsidRPr="005C5658">
        <w:rPr>
          <w:sz w:val="24"/>
          <w:szCs w:val="24"/>
        </w:rPr>
        <w:t xml:space="preserve">Акт обследования подписывается всеми членами комиссии и является приложением </w:t>
      </w:r>
      <w:r w:rsidR="005C5658">
        <w:rPr>
          <w:sz w:val="24"/>
          <w:szCs w:val="24"/>
        </w:rPr>
        <w:t xml:space="preserve">                     </w:t>
      </w:r>
      <w:r w:rsidRPr="005C5658">
        <w:rPr>
          <w:sz w:val="24"/>
          <w:szCs w:val="24"/>
        </w:rPr>
        <w:t>к паспорту безопасности объекта (территории).</w:t>
      </w:r>
      <w:r w:rsidR="00983B7D">
        <w:rPr>
          <w:sz w:val="24"/>
          <w:szCs w:val="24"/>
        </w:rPr>
        <w:t xml:space="preserve"> Количество экземпляров актов обследования должно соответствовать количеству подготавливаемых паспортов безопасности, указанных в постановлении.</w:t>
      </w:r>
    </w:p>
    <w:p w:rsidR="00F433B3" w:rsidRPr="005C5658" w:rsidRDefault="00F433B3" w:rsidP="005C5658">
      <w:pPr>
        <w:spacing w:line="330" w:lineRule="exact"/>
        <w:ind w:firstLine="567"/>
        <w:jc w:val="both"/>
        <w:rPr>
          <w:sz w:val="24"/>
          <w:szCs w:val="24"/>
        </w:rPr>
      </w:pPr>
      <w:r w:rsidRPr="005C5658">
        <w:rPr>
          <w:sz w:val="24"/>
          <w:szCs w:val="24"/>
        </w:rPr>
        <w:t xml:space="preserve">При наличии разногласий между членами комиссии по вопросам, относящимся </w:t>
      </w:r>
      <w:r w:rsidR="005C5658">
        <w:rPr>
          <w:sz w:val="24"/>
          <w:szCs w:val="24"/>
        </w:rPr>
        <w:t xml:space="preserve">                   </w:t>
      </w:r>
      <w:r w:rsidRPr="005C5658">
        <w:rPr>
          <w:sz w:val="24"/>
          <w:szCs w:val="24"/>
        </w:rPr>
        <w:t xml:space="preserve">к ее компетенции, решение принимается большинством голосов членов комиссии </w:t>
      </w:r>
      <w:r w:rsidR="005C5658">
        <w:rPr>
          <w:sz w:val="24"/>
          <w:szCs w:val="24"/>
        </w:rPr>
        <w:t xml:space="preserve">                                </w:t>
      </w:r>
      <w:r w:rsidRPr="005C5658">
        <w:rPr>
          <w:sz w:val="24"/>
          <w:szCs w:val="24"/>
        </w:rPr>
        <w:t>с решающим</w:t>
      </w:r>
      <w:r w:rsidR="005C5658">
        <w:rPr>
          <w:sz w:val="24"/>
          <w:szCs w:val="24"/>
        </w:rPr>
        <w:t xml:space="preserve"> голосом председателя комиссии </w:t>
      </w:r>
      <w:r w:rsidRPr="005C5658">
        <w:rPr>
          <w:sz w:val="24"/>
          <w:szCs w:val="24"/>
        </w:rPr>
        <w:t xml:space="preserve">(в случае равенства голосов). </w:t>
      </w:r>
    </w:p>
    <w:p w:rsidR="00F433B3" w:rsidRPr="005C5658" w:rsidRDefault="00F433B3" w:rsidP="005C5658">
      <w:pPr>
        <w:spacing w:line="330" w:lineRule="exact"/>
        <w:ind w:firstLine="567"/>
        <w:jc w:val="both"/>
        <w:rPr>
          <w:sz w:val="24"/>
          <w:szCs w:val="24"/>
        </w:rPr>
      </w:pPr>
      <w:r w:rsidRPr="005C5658">
        <w:rPr>
          <w:sz w:val="24"/>
          <w:szCs w:val="24"/>
        </w:rPr>
        <w:t>Неурегулированные разногласия включаются в акт обследования с указанием особого мнения членов комиссии.</w:t>
      </w:r>
    </w:p>
    <w:p w:rsidR="00F433B3" w:rsidRPr="005C5658" w:rsidRDefault="00F433B3" w:rsidP="005C5658">
      <w:pPr>
        <w:spacing w:line="330" w:lineRule="exact"/>
        <w:ind w:firstLine="567"/>
        <w:jc w:val="both"/>
        <w:rPr>
          <w:sz w:val="24"/>
          <w:szCs w:val="24"/>
        </w:rPr>
      </w:pPr>
    </w:p>
    <w:p w:rsidR="00F433B3" w:rsidRPr="005C5658" w:rsidRDefault="00857EEF" w:rsidP="005C5658">
      <w:pPr>
        <w:spacing w:line="330" w:lineRule="exact"/>
        <w:ind w:firstLine="567"/>
        <w:jc w:val="center"/>
        <w:rPr>
          <w:b/>
          <w:sz w:val="24"/>
          <w:szCs w:val="24"/>
          <w:u w:val="single"/>
        </w:rPr>
      </w:pPr>
      <w:r w:rsidRPr="005C5658">
        <w:rPr>
          <w:b/>
          <w:sz w:val="24"/>
          <w:szCs w:val="24"/>
          <w:u w:val="single"/>
        </w:rPr>
        <w:t xml:space="preserve">3 этап. </w:t>
      </w:r>
      <w:r w:rsidR="00F433B3" w:rsidRPr="005C5658">
        <w:rPr>
          <w:b/>
          <w:sz w:val="24"/>
          <w:szCs w:val="24"/>
          <w:u w:val="single"/>
        </w:rPr>
        <w:t>Разработка паспорта безопасности</w:t>
      </w:r>
    </w:p>
    <w:p w:rsidR="00F433B3" w:rsidRPr="005C5658" w:rsidRDefault="00F433B3" w:rsidP="005C5658">
      <w:pPr>
        <w:spacing w:line="330" w:lineRule="exact"/>
        <w:ind w:firstLine="567"/>
        <w:jc w:val="both"/>
        <w:rPr>
          <w:sz w:val="24"/>
          <w:szCs w:val="24"/>
        </w:rPr>
      </w:pPr>
      <w:r w:rsidRPr="005C5658">
        <w:rPr>
          <w:sz w:val="24"/>
          <w:szCs w:val="24"/>
        </w:rPr>
        <w:t>В течение 30 дней после подписания акта обследования разрабатывается паспорт безопасности объекта (территории) организации, которому присвоена категория.</w:t>
      </w:r>
    </w:p>
    <w:p w:rsidR="00F433B3" w:rsidRPr="005C5658" w:rsidRDefault="00F433B3" w:rsidP="005C5658">
      <w:pPr>
        <w:spacing w:line="330" w:lineRule="exact"/>
        <w:ind w:firstLine="567"/>
        <w:jc w:val="both"/>
        <w:rPr>
          <w:sz w:val="24"/>
          <w:szCs w:val="24"/>
        </w:rPr>
      </w:pPr>
      <w:r w:rsidRPr="005C5658">
        <w:rPr>
          <w:sz w:val="24"/>
          <w:szCs w:val="24"/>
        </w:rPr>
        <w:t>Паспорт безопасности составляется на основании акта обследования лицом, уполномоченным руководителем организации (лицом, имеющим право действовать без доверенности от имени организации), являющейся собственником объекта (территории) или использующей его на ином законном основании.</w:t>
      </w:r>
    </w:p>
    <w:p w:rsidR="00F433B3" w:rsidRPr="005C5658" w:rsidRDefault="00F433B3" w:rsidP="005C5658">
      <w:pPr>
        <w:spacing w:line="330" w:lineRule="exact"/>
        <w:ind w:firstLine="567"/>
        <w:jc w:val="both"/>
        <w:rPr>
          <w:sz w:val="24"/>
          <w:szCs w:val="24"/>
        </w:rPr>
      </w:pPr>
      <w:r w:rsidRPr="005C5658">
        <w:rPr>
          <w:sz w:val="24"/>
          <w:szCs w:val="24"/>
        </w:rPr>
        <w:lastRenderedPageBreak/>
        <w:t xml:space="preserve">В течение 30 дней со дня составления Паспорт безопасности согласовывается </w:t>
      </w:r>
      <w:r w:rsidR="005C5658">
        <w:rPr>
          <w:sz w:val="24"/>
          <w:szCs w:val="24"/>
        </w:rPr>
        <w:t xml:space="preserve">                        </w:t>
      </w:r>
      <w:r w:rsidRPr="005C5658">
        <w:rPr>
          <w:sz w:val="24"/>
          <w:szCs w:val="24"/>
        </w:rPr>
        <w:t>с руководителями</w:t>
      </w:r>
      <w:r w:rsidR="00857EEF" w:rsidRPr="005C5658">
        <w:rPr>
          <w:sz w:val="24"/>
          <w:szCs w:val="24"/>
        </w:rPr>
        <w:t>, указанными в постановлении</w:t>
      </w:r>
      <w:r w:rsidRPr="005C5658">
        <w:rPr>
          <w:sz w:val="24"/>
          <w:szCs w:val="24"/>
        </w:rPr>
        <w:t>:</w:t>
      </w:r>
    </w:p>
    <w:p w:rsidR="00F433B3" w:rsidRPr="005C5658" w:rsidRDefault="00F433B3" w:rsidP="005C5658">
      <w:pPr>
        <w:spacing w:line="330" w:lineRule="exact"/>
        <w:ind w:firstLine="567"/>
        <w:jc w:val="both"/>
        <w:rPr>
          <w:rFonts w:eastAsia="Calibri"/>
          <w:sz w:val="24"/>
          <w:szCs w:val="24"/>
        </w:rPr>
      </w:pPr>
      <w:r w:rsidRPr="005C5658">
        <w:rPr>
          <w:rFonts w:eastAsia="Calibri"/>
          <w:sz w:val="24"/>
          <w:szCs w:val="24"/>
        </w:rPr>
        <w:t>Управления ФСБ России по Приморскому краю;</w:t>
      </w:r>
    </w:p>
    <w:p w:rsidR="00F433B3" w:rsidRPr="005C5658" w:rsidRDefault="00F433B3" w:rsidP="005C5658">
      <w:pPr>
        <w:spacing w:line="330" w:lineRule="exact"/>
        <w:ind w:firstLine="567"/>
        <w:jc w:val="both"/>
        <w:rPr>
          <w:rFonts w:eastAsia="Calibri"/>
          <w:sz w:val="24"/>
          <w:szCs w:val="24"/>
        </w:rPr>
      </w:pPr>
      <w:r w:rsidRPr="005C5658">
        <w:rPr>
          <w:rFonts w:eastAsia="Calibri"/>
          <w:sz w:val="24"/>
          <w:szCs w:val="24"/>
        </w:rPr>
        <w:t>Главного Управления МЧС России по Приморскому краю;</w:t>
      </w:r>
    </w:p>
    <w:p w:rsidR="00F433B3" w:rsidRPr="005C5658" w:rsidRDefault="00F433B3" w:rsidP="005C5658">
      <w:pPr>
        <w:spacing w:line="330" w:lineRule="exact"/>
        <w:ind w:firstLine="567"/>
        <w:jc w:val="both"/>
        <w:rPr>
          <w:rFonts w:eastAsia="Calibri"/>
          <w:sz w:val="24"/>
          <w:szCs w:val="24"/>
        </w:rPr>
      </w:pPr>
      <w:r w:rsidRPr="005C5658">
        <w:rPr>
          <w:rFonts w:eastAsia="Calibri"/>
          <w:sz w:val="24"/>
          <w:szCs w:val="24"/>
        </w:rPr>
        <w:t>Отдела вневедомственной охраны по г. Уссурийску – филиала ФГКУ УВО УНГ России по Приморскому краю</w:t>
      </w:r>
      <w:r w:rsidR="00857EEF" w:rsidRPr="005C5658">
        <w:rPr>
          <w:rFonts w:eastAsia="Calibri"/>
          <w:sz w:val="24"/>
          <w:szCs w:val="24"/>
        </w:rPr>
        <w:t>.</w:t>
      </w:r>
    </w:p>
    <w:p w:rsidR="00F433B3" w:rsidRPr="005C5658" w:rsidRDefault="005C5658" w:rsidP="005C5658">
      <w:pPr>
        <w:spacing w:line="330" w:lineRule="exact"/>
        <w:ind w:firstLine="567"/>
        <w:jc w:val="both"/>
        <w:rPr>
          <w:sz w:val="24"/>
          <w:szCs w:val="24"/>
        </w:rPr>
      </w:pPr>
      <w:r>
        <w:rPr>
          <w:rFonts w:eastAsia="Calibri"/>
          <w:sz w:val="24"/>
          <w:szCs w:val="24"/>
        </w:rPr>
        <w:t>Паспорта направляются по почте с уведомлением или нарочным</w:t>
      </w:r>
      <w:r w:rsidR="00983B7D">
        <w:rPr>
          <w:rFonts w:eastAsia="Calibri"/>
          <w:sz w:val="24"/>
          <w:szCs w:val="24"/>
        </w:rPr>
        <w:t xml:space="preserve"> (</w:t>
      </w:r>
      <w:r>
        <w:rPr>
          <w:rFonts w:eastAsia="Calibri"/>
          <w:sz w:val="24"/>
          <w:szCs w:val="24"/>
        </w:rPr>
        <w:t>о</w:t>
      </w:r>
      <w:r w:rsidR="00F433B3" w:rsidRPr="005C5658">
        <w:rPr>
          <w:sz w:val="24"/>
          <w:szCs w:val="24"/>
        </w:rPr>
        <w:t xml:space="preserve">бразец письма </w:t>
      </w:r>
      <w:r>
        <w:rPr>
          <w:sz w:val="24"/>
          <w:szCs w:val="24"/>
        </w:rPr>
        <w:t xml:space="preserve">                </w:t>
      </w:r>
      <w:r w:rsidR="00F433B3" w:rsidRPr="005C5658">
        <w:rPr>
          <w:sz w:val="24"/>
          <w:szCs w:val="24"/>
        </w:rPr>
        <w:t>о согласовании прилагается</w:t>
      </w:r>
      <w:r w:rsidR="00983B7D">
        <w:rPr>
          <w:sz w:val="24"/>
          <w:szCs w:val="24"/>
        </w:rPr>
        <w:t>)</w:t>
      </w:r>
      <w:r w:rsidR="00F433B3" w:rsidRPr="005C5658">
        <w:rPr>
          <w:sz w:val="24"/>
          <w:szCs w:val="24"/>
        </w:rPr>
        <w:t>.</w:t>
      </w:r>
    </w:p>
    <w:p w:rsidR="00F433B3" w:rsidRPr="005C5658" w:rsidRDefault="00983B7D" w:rsidP="005C5658">
      <w:pPr>
        <w:spacing w:line="330" w:lineRule="exact"/>
        <w:ind w:firstLine="567"/>
        <w:jc w:val="both"/>
        <w:rPr>
          <w:sz w:val="24"/>
          <w:szCs w:val="24"/>
        </w:rPr>
      </w:pPr>
      <w:r>
        <w:rPr>
          <w:sz w:val="24"/>
          <w:szCs w:val="24"/>
        </w:rPr>
        <w:t>Количество экземпляров п</w:t>
      </w:r>
      <w:r w:rsidR="00F433B3" w:rsidRPr="005C5658">
        <w:rPr>
          <w:sz w:val="24"/>
          <w:szCs w:val="24"/>
        </w:rPr>
        <w:t>аспорт</w:t>
      </w:r>
      <w:r>
        <w:rPr>
          <w:sz w:val="24"/>
          <w:szCs w:val="24"/>
        </w:rPr>
        <w:t>а</w:t>
      </w:r>
      <w:r w:rsidR="00F433B3" w:rsidRPr="005C5658">
        <w:rPr>
          <w:sz w:val="24"/>
          <w:szCs w:val="24"/>
        </w:rPr>
        <w:t xml:space="preserve"> безопасности </w:t>
      </w:r>
      <w:r>
        <w:rPr>
          <w:sz w:val="24"/>
          <w:szCs w:val="24"/>
        </w:rPr>
        <w:t>указано в постановлении.</w:t>
      </w:r>
    </w:p>
    <w:p w:rsidR="00857EEF" w:rsidRPr="005C5658" w:rsidRDefault="00857EEF" w:rsidP="005C5658">
      <w:pPr>
        <w:spacing w:line="330" w:lineRule="exact"/>
        <w:ind w:firstLine="567"/>
        <w:jc w:val="both"/>
        <w:rPr>
          <w:sz w:val="24"/>
          <w:szCs w:val="24"/>
        </w:rPr>
      </w:pPr>
      <w:r w:rsidRPr="005C5658">
        <w:rPr>
          <w:sz w:val="24"/>
          <w:szCs w:val="24"/>
        </w:rPr>
        <w:t>Как правило</w:t>
      </w:r>
      <w:r w:rsidR="00983B7D">
        <w:rPr>
          <w:sz w:val="24"/>
          <w:szCs w:val="24"/>
        </w:rPr>
        <w:t>,</w:t>
      </w:r>
      <w:r w:rsidRPr="005C5658">
        <w:rPr>
          <w:sz w:val="24"/>
          <w:szCs w:val="24"/>
        </w:rPr>
        <w:t xml:space="preserve"> п</w:t>
      </w:r>
      <w:r w:rsidR="00F433B3" w:rsidRPr="005C5658">
        <w:rPr>
          <w:sz w:val="24"/>
          <w:szCs w:val="24"/>
        </w:rPr>
        <w:t xml:space="preserve">ервый экземпляр паспорта безопасности хранится в организации, </w:t>
      </w:r>
      <w:r w:rsidRPr="005C5658">
        <w:rPr>
          <w:sz w:val="24"/>
          <w:szCs w:val="24"/>
        </w:rPr>
        <w:t>другие в соответствии требовани</w:t>
      </w:r>
      <w:r w:rsidR="00983B7D">
        <w:rPr>
          <w:sz w:val="24"/>
          <w:szCs w:val="24"/>
        </w:rPr>
        <w:t xml:space="preserve">ями </w:t>
      </w:r>
      <w:r w:rsidRPr="005C5658">
        <w:rPr>
          <w:sz w:val="24"/>
          <w:szCs w:val="24"/>
        </w:rPr>
        <w:t>постановления.</w:t>
      </w:r>
    </w:p>
    <w:p w:rsidR="005C5658" w:rsidRPr="005C5658" w:rsidRDefault="005C5658" w:rsidP="005C5658">
      <w:pPr>
        <w:spacing w:line="330" w:lineRule="exact"/>
        <w:ind w:firstLine="567"/>
        <w:jc w:val="both"/>
        <w:rPr>
          <w:sz w:val="24"/>
          <w:szCs w:val="24"/>
        </w:rPr>
      </w:pPr>
    </w:p>
    <w:p w:rsidR="00F433B3" w:rsidRPr="005C5658" w:rsidRDefault="00F433B3" w:rsidP="005C5658">
      <w:pPr>
        <w:spacing w:line="330" w:lineRule="exact"/>
        <w:ind w:firstLine="567"/>
        <w:jc w:val="both"/>
        <w:rPr>
          <w:sz w:val="24"/>
          <w:szCs w:val="24"/>
        </w:rPr>
      </w:pPr>
      <w:r w:rsidRPr="005C5658">
        <w:rPr>
          <w:sz w:val="24"/>
          <w:szCs w:val="24"/>
        </w:rPr>
        <w:t xml:space="preserve">Актуализация паспорта безопасности осуществляется в случае изменения </w:t>
      </w:r>
      <w:r w:rsidR="00983B7D">
        <w:rPr>
          <w:sz w:val="24"/>
          <w:szCs w:val="24"/>
        </w:rPr>
        <w:t xml:space="preserve">следующих </w:t>
      </w:r>
      <w:r w:rsidRPr="005C5658">
        <w:rPr>
          <w:sz w:val="24"/>
          <w:szCs w:val="24"/>
        </w:rPr>
        <w:t xml:space="preserve">сведений, содержащихся в </w:t>
      </w:r>
      <w:hyperlink w:anchor="Par249" w:history="1">
        <w:r w:rsidRPr="005C5658">
          <w:rPr>
            <w:sz w:val="24"/>
            <w:szCs w:val="24"/>
          </w:rPr>
          <w:t xml:space="preserve">разделах </w:t>
        </w:r>
      </w:hyperlink>
      <w:r w:rsidRPr="005C5658">
        <w:rPr>
          <w:sz w:val="24"/>
          <w:szCs w:val="24"/>
        </w:rPr>
        <w:t>паспорта безопасности объекта (территории)</w:t>
      </w:r>
      <w:r w:rsidR="00983B7D">
        <w:rPr>
          <w:sz w:val="24"/>
          <w:szCs w:val="24"/>
        </w:rPr>
        <w:t>:</w:t>
      </w:r>
    </w:p>
    <w:p w:rsidR="00F433B3" w:rsidRPr="005C5658" w:rsidRDefault="00F433B3" w:rsidP="005C5658">
      <w:pPr>
        <w:spacing w:line="330" w:lineRule="exact"/>
        <w:ind w:firstLine="567"/>
        <w:jc w:val="both"/>
        <w:rPr>
          <w:sz w:val="24"/>
          <w:szCs w:val="24"/>
        </w:rPr>
      </w:pPr>
      <w:r w:rsidRPr="005C5658">
        <w:rPr>
          <w:sz w:val="24"/>
          <w:szCs w:val="24"/>
        </w:rPr>
        <w:t>мест</w:t>
      </w:r>
      <w:r w:rsidR="006E03A7">
        <w:rPr>
          <w:sz w:val="24"/>
          <w:szCs w:val="24"/>
        </w:rPr>
        <w:t>а</w:t>
      </w:r>
      <w:r w:rsidRPr="005C5658">
        <w:rPr>
          <w:sz w:val="24"/>
          <w:szCs w:val="24"/>
        </w:rPr>
        <w:t xml:space="preserve"> расположения, общей площади и периметра объекта (территории);</w:t>
      </w:r>
    </w:p>
    <w:p w:rsidR="00F433B3" w:rsidRPr="005C5658" w:rsidRDefault="00F433B3" w:rsidP="005C5658">
      <w:pPr>
        <w:spacing w:line="330" w:lineRule="exact"/>
        <w:ind w:firstLine="567"/>
        <w:jc w:val="both"/>
        <w:rPr>
          <w:sz w:val="24"/>
          <w:szCs w:val="24"/>
        </w:rPr>
      </w:pPr>
      <w:r w:rsidRPr="005C5658">
        <w:rPr>
          <w:sz w:val="24"/>
          <w:szCs w:val="24"/>
        </w:rPr>
        <w:t>количеств</w:t>
      </w:r>
      <w:r w:rsidR="006E03A7">
        <w:rPr>
          <w:sz w:val="24"/>
          <w:szCs w:val="24"/>
        </w:rPr>
        <w:t>о</w:t>
      </w:r>
      <w:r w:rsidRPr="005C5658">
        <w:rPr>
          <w:sz w:val="24"/>
          <w:szCs w:val="24"/>
        </w:rPr>
        <w:t xml:space="preserve"> потенциально опасных и критических элементов объекта (территории);</w:t>
      </w:r>
    </w:p>
    <w:p w:rsidR="00F433B3" w:rsidRPr="005C5658" w:rsidRDefault="00F433B3" w:rsidP="005C5658">
      <w:pPr>
        <w:spacing w:line="330" w:lineRule="exact"/>
        <w:ind w:firstLine="567"/>
        <w:jc w:val="both"/>
        <w:rPr>
          <w:sz w:val="24"/>
          <w:szCs w:val="24"/>
        </w:rPr>
      </w:pPr>
      <w:proofErr w:type="gramStart"/>
      <w:r w:rsidRPr="005C5658">
        <w:rPr>
          <w:sz w:val="24"/>
          <w:szCs w:val="24"/>
        </w:rPr>
        <w:t>силах</w:t>
      </w:r>
      <w:proofErr w:type="gramEnd"/>
      <w:r w:rsidRPr="005C5658">
        <w:rPr>
          <w:sz w:val="24"/>
          <w:szCs w:val="24"/>
        </w:rPr>
        <w:t xml:space="preserve"> и средствах, привлекаемых для обеспечения антитеррористической защищенности объекта (территории);</w:t>
      </w:r>
    </w:p>
    <w:p w:rsidR="00F433B3" w:rsidRPr="005C5658" w:rsidRDefault="00F433B3" w:rsidP="005C5658">
      <w:pPr>
        <w:spacing w:line="330" w:lineRule="exact"/>
        <w:ind w:firstLine="567"/>
        <w:jc w:val="both"/>
        <w:rPr>
          <w:sz w:val="24"/>
          <w:szCs w:val="24"/>
        </w:rPr>
      </w:pPr>
      <w:proofErr w:type="gramStart"/>
      <w:r w:rsidRPr="005C5658">
        <w:rPr>
          <w:sz w:val="24"/>
          <w:szCs w:val="24"/>
        </w:rPr>
        <w:t>мерах</w:t>
      </w:r>
      <w:proofErr w:type="gramEnd"/>
      <w:r w:rsidRPr="005C5658">
        <w:rPr>
          <w:sz w:val="24"/>
          <w:szCs w:val="24"/>
        </w:rPr>
        <w:t xml:space="preserve"> по инженерно-технической защите объекта (территории).</w:t>
      </w:r>
    </w:p>
    <w:p w:rsidR="006E03A7" w:rsidRDefault="00F433B3" w:rsidP="006E03A7">
      <w:pPr>
        <w:spacing w:line="330" w:lineRule="exact"/>
        <w:ind w:firstLine="567"/>
        <w:jc w:val="both"/>
        <w:rPr>
          <w:sz w:val="24"/>
          <w:szCs w:val="24"/>
        </w:rPr>
      </w:pPr>
      <w:r w:rsidRPr="005C5658">
        <w:rPr>
          <w:sz w:val="24"/>
          <w:szCs w:val="24"/>
        </w:rPr>
        <w:t xml:space="preserve">Актуализация паспорта безопасности объекта (территории) осуществляется </w:t>
      </w:r>
      <w:r w:rsidR="005C5658">
        <w:rPr>
          <w:sz w:val="24"/>
          <w:szCs w:val="24"/>
        </w:rPr>
        <w:t xml:space="preserve">                            </w:t>
      </w:r>
      <w:r w:rsidRPr="005C5658">
        <w:rPr>
          <w:sz w:val="24"/>
          <w:szCs w:val="24"/>
        </w:rPr>
        <w:t>в порядке, предусмотренном для его разработки. Изменения вносятся во все экземпляры паспорта безопасности объекта (территории) с указанием причин и дат их внесения.</w:t>
      </w:r>
    </w:p>
    <w:p w:rsidR="006E03A7" w:rsidRDefault="006E03A7" w:rsidP="006E03A7">
      <w:pPr>
        <w:spacing w:line="330" w:lineRule="exact"/>
        <w:ind w:firstLine="567"/>
        <w:jc w:val="both"/>
        <w:rPr>
          <w:sz w:val="24"/>
          <w:szCs w:val="24"/>
        </w:rPr>
      </w:pPr>
    </w:p>
    <w:p w:rsidR="00C5035F" w:rsidRPr="006E03A7" w:rsidRDefault="006E03A7" w:rsidP="006E03A7">
      <w:pPr>
        <w:spacing w:line="270" w:lineRule="auto"/>
        <w:ind w:firstLine="567"/>
        <w:jc w:val="both"/>
        <w:rPr>
          <w:sz w:val="24"/>
          <w:szCs w:val="24"/>
        </w:rPr>
      </w:pPr>
      <w:r>
        <w:rPr>
          <w:sz w:val="24"/>
          <w:szCs w:val="24"/>
        </w:rPr>
        <w:t xml:space="preserve">Информацию о датах подписания акта обследования и паспорта безопасности объекта (территории) необходимо передать в </w:t>
      </w:r>
      <w:r w:rsidRPr="005C5658">
        <w:rPr>
          <w:rFonts w:eastAsiaTheme="minorHAnsi"/>
          <w:sz w:val="24"/>
          <w:szCs w:val="24"/>
          <w:lang w:eastAsia="en-US"/>
        </w:rPr>
        <w:t>антитеррористическ</w:t>
      </w:r>
      <w:r>
        <w:rPr>
          <w:rFonts w:eastAsiaTheme="minorHAnsi"/>
          <w:sz w:val="24"/>
          <w:szCs w:val="24"/>
          <w:lang w:eastAsia="en-US"/>
        </w:rPr>
        <w:t>ую</w:t>
      </w:r>
      <w:r w:rsidRPr="005C5658">
        <w:rPr>
          <w:rFonts w:eastAsiaTheme="minorHAnsi"/>
          <w:sz w:val="24"/>
          <w:szCs w:val="24"/>
          <w:lang w:eastAsia="en-US"/>
        </w:rPr>
        <w:t xml:space="preserve"> комисси</w:t>
      </w:r>
      <w:r>
        <w:rPr>
          <w:rFonts w:eastAsiaTheme="minorHAnsi"/>
          <w:sz w:val="24"/>
          <w:szCs w:val="24"/>
          <w:lang w:eastAsia="en-US"/>
        </w:rPr>
        <w:t>ю</w:t>
      </w:r>
      <w:r w:rsidRPr="005C5658">
        <w:rPr>
          <w:rFonts w:eastAsiaTheme="minorHAnsi"/>
          <w:sz w:val="24"/>
          <w:szCs w:val="24"/>
          <w:lang w:eastAsia="en-US"/>
        </w:rPr>
        <w:t xml:space="preserve"> Уссурийского городского округа </w:t>
      </w:r>
      <w:r>
        <w:rPr>
          <w:rFonts w:eastAsiaTheme="minorHAnsi"/>
          <w:sz w:val="24"/>
          <w:szCs w:val="24"/>
          <w:lang w:eastAsia="en-US"/>
        </w:rPr>
        <w:t>(</w:t>
      </w:r>
      <w:r>
        <w:rPr>
          <w:sz w:val="24"/>
          <w:szCs w:val="24"/>
        </w:rPr>
        <w:t>телефон: 32-43-83).</w:t>
      </w:r>
    </w:p>
    <w:sectPr w:rsidR="00C5035F" w:rsidRPr="006E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216D5"/>
    <w:multiLevelType w:val="multilevel"/>
    <w:tmpl w:val="3282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E4"/>
    <w:rsid w:val="00006400"/>
    <w:rsid w:val="00011249"/>
    <w:rsid w:val="0002449C"/>
    <w:rsid w:val="000565BB"/>
    <w:rsid w:val="0006004F"/>
    <w:rsid w:val="0007350F"/>
    <w:rsid w:val="000828B4"/>
    <w:rsid w:val="00096641"/>
    <w:rsid w:val="000A4CFB"/>
    <w:rsid w:val="000E3896"/>
    <w:rsid w:val="00113768"/>
    <w:rsid w:val="001326EC"/>
    <w:rsid w:val="00152684"/>
    <w:rsid w:val="00173F53"/>
    <w:rsid w:val="00180361"/>
    <w:rsid w:val="0019510D"/>
    <w:rsid w:val="001A5EF0"/>
    <w:rsid w:val="001A6F22"/>
    <w:rsid w:val="001B52C5"/>
    <w:rsid w:val="001B5DA4"/>
    <w:rsid w:val="001C0DF1"/>
    <w:rsid w:val="001F50D1"/>
    <w:rsid w:val="001F604A"/>
    <w:rsid w:val="00214F76"/>
    <w:rsid w:val="002215FD"/>
    <w:rsid w:val="0023004C"/>
    <w:rsid w:val="00241378"/>
    <w:rsid w:val="002468A7"/>
    <w:rsid w:val="00247790"/>
    <w:rsid w:val="00253BA8"/>
    <w:rsid w:val="00277D22"/>
    <w:rsid w:val="002A43C0"/>
    <w:rsid w:val="002B0ACC"/>
    <w:rsid w:val="002B5008"/>
    <w:rsid w:val="002C06C5"/>
    <w:rsid w:val="002C4F13"/>
    <w:rsid w:val="002C62FC"/>
    <w:rsid w:val="002D1136"/>
    <w:rsid w:val="002D5DED"/>
    <w:rsid w:val="002E3F2C"/>
    <w:rsid w:val="002F2C5F"/>
    <w:rsid w:val="003023D0"/>
    <w:rsid w:val="00305F04"/>
    <w:rsid w:val="00331499"/>
    <w:rsid w:val="00331A5A"/>
    <w:rsid w:val="00347E38"/>
    <w:rsid w:val="00361809"/>
    <w:rsid w:val="00377017"/>
    <w:rsid w:val="00384E63"/>
    <w:rsid w:val="003A0FB4"/>
    <w:rsid w:val="003A1643"/>
    <w:rsid w:val="003B601D"/>
    <w:rsid w:val="003C6067"/>
    <w:rsid w:val="003E59EC"/>
    <w:rsid w:val="00402F93"/>
    <w:rsid w:val="00404B02"/>
    <w:rsid w:val="00416347"/>
    <w:rsid w:val="004208DD"/>
    <w:rsid w:val="004276E7"/>
    <w:rsid w:val="00431A22"/>
    <w:rsid w:val="00471B24"/>
    <w:rsid w:val="00476DCA"/>
    <w:rsid w:val="004778A1"/>
    <w:rsid w:val="004B15FA"/>
    <w:rsid w:val="004B2EA1"/>
    <w:rsid w:val="004B4466"/>
    <w:rsid w:val="004C1B63"/>
    <w:rsid w:val="004C4B71"/>
    <w:rsid w:val="004C5E45"/>
    <w:rsid w:val="004D482D"/>
    <w:rsid w:val="004D5A3B"/>
    <w:rsid w:val="004E009D"/>
    <w:rsid w:val="004E3BC1"/>
    <w:rsid w:val="004E3D30"/>
    <w:rsid w:val="004F11F5"/>
    <w:rsid w:val="004F573D"/>
    <w:rsid w:val="005028AF"/>
    <w:rsid w:val="00505E5D"/>
    <w:rsid w:val="005307B9"/>
    <w:rsid w:val="00543002"/>
    <w:rsid w:val="005564BE"/>
    <w:rsid w:val="00556ED8"/>
    <w:rsid w:val="005633D8"/>
    <w:rsid w:val="00567E67"/>
    <w:rsid w:val="005732EB"/>
    <w:rsid w:val="005750B8"/>
    <w:rsid w:val="005844C9"/>
    <w:rsid w:val="005861A6"/>
    <w:rsid w:val="00597807"/>
    <w:rsid w:val="005A151A"/>
    <w:rsid w:val="005A2D34"/>
    <w:rsid w:val="005A3EA1"/>
    <w:rsid w:val="005A5D81"/>
    <w:rsid w:val="005C0286"/>
    <w:rsid w:val="005C4A3D"/>
    <w:rsid w:val="005C5658"/>
    <w:rsid w:val="005D0704"/>
    <w:rsid w:val="005E0EA9"/>
    <w:rsid w:val="00607EE6"/>
    <w:rsid w:val="00615CE1"/>
    <w:rsid w:val="006166DB"/>
    <w:rsid w:val="00623557"/>
    <w:rsid w:val="00626028"/>
    <w:rsid w:val="006456D3"/>
    <w:rsid w:val="00651C72"/>
    <w:rsid w:val="006572DC"/>
    <w:rsid w:val="00675792"/>
    <w:rsid w:val="0068003E"/>
    <w:rsid w:val="0068259D"/>
    <w:rsid w:val="00692FE1"/>
    <w:rsid w:val="006A03FD"/>
    <w:rsid w:val="006A1345"/>
    <w:rsid w:val="006B2710"/>
    <w:rsid w:val="006C5FBE"/>
    <w:rsid w:val="006E03A7"/>
    <w:rsid w:val="006E0B36"/>
    <w:rsid w:val="006E4EE7"/>
    <w:rsid w:val="006E5728"/>
    <w:rsid w:val="006E69DD"/>
    <w:rsid w:val="006F5AA8"/>
    <w:rsid w:val="00703F7C"/>
    <w:rsid w:val="00711DF4"/>
    <w:rsid w:val="00716083"/>
    <w:rsid w:val="00716615"/>
    <w:rsid w:val="00747BE9"/>
    <w:rsid w:val="00762787"/>
    <w:rsid w:val="00771E06"/>
    <w:rsid w:val="00777747"/>
    <w:rsid w:val="007822BB"/>
    <w:rsid w:val="00795CC1"/>
    <w:rsid w:val="007A3D5B"/>
    <w:rsid w:val="007B47E2"/>
    <w:rsid w:val="007C37BA"/>
    <w:rsid w:val="008020E4"/>
    <w:rsid w:val="0082765C"/>
    <w:rsid w:val="00855321"/>
    <w:rsid w:val="00857EEF"/>
    <w:rsid w:val="00860E3E"/>
    <w:rsid w:val="00870959"/>
    <w:rsid w:val="008713CA"/>
    <w:rsid w:val="00892C28"/>
    <w:rsid w:val="00894001"/>
    <w:rsid w:val="008957B3"/>
    <w:rsid w:val="008A1607"/>
    <w:rsid w:val="008B1989"/>
    <w:rsid w:val="008B21BC"/>
    <w:rsid w:val="008B2C6F"/>
    <w:rsid w:val="008E0FA9"/>
    <w:rsid w:val="0090150D"/>
    <w:rsid w:val="00903FBB"/>
    <w:rsid w:val="00922AF2"/>
    <w:rsid w:val="00951BA6"/>
    <w:rsid w:val="00964315"/>
    <w:rsid w:val="00970C87"/>
    <w:rsid w:val="009711A1"/>
    <w:rsid w:val="00977FCD"/>
    <w:rsid w:val="009836A4"/>
    <w:rsid w:val="00983B7D"/>
    <w:rsid w:val="00984815"/>
    <w:rsid w:val="0099076D"/>
    <w:rsid w:val="0099401D"/>
    <w:rsid w:val="009A4732"/>
    <w:rsid w:val="009A4C11"/>
    <w:rsid w:val="009B481B"/>
    <w:rsid w:val="009C16AB"/>
    <w:rsid w:val="009C6EFF"/>
    <w:rsid w:val="009E3BD6"/>
    <w:rsid w:val="00A13E44"/>
    <w:rsid w:val="00A1639E"/>
    <w:rsid w:val="00A378CD"/>
    <w:rsid w:val="00A4602D"/>
    <w:rsid w:val="00A60DE2"/>
    <w:rsid w:val="00A7118E"/>
    <w:rsid w:val="00AA0F56"/>
    <w:rsid w:val="00AA3DFB"/>
    <w:rsid w:val="00AA409D"/>
    <w:rsid w:val="00AA5164"/>
    <w:rsid w:val="00AB084B"/>
    <w:rsid w:val="00AB541B"/>
    <w:rsid w:val="00AC0284"/>
    <w:rsid w:val="00AE2AEA"/>
    <w:rsid w:val="00AE2BDE"/>
    <w:rsid w:val="00AF3FCD"/>
    <w:rsid w:val="00B00240"/>
    <w:rsid w:val="00B01E83"/>
    <w:rsid w:val="00B12F98"/>
    <w:rsid w:val="00B1521F"/>
    <w:rsid w:val="00B20BA7"/>
    <w:rsid w:val="00B22229"/>
    <w:rsid w:val="00B27428"/>
    <w:rsid w:val="00B43892"/>
    <w:rsid w:val="00B459B5"/>
    <w:rsid w:val="00B50E1C"/>
    <w:rsid w:val="00B91E7E"/>
    <w:rsid w:val="00BB49A9"/>
    <w:rsid w:val="00BB5AE4"/>
    <w:rsid w:val="00BB6A81"/>
    <w:rsid w:val="00BC3077"/>
    <w:rsid w:val="00BD2985"/>
    <w:rsid w:val="00BE0E8D"/>
    <w:rsid w:val="00BE0F2B"/>
    <w:rsid w:val="00BF2FCD"/>
    <w:rsid w:val="00BF7799"/>
    <w:rsid w:val="00C03EA6"/>
    <w:rsid w:val="00C06C3F"/>
    <w:rsid w:val="00C217B3"/>
    <w:rsid w:val="00C32C9A"/>
    <w:rsid w:val="00C35B35"/>
    <w:rsid w:val="00C36CA0"/>
    <w:rsid w:val="00C46FBD"/>
    <w:rsid w:val="00C479F4"/>
    <w:rsid w:val="00C5035F"/>
    <w:rsid w:val="00C66B5C"/>
    <w:rsid w:val="00C70116"/>
    <w:rsid w:val="00C77C32"/>
    <w:rsid w:val="00C82E2A"/>
    <w:rsid w:val="00C843E8"/>
    <w:rsid w:val="00CA0640"/>
    <w:rsid w:val="00CA079B"/>
    <w:rsid w:val="00CC1A42"/>
    <w:rsid w:val="00CD736D"/>
    <w:rsid w:val="00CE033F"/>
    <w:rsid w:val="00CE6950"/>
    <w:rsid w:val="00D060E5"/>
    <w:rsid w:val="00D166A6"/>
    <w:rsid w:val="00D44CE2"/>
    <w:rsid w:val="00D82A83"/>
    <w:rsid w:val="00D9137B"/>
    <w:rsid w:val="00DB189B"/>
    <w:rsid w:val="00DB64E4"/>
    <w:rsid w:val="00DC6A74"/>
    <w:rsid w:val="00DC7D96"/>
    <w:rsid w:val="00DD125F"/>
    <w:rsid w:val="00DE76B6"/>
    <w:rsid w:val="00DF3F7B"/>
    <w:rsid w:val="00DF6272"/>
    <w:rsid w:val="00E06BE7"/>
    <w:rsid w:val="00E176DE"/>
    <w:rsid w:val="00E44311"/>
    <w:rsid w:val="00E51885"/>
    <w:rsid w:val="00E52EF6"/>
    <w:rsid w:val="00E55662"/>
    <w:rsid w:val="00E57C02"/>
    <w:rsid w:val="00E71C4C"/>
    <w:rsid w:val="00E758EF"/>
    <w:rsid w:val="00E86B8C"/>
    <w:rsid w:val="00E87343"/>
    <w:rsid w:val="00E9146E"/>
    <w:rsid w:val="00E920CB"/>
    <w:rsid w:val="00EA4F19"/>
    <w:rsid w:val="00EA544D"/>
    <w:rsid w:val="00EA7052"/>
    <w:rsid w:val="00EB7737"/>
    <w:rsid w:val="00ED086F"/>
    <w:rsid w:val="00EE4548"/>
    <w:rsid w:val="00EE46F9"/>
    <w:rsid w:val="00F27CDA"/>
    <w:rsid w:val="00F433B3"/>
    <w:rsid w:val="00F43F22"/>
    <w:rsid w:val="00F7117A"/>
    <w:rsid w:val="00F72392"/>
    <w:rsid w:val="00F770F3"/>
    <w:rsid w:val="00F91705"/>
    <w:rsid w:val="00FA58E5"/>
    <w:rsid w:val="00FB53ED"/>
    <w:rsid w:val="00FB7F10"/>
    <w:rsid w:val="00FC06F2"/>
    <w:rsid w:val="00FD0B26"/>
    <w:rsid w:val="00FD4F93"/>
    <w:rsid w:val="00FE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E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46E"/>
    <w:rPr>
      <w:rFonts w:ascii="Tahoma" w:hAnsi="Tahoma" w:cs="Tahoma"/>
      <w:sz w:val="16"/>
      <w:szCs w:val="16"/>
    </w:rPr>
  </w:style>
  <w:style w:type="character" w:customStyle="1" w:styleId="a4">
    <w:name w:val="Текст выноски Знак"/>
    <w:basedOn w:val="a0"/>
    <w:link w:val="a3"/>
    <w:uiPriority w:val="99"/>
    <w:semiHidden/>
    <w:rsid w:val="00E9146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E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46E"/>
    <w:rPr>
      <w:rFonts w:ascii="Tahoma" w:hAnsi="Tahoma" w:cs="Tahoma"/>
      <w:sz w:val="16"/>
      <w:szCs w:val="16"/>
    </w:rPr>
  </w:style>
  <w:style w:type="character" w:customStyle="1" w:styleId="a4">
    <w:name w:val="Текст выноски Знак"/>
    <w:basedOn w:val="a0"/>
    <w:link w:val="a3"/>
    <w:uiPriority w:val="99"/>
    <w:semiHidden/>
    <w:rsid w:val="00E9146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5843243209210DD07ED0797FD55F27AC24B5D68399A0690F2E8AC7606866182CC032EAF3D9181F5D55297DF46E5849FDBA8BC94164E45BV93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Тимаков</dc:creator>
  <cp:lastModifiedBy>Вячеслав Владимирович Яровой</cp:lastModifiedBy>
  <cp:revision>4</cp:revision>
  <cp:lastPrinted>2021-07-05T04:33:00Z</cp:lastPrinted>
  <dcterms:created xsi:type="dcterms:W3CDTF">2021-07-01T01:30:00Z</dcterms:created>
  <dcterms:modified xsi:type="dcterms:W3CDTF">2021-07-05T04:53:00Z</dcterms:modified>
</cp:coreProperties>
</file>