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A1953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A69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14.11.2016 N 1185</w:t>
            </w:r>
            <w:r>
              <w:rPr>
                <w:sz w:val="48"/>
                <w:szCs w:val="48"/>
              </w:rPr>
              <w:br/>
              <w:t>"О внесении изменений в приложения N 1 и 2 к постановлению Правительства Российской Федерации от 4 февраля 2015 г. N 99"</w:t>
            </w:r>
          </w:p>
          <w:p w:rsidR="0087124F" w:rsidRPr="0087124F" w:rsidRDefault="0087124F" w:rsidP="0087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публикации</w:t>
            </w:r>
          </w:p>
          <w:p w:rsidR="0087124F" w:rsidRPr="0087124F" w:rsidRDefault="0087124F" w:rsidP="0087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7" w:tgtFrame="_blank" w:tooltip="" w:history="1">
              <w:r w:rsidRPr="00871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http://www.pravo.gov.ru</w:t>
              </w:r>
            </w:hyperlink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, 17.11.2016</w:t>
            </w:r>
          </w:p>
          <w:p w:rsidR="0087124F" w:rsidRPr="0087124F" w:rsidRDefault="0087124F" w:rsidP="0087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к документу</w:t>
            </w:r>
          </w:p>
          <w:p w:rsidR="0087124F" w:rsidRPr="0087124F" w:rsidRDefault="0087124F" w:rsidP="0087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действия документа - </w:t>
            </w:r>
            <w:hyperlink r:id="rId8" w:tooltip="" w:history="1">
              <w:r w:rsidRPr="00871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25.11.2016</w:t>
              </w:r>
            </w:hyperlink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124F" w:rsidRDefault="0087124F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A69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6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69C0">
      <w:pPr>
        <w:pStyle w:val="ConsPlusNormal"/>
        <w:jc w:val="both"/>
        <w:outlineLvl w:val="0"/>
      </w:pPr>
    </w:p>
    <w:p w:rsidR="00000000" w:rsidRDefault="003A69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A69C0">
      <w:pPr>
        <w:pStyle w:val="ConsPlusTitle"/>
        <w:jc w:val="center"/>
      </w:pPr>
    </w:p>
    <w:p w:rsidR="00000000" w:rsidRDefault="003A69C0">
      <w:pPr>
        <w:pStyle w:val="ConsPlusTitle"/>
        <w:jc w:val="center"/>
      </w:pPr>
      <w:r>
        <w:t>ПОСТАНОВЛЕНИЕ</w:t>
      </w:r>
    </w:p>
    <w:p w:rsidR="00000000" w:rsidRDefault="003A69C0">
      <w:pPr>
        <w:pStyle w:val="ConsPlusTitle"/>
        <w:jc w:val="center"/>
      </w:pPr>
      <w:r>
        <w:t>от 14 ноября 2016 г. N 1185</w:t>
      </w:r>
    </w:p>
    <w:p w:rsidR="00000000" w:rsidRDefault="003A69C0">
      <w:pPr>
        <w:pStyle w:val="ConsPlusTitle"/>
        <w:jc w:val="center"/>
      </w:pPr>
    </w:p>
    <w:p w:rsidR="00000000" w:rsidRDefault="003A69C0">
      <w:pPr>
        <w:pStyle w:val="ConsPlusTitle"/>
        <w:jc w:val="center"/>
      </w:pPr>
      <w:r>
        <w:t>О ВНЕСЕНИИ ИЗМЕНЕНИЙ</w:t>
      </w:r>
    </w:p>
    <w:p w:rsidR="00000000" w:rsidRDefault="003A69C0">
      <w:pPr>
        <w:pStyle w:val="ConsPlusTitle"/>
        <w:jc w:val="center"/>
      </w:pPr>
      <w:r>
        <w:t>В ПРИЛОЖЕНИЯ N 1 И 2 К ПОСТАНОВЛЕНИЮ ПРАВИТЕЛЬСТВА</w:t>
      </w:r>
    </w:p>
    <w:p w:rsidR="00000000" w:rsidRDefault="003A69C0">
      <w:pPr>
        <w:pStyle w:val="ConsPlusTitle"/>
        <w:jc w:val="center"/>
      </w:pPr>
      <w:r>
        <w:t>РОССИЙСКОЙ ФЕДЕРАЦИИ ОТ 4 ФЕВРАЛЯ 2015 Г. N 99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3A69C0">
      <w:pPr>
        <w:pStyle w:val="ConsPlusNormal"/>
        <w:ind w:firstLine="540"/>
        <w:jc w:val="both"/>
      </w:pPr>
      <w:r>
        <w:t>Утвердит</w:t>
      </w:r>
      <w:r>
        <w:t xml:space="preserve">ь прилагаемые </w:t>
      </w:r>
      <w:hyperlink w:anchor="Par26" w:tooltip="ИЗМЕНЕНИЯ," w:history="1">
        <w:r>
          <w:rPr>
            <w:color w:val="0000FF"/>
          </w:rPr>
          <w:t>изменения</w:t>
        </w:r>
      </w:hyperlink>
      <w:r>
        <w:t>, которые вносятся в приложения N 1 и 2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</w:t>
      </w:r>
      <w:r>
        <w:t>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</w:t>
      </w:r>
      <w:r>
        <w:t>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</w:t>
      </w:r>
      <w:r>
        <w:t>, 2015, N 6, ст. 976; N 48, ст. 6834).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right"/>
      </w:pPr>
      <w:r>
        <w:t>Председатель Правительства</w:t>
      </w:r>
    </w:p>
    <w:p w:rsidR="00000000" w:rsidRDefault="003A69C0">
      <w:pPr>
        <w:pStyle w:val="ConsPlusNormal"/>
        <w:jc w:val="right"/>
      </w:pPr>
      <w:r>
        <w:t>Российской Федерации</w:t>
      </w:r>
    </w:p>
    <w:p w:rsidR="00000000" w:rsidRDefault="003A69C0">
      <w:pPr>
        <w:pStyle w:val="ConsPlusNormal"/>
        <w:jc w:val="right"/>
      </w:pPr>
      <w:r>
        <w:t>Д.МЕДВЕДЕВ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right"/>
        <w:outlineLvl w:val="0"/>
      </w:pPr>
      <w:r>
        <w:t>Утверждены</w:t>
      </w:r>
    </w:p>
    <w:p w:rsidR="00000000" w:rsidRDefault="003A69C0">
      <w:pPr>
        <w:pStyle w:val="ConsPlusNormal"/>
        <w:jc w:val="right"/>
      </w:pPr>
      <w:r>
        <w:t>постановлением Правительства</w:t>
      </w:r>
    </w:p>
    <w:p w:rsidR="00000000" w:rsidRDefault="003A69C0">
      <w:pPr>
        <w:pStyle w:val="ConsPlusNormal"/>
        <w:jc w:val="right"/>
      </w:pPr>
      <w:r>
        <w:t>Российской Федерации</w:t>
      </w:r>
    </w:p>
    <w:p w:rsidR="00000000" w:rsidRDefault="003A69C0">
      <w:pPr>
        <w:pStyle w:val="ConsPlusNormal"/>
        <w:jc w:val="right"/>
      </w:pPr>
      <w:r>
        <w:t>от 14 ноября 2016 г. N 1185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Title"/>
        <w:jc w:val="center"/>
      </w:pPr>
      <w:bookmarkStart w:id="0" w:name="Par26"/>
      <w:bookmarkEnd w:id="0"/>
      <w:r>
        <w:t>ИЗМЕНЕНИЯ,</w:t>
      </w:r>
    </w:p>
    <w:p w:rsidR="00000000" w:rsidRDefault="003A69C0">
      <w:pPr>
        <w:pStyle w:val="ConsPlusTitle"/>
        <w:jc w:val="center"/>
      </w:pPr>
      <w:r>
        <w:t>КОТОРЫЕ ВНОСЯТСЯ В ПРИЛОЖЕНИЯ N 1 И 2 К ПОСТАНОВЛЕНИЮ</w:t>
      </w:r>
    </w:p>
    <w:p w:rsidR="00000000" w:rsidRDefault="003A69C0">
      <w:pPr>
        <w:pStyle w:val="ConsPlusTitle"/>
        <w:jc w:val="center"/>
      </w:pPr>
      <w:r>
        <w:t>ПРАВИТЕЛЬСТВА РОССИЙСКОЙ ФЕДЕРАЦИИ</w:t>
      </w:r>
    </w:p>
    <w:p w:rsidR="00000000" w:rsidRDefault="003A69C0">
      <w:pPr>
        <w:pStyle w:val="ConsPlusTitle"/>
        <w:jc w:val="center"/>
      </w:pPr>
      <w:r>
        <w:t>ОТ 4 ФЕВРАЛЯ 2015 Г. N 99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ind w:firstLine="540"/>
        <w:jc w:val="both"/>
      </w:pPr>
      <w:r>
        <w:t>1. В позиции 2 приложения N 1 к указанному постановлению:</w:t>
      </w:r>
    </w:p>
    <w:p w:rsidR="00000000" w:rsidRDefault="003A69C0">
      <w:pPr>
        <w:pStyle w:val="ConsPlusNormal"/>
        <w:ind w:firstLine="540"/>
        <w:jc w:val="both"/>
      </w:pPr>
      <w:r>
        <w:t>а) в графе "Дополнительные требования к участникам закупки" текст изложить в следу</w:t>
      </w:r>
      <w:r>
        <w:t>ющей редакции:</w:t>
      </w:r>
    </w:p>
    <w:p w:rsidR="00000000" w:rsidRDefault="003A69C0">
      <w:pPr>
        <w:pStyle w:val="ConsPlusNormal"/>
        <w:ind w:firstLine="540"/>
        <w:jc w:val="both"/>
      </w:pPr>
      <w:r>
        <w:t>"наличие опыта исполнения (с учетом правопреемства) одного контракта (договора) на выполнение соответствующих &lt;*&gt; работ строительных за последние 3 года до даты подачи заявки на участие в закупке. При этом стоимость такого исполненного контр</w:t>
      </w:r>
      <w:r>
        <w:t>акта (договора) составляет не менее 20 процентов начальной (максимальной) цены контракта, договора (цены лота), на право заключить который проводится закупка";</w:t>
      </w:r>
    </w:p>
    <w:p w:rsidR="00000000" w:rsidRDefault="003A69C0">
      <w:pPr>
        <w:pStyle w:val="ConsPlusNormal"/>
        <w:ind w:firstLine="540"/>
        <w:jc w:val="both"/>
      </w:pPr>
      <w:r>
        <w:t>б) в графе "Документы, подтверждающие соответствие участников закупки дополнительным требованиям</w:t>
      </w:r>
      <w:r>
        <w:t>" текст изложить в следующей редакции:</w:t>
      </w:r>
    </w:p>
    <w:p w:rsidR="00000000" w:rsidRDefault="003A69C0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000000" w:rsidRDefault="003A69C0">
      <w:pPr>
        <w:pStyle w:val="ConsPlusNormal"/>
        <w:ind w:firstLine="540"/>
        <w:jc w:val="both"/>
      </w:pPr>
      <w:r>
        <w:t>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</w:t>
      </w:r>
      <w:r>
        <w:t>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</w:t>
      </w:r>
      <w:r>
        <w:t>ончания срока подачи заявок на участие в закупке;</w:t>
      </w:r>
    </w:p>
    <w:p w:rsidR="00000000" w:rsidRDefault="003A69C0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</w:t>
      </w:r>
      <w:r>
        <w:t>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000000" w:rsidRDefault="003A69C0">
      <w:pPr>
        <w:pStyle w:val="ConsPlusNormal"/>
        <w:ind w:firstLine="540"/>
        <w:jc w:val="both"/>
      </w:pPr>
      <w:r>
        <w:t>2. В позиции 5 приложения N 2 к указанному по</w:t>
      </w:r>
      <w:r>
        <w:t>становлению:</w:t>
      </w:r>
    </w:p>
    <w:p w:rsidR="00000000" w:rsidRDefault="003A69C0">
      <w:pPr>
        <w:pStyle w:val="ConsPlusNormal"/>
        <w:ind w:firstLine="540"/>
        <w:jc w:val="both"/>
      </w:pPr>
      <w:r>
        <w:lastRenderedPageBreak/>
        <w:t>а) в графе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</w:t>
      </w:r>
      <w:r>
        <w:t>олнить, оказать только поставщики (подрядчики, исполнители), имеющие необходимый уровень квалификации" текст изложить в следующей редакции:</w:t>
      </w:r>
    </w:p>
    <w:p w:rsidR="00000000" w:rsidRDefault="003A69C0">
      <w:pPr>
        <w:pStyle w:val="ConsPlusNormal"/>
        <w:ind w:firstLine="540"/>
        <w:jc w:val="both"/>
      </w:pPr>
      <w:r>
        <w:t>"5. Выполнение работ по строительству, и (или) реконструкции, и (или) 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</w:t>
      </w:r>
      <w:r>
        <w:t>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рублей";</w:t>
      </w:r>
    </w:p>
    <w:p w:rsidR="00000000" w:rsidRDefault="003A69C0">
      <w:pPr>
        <w:pStyle w:val="ConsPlusNormal"/>
        <w:ind w:firstLine="540"/>
        <w:jc w:val="both"/>
      </w:pPr>
      <w:r>
        <w:t>б) в графе "Дополнит</w:t>
      </w:r>
      <w:r>
        <w:t>ельные требования к участникам закупки" текст изложить в следующей редакции:</w:t>
      </w:r>
    </w:p>
    <w:p w:rsidR="00000000" w:rsidRDefault="003A69C0">
      <w:pPr>
        <w:pStyle w:val="ConsPlusNormal"/>
        <w:ind w:firstLine="540"/>
        <w:jc w:val="both"/>
      </w:pPr>
      <w:r>
        <w:t>"наличие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</w:t>
      </w:r>
      <w:r>
        <w:t xml:space="preserve">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</w:t>
      </w:r>
      <w:r>
        <w:t>ионального или межмуниципального, местного значения). При этом стоимость такого исполненного контракта (договора) составляет не менее 20 процентов начальной (максимальной) цены контракта (договора), на право заключить который проводится соответствующий кон</w:t>
      </w:r>
      <w:r>
        <w:t>курс";</w:t>
      </w:r>
    </w:p>
    <w:p w:rsidR="00000000" w:rsidRDefault="003A69C0">
      <w:pPr>
        <w:pStyle w:val="ConsPlusNormal"/>
        <w:ind w:firstLine="540"/>
        <w:jc w:val="both"/>
      </w:pPr>
      <w:r>
        <w:t>в) в графе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000000" w:rsidRDefault="003A69C0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000000" w:rsidRDefault="003A69C0">
      <w:pPr>
        <w:pStyle w:val="ConsPlusNormal"/>
        <w:ind w:firstLine="540"/>
        <w:jc w:val="both"/>
      </w:pPr>
      <w:r>
        <w:t>копия акта (актов) выполненных работ, содержащего (содержащих) все обяза</w:t>
      </w:r>
      <w:r>
        <w:t>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</w:t>
      </w:r>
      <w:r>
        <w:t>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000000" w:rsidRDefault="003A69C0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</w:t>
      </w:r>
      <w:r>
        <w:t xml:space="preserve">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</w:t>
      </w:r>
      <w:r>
        <w:t>даты окончания срока подачи заявок на участие в закупке".</w:t>
      </w:r>
    </w:p>
    <w:p w:rsidR="00000000" w:rsidRDefault="003A69C0">
      <w:pPr>
        <w:pStyle w:val="ConsPlusNormal"/>
        <w:jc w:val="both"/>
      </w:pPr>
    </w:p>
    <w:p w:rsidR="00000000" w:rsidRDefault="003A69C0">
      <w:pPr>
        <w:pStyle w:val="ConsPlusNormal"/>
        <w:jc w:val="both"/>
      </w:pPr>
    </w:p>
    <w:p w:rsidR="003A69C0" w:rsidRDefault="003A6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69C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C0" w:rsidRDefault="003A69C0">
      <w:pPr>
        <w:spacing w:after="0" w:line="240" w:lineRule="auto"/>
      </w:pPr>
      <w:r>
        <w:separator/>
      </w:r>
    </w:p>
  </w:endnote>
  <w:endnote w:type="continuationSeparator" w:id="1">
    <w:p w:rsidR="003A69C0" w:rsidRDefault="003A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69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A1953">
            <w:fldChar w:fldCharType="separate"/>
          </w:r>
          <w:r w:rsidR="0087124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A1953">
            <w:fldChar w:fldCharType="separate"/>
          </w:r>
          <w:r w:rsidR="0087124F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3A69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C0" w:rsidRDefault="003A69C0">
      <w:pPr>
        <w:spacing w:after="0" w:line="240" w:lineRule="auto"/>
      </w:pPr>
      <w:r>
        <w:separator/>
      </w:r>
    </w:p>
  </w:footnote>
  <w:footnote w:type="continuationSeparator" w:id="1">
    <w:p w:rsidR="003A69C0" w:rsidRDefault="003A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14.11.2016 N 1185</w:t>
          </w:r>
          <w:r>
            <w:rPr>
              <w:sz w:val="16"/>
              <w:szCs w:val="16"/>
            </w:rPr>
            <w:br/>
            <w:t>"О внесении изменений в приложения N 1 и 2 к постановлению Правитель...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A69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69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18.11.2016</w:t>
          </w:r>
        </w:p>
      </w:tc>
    </w:tr>
  </w:tbl>
  <w:p w:rsidR="00000000" w:rsidRDefault="003A69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69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F0DC2"/>
    <w:rsid w:val="002F0DC2"/>
    <w:rsid w:val="003A69C0"/>
    <w:rsid w:val="004A1953"/>
    <w:rsid w:val="008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4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7124F"/>
  </w:style>
  <w:style w:type="character" w:customStyle="1" w:styleId="b">
    <w:name w:val="b"/>
    <w:basedOn w:val="a0"/>
    <w:rsid w:val="0087124F"/>
  </w:style>
  <w:style w:type="character" w:styleId="a5">
    <w:name w:val="Hyperlink"/>
    <w:basedOn w:val="a0"/>
    <w:uiPriority w:val="99"/>
    <w:semiHidden/>
    <w:unhideWhenUsed/>
    <w:rsid w:val="00871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2472&amp;rnd=228224.1538811233&amp;dst=10008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2</DocSecurity>
  <Lines>45</Lines>
  <Paragraphs>12</Paragraphs>
  <ScaleCrop>false</ScaleCrop>
  <Company>КонсультантПлюс Версия 4016.00.05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14.11.2016 N 1185"О внесении изменений в приложения N 1 и 2 к постановлению Правительства Российской Федерации от 4 февраля 2015 г. N 99"</dc:title>
  <dc:creator>Demina</dc:creator>
  <cp:lastModifiedBy>Demina</cp:lastModifiedBy>
  <cp:revision>3</cp:revision>
  <dcterms:created xsi:type="dcterms:W3CDTF">2016-11-20T22:37:00Z</dcterms:created>
  <dcterms:modified xsi:type="dcterms:W3CDTF">2016-11-20T22:37:00Z</dcterms:modified>
</cp:coreProperties>
</file>