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757259" w:rsidTr="00B15361">
        <w:trPr>
          <w:trHeight w:hRule="exact" w:val="1336"/>
        </w:trPr>
        <w:tc>
          <w:tcPr>
            <w:tcW w:w="10716" w:type="dxa"/>
          </w:tcPr>
          <w:p w:rsidR="00000000" w:rsidRPr="00757259" w:rsidRDefault="00757259">
            <w:pPr>
              <w:pStyle w:val="ConsPlusTitlePag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757259">
        <w:trPr>
          <w:trHeight w:hRule="exact" w:val="8335"/>
        </w:trPr>
        <w:tc>
          <w:tcPr>
            <w:tcW w:w="10716" w:type="dxa"/>
            <w:vAlign w:val="center"/>
          </w:tcPr>
          <w:p w:rsidR="00000000" w:rsidRPr="00757259" w:rsidRDefault="00757259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 Правительства РФ от 04.02.2016 N 63</w:t>
            </w: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"О внесении изменений в перечень товаров (работ, у</w:t>
            </w: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предлагаемой ими цены контракта"</w:t>
            </w:r>
          </w:p>
        </w:tc>
      </w:tr>
      <w:tr w:rsidR="00000000" w:rsidRPr="00757259">
        <w:trPr>
          <w:trHeight w:hRule="exact" w:val="3031"/>
        </w:trPr>
        <w:tc>
          <w:tcPr>
            <w:tcW w:w="10716" w:type="dxa"/>
            <w:vAlign w:val="center"/>
          </w:tcPr>
          <w:p w:rsidR="00000000" w:rsidRPr="00757259" w:rsidRDefault="00757259" w:rsidP="00B15361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B15361" w:rsidRDefault="0075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00000" w:rsidRPr="00B153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B15361" w:rsidRDefault="007572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от 4 февраля 2016 г. N 63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В ПЕРЕЧЕНЬ ТОВАРОВ (РАБОТ, УСЛУГ), В СООТВЕТСТВИИ С КОТОРЫМ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ЗАКАЗЧИК ОБЯЗАН ПРЕДОСТАВЛЯТЬ УЧРЕЖДЕНИЯМ И ПРЕДПРИЯТИЯМ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УГОЛОВНО-ИСПОЛНИТЕЛЬНОЙ СИСТЕМЫ ПРЕИМУЩЕСТВА В ОТНОШЕНИИ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ПРЕДЛАГАЕМОЙ ИМИ ЦЕНЫ КОНТРАКТА</w:t>
      </w:r>
    </w:p>
    <w:p w:rsidR="00000000" w:rsidRPr="00B15361" w:rsidRDefault="007572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00000" w:rsidRPr="00B15361" w:rsidRDefault="0075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1. У</w:t>
      </w:r>
      <w:r w:rsidRPr="00B15361">
        <w:rPr>
          <w:rFonts w:ascii="Times New Roman" w:hAnsi="Times New Roman" w:cs="Times New Roman"/>
          <w:sz w:val="28"/>
          <w:szCs w:val="28"/>
        </w:rPr>
        <w:t xml:space="preserve">твердить прилагаемые </w:t>
      </w:r>
      <w:hyperlink w:anchor="Par30" w:tooltip="ИЗМЕНЕНИЯ," w:history="1">
        <w:r w:rsidRPr="00B15361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B15361">
        <w:rPr>
          <w:rFonts w:ascii="Times New Roman" w:hAnsi="Times New Roman" w:cs="Times New Roman"/>
          <w:sz w:val="28"/>
          <w:szCs w:val="28"/>
        </w:rPr>
        <w:t>, которые вносятся в перечень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</w:t>
      </w:r>
      <w:r w:rsidRPr="00B15361">
        <w:rPr>
          <w:rFonts w:ascii="Times New Roman" w:hAnsi="Times New Roman" w:cs="Times New Roman"/>
          <w:sz w:val="28"/>
          <w:szCs w:val="28"/>
        </w:rPr>
        <w:t>иям уголовно-исполнительной системы преимущества в отношении предлагаемой ими цены контракта, утвержденный постановлением Правительства Российской Федерации от 14 июля 2014 г. N 649 "О порядке предоставления учреждениям и предприятиям уголовно-исполнительн</w:t>
      </w:r>
      <w:r w:rsidRPr="00B15361">
        <w:rPr>
          <w:rFonts w:ascii="Times New Roman" w:hAnsi="Times New Roman" w:cs="Times New Roman"/>
          <w:sz w:val="28"/>
          <w:szCs w:val="28"/>
        </w:rPr>
        <w:t>ой системы преимуществ в отношении предлагаемой ими цены контракта" (Собрание законодательства Российской Федерации, 2014, N 29, ст. 4153).</w:t>
      </w:r>
    </w:p>
    <w:p w:rsidR="00000000" w:rsidRPr="00B15361" w:rsidRDefault="007572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2. Настоящее постановление вступает в силу с 1 января 2017 г.</w:t>
      </w: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361" w:rsidRDefault="00B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361" w:rsidRDefault="00B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361" w:rsidRDefault="00B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361" w:rsidRDefault="00B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361" w:rsidRDefault="00B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361" w:rsidRPr="00B15361" w:rsidRDefault="00B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от 4 февраля 2016 г. N 63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B15361"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КОТОРЫЕ ВНОСЯТСЯ В ПЕРЕЧЕНЬ ТОВАРОВ (РАБОТ, УСЛУГ),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В СООТВЕТСТВИИ С КОТОРЫМ ПРИ ОПРЕДЕЛЕНИИ ПОСТАВЩИКОВ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(ПОДРЯДЧИКОВ, ИСПОЛНИТЕЛЕЙ</w:t>
      </w:r>
      <w:r w:rsidRPr="00B15361">
        <w:rPr>
          <w:rFonts w:ascii="Times New Roman" w:hAnsi="Times New Roman" w:cs="Times New Roman"/>
          <w:sz w:val="28"/>
          <w:szCs w:val="28"/>
        </w:rPr>
        <w:t>) ЗАКАЗЧИК ОБЯЗАН ПРЕДОСТАВЛЯТЬ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УЧРЕЖДЕНИЯМ И ПРЕДПРИЯТИЯМ УГОЛОВНО-ИСПОЛНИТЕЛЬНОЙ СИСТЕМЫ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ПРЕИМУЩЕСТВА В ОТНОШЕНИИ ПРЕДЛАГАЕМОЙ ИМИ ЦЕНЫ КОНТРАКТА</w:t>
      </w: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Изложить перечень товаров (работ, услуг), в соответствии с которым при определении поставщиков (подрядчиков</w:t>
      </w:r>
      <w:r w:rsidRPr="00B15361">
        <w:rPr>
          <w:rFonts w:ascii="Times New Roman" w:hAnsi="Times New Roman" w:cs="Times New Roman"/>
          <w:sz w:val="28"/>
          <w:szCs w:val="28"/>
        </w:rPr>
        <w:t>, исполнителей) заказчик обязан предоставлять учреждениям и предприятиям уголовно-исполнительной системы преимущества в отношении предлагаемой ими цены контракта, в следующей редакции:</w:t>
      </w: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"Утвержден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от 14 июля 2014 г. N 649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000000" w:rsidRPr="00B15361" w:rsidRDefault="00757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от 4 февраля 2016 г. N 63)</w:t>
      </w: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ПЕРЕЧЕНЬ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ТОВАРОВ (РАБОТ, УСЛУГ), В СООТВЕТСТВИИ С КОТОРЫМ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ЗАКАЗЧИК ОБЯЗАН ПРЕДОСТАВЛЯТ</w:t>
      </w:r>
      <w:r w:rsidRPr="00B15361">
        <w:rPr>
          <w:rFonts w:ascii="Times New Roman" w:hAnsi="Times New Roman" w:cs="Times New Roman"/>
          <w:sz w:val="28"/>
          <w:szCs w:val="28"/>
        </w:rPr>
        <w:t>Ь УЧРЕЖДЕНИЯМ И ПРЕДПРИЯТИЯМ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УГОЛОВНО-ИСПОЛНИТЕЛЬНОЙ СИСТЕМЫ ПРЕИМУЩЕСТВА</w:t>
      </w:r>
    </w:p>
    <w:p w:rsidR="00000000" w:rsidRPr="00B15361" w:rsidRDefault="0075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В ОТНОШЕНИИ ПРЕДЛАГАЕМОЙ ИМИ ЦЕНЫ КОНТРАКТА</w:t>
      </w: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7370"/>
      </w:tblGrid>
      <w:tr w:rsidR="00000000" w:rsidRPr="0075725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ОКПД 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Виды продукции и услуг</w:t>
            </w:r>
          </w:p>
        </w:tc>
      </w:tr>
      <w:tr w:rsidR="00000000" w:rsidRPr="00757259">
        <w:tc>
          <w:tcPr>
            <w:tcW w:w="2240" w:type="dxa"/>
            <w:tcBorders>
              <w:top w:val="single" w:sz="4" w:space="0" w:color="auto"/>
            </w:tcBorders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01.19.10.190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Культуры кормовые, не включенные в другие группировки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01.41.20.110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Молоко сырое коровье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03.11.63.120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Водоросли бурые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05.10.10.110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Антрацит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05.20.10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Уголь бурый (лигнит)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10.13.14.110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колбасные вареные, в том числе фаршированные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10.31.13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Мука тонкого и грубого помола, хлопья и гранулы из сушеного картофеля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10.39.17.111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Пюре и пасты овощные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10.39.25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Фрукты переработанные и консервированные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10.51.40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Сыры, продукты сырные и творог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10.51.52.120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Сметана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10.62.11.110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Крахмалы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10.72.12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Печенье и пряники имбирные и аналогичные изделия; печенье сладкое; вафли и вафельные обл</w:t>
            </w: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атки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10.81.12.110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10.84.12.190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Соусы и кремы на растительных маслах прочие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10.89.11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Супы; бульоны и заготовки для их приготовления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10.89.12.110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Яйца без скорлупы и желтки яичные, свежие или консервированные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10.89.13.112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Дрожжи хлебопекарные сушеные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25.71.11.110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Ножи (кроме ножей для машин)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25.71.14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Ложки, вилки, половники, шумовки, лопаточки для тортов, ножи для рыбы, ножи для масла, щипцы для </w:t>
            </w: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сахара и аналогичные кухонные и столовые приборы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27.51.21.122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Электромясорубки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27.51.24.190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27.51.25.110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Водонагреватели проточные и накопительные электрические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27.51.25.120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Кипятильники погружные электрические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28.25.13.119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Оборудование холодильное прочее</w:t>
            </w:r>
          </w:p>
        </w:tc>
      </w:tr>
      <w:tr w:rsidR="00000000" w:rsidRPr="00757259">
        <w:tc>
          <w:tcPr>
            <w:tcW w:w="2240" w:type="dxa"/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31.09.12.121</w:t>
            </w:r>
          </w:p>
        </w:tc>
        <w:tc>
          <w:tcPr>
            <w:tcW w:w="7370" w:type="dxa"/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Кровати деревянные для взрослых</w:t>
            </w:r>
          </w:p>
        </w:tc>
      </w:tr>
      <w:tr w:rsidR="00000000" w:rsidRPr="00757259">
        <w:tc>
          <w:tcPr>
            <w:tcW w:w="2240" w:type="dxa"/>
            <w:tcBorders>
              <w:bottom w:val="single" w:sz="4" w:space="0" w:color="auto"/>
            </w:tcBorders>
          </w:tcPr>
          <w:p w:rsidR="00000000" w:rsidRPr="00757259" w:rsidRDefault="0075725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31.09.12.124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000000" w:rsidRPr="00757259" w:rsidRDefault="0075725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259">
              <w:rPr>
                <w:rFonts w:ascii="Times New Roman" w:eastAsiaTheme="minorEastAsia" w:hAnsi="Times New Roman" w:cs="Times New Roman"/>
                <w:sz w:val="28"/>
                <w:szCs w:val="28"/>
              </w:rPr>
              <w:t>Тумбы деревянные для спальни".</w:t>
            </w:r>
          </w:p>
        </w:tc>
      </w:tr>
    </w:tbl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15361" w:rsidRDefault="0075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259" w:rsidRPr="00B15361" w:rsidRDefault="007572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57259" w:rsidRPr="00B1536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59" w:rsidRDefault="00757259">
      <w:pPr>
        <w:spacing w:after="0" w:line="240" w:lineRule="auto"/>
      </w:pPr>
      <w:r>
        <w:separator/>
      </w:r>
    </w:p>
  </w:endnote>
  <w:endnote w:type="continuationSeparator" w:id="1">
    <w:p w:rsidR="00757259" w:rsidRDefault="0075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2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59" w:rsidRDefault="00757259">
      <w:pPr>
        <w:spacing w:after="0" w:line="240" w:lineRule="auto"/>
      </w:pPr>
      <w:r>
        <w:separator/>
      </w:r>
    </w:p>
  </w:footnote>
  <w:footnote w:type="continuationSeparator" w:id="1">
    <w:p w:rsidR="00757259" w:rsidRDefault="0075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25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2BA"/>
    <w:rsid w:val="004E22BA"/>
    <w:rsid w:val="00757259"/>
    <w:rsid w:val="00B1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15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361"/>
  </w:style>
  <w:style w:type="paragraph" w:styleId="a5">
    <w:name w:val="footer"/>
    <w:basedOn w:val="a"/>
    <w:link w:val="a6"/>
    <w:uiPriority w:val="99"/>
    <w:semiHidden/>
    <w:unhideWhenUsed/>
    <w:rsid w:val="00B15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3589</Characters>
  <Application>Microsoft Office Word</Application>
  <DocSecurity>2</DocSecurity>
  <Lines>29</Lines>
  <Paragraphs>8</Paragraphs>
  <ScaleCrop>false</ScaleCrop>
  <Company>КонсультантПлюс Версия 4012.00.88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04.02.2016 N 63"О внесении изменений в перечень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</dc:title>
  <dc:subject/>
  <dc:creator>Demina</dc:creator>
  <cp:keywords/>
  <dc:description/>
  <cp:lastModifiedBy>Demina</cp:lastModifiedBy>
  <cp:revision>2</cp:revision>
  <dcterms:created xsi:type="dcterms:W3CDTF">2016-03-03T00:08:00Z</dcterms:created>
  <dcterms:modified xsi:type="dcterms:W3CDTF">2016-03-03T00:08:00Z</dcterms:modified>
</cp:coreProperties>
</file>