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711A5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F90">
              <w:rPr>
                <w:sz w:val="28"/>
                <w:szCs w:val="28"/>
              </w:rPr>
              <w:t>1 июля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Pr="00D369D8">
              <w:rPr>
                <w:sz w:val="28"/>
                <w:szCs w:val="28"/>
              </w:rPr>
              <w:t xml:space="preserve">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711A58">
              <w:rPr>
                <w:sz w:val="28"/>
                <w:szCs w:val="28"/>
              </w:rPr>
              <w:t>63/10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A10F90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A10F90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Г.С. Бурдыков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711A58">
        <w:rPr>
          <w:sz w:val="28"/>
          <w:szCs w:val="28"/>
        </w:rPr>
        <w:t>21 июля 2016 года № 63/10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580F1C">
        <w:rPr>
          <w:sz w:val="28"/>
          <w:szCs w:val="28"/>
        </w:rPr>
        <w:t>, с № 3801 по № 3831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126"/>
        <w:gridCol w:w="1588"/>
        <w:gridCol w:w="1673"/>
      </w:tblGrid>
      <w:tr w:rsidR="00541880" w:rsidRPr="00541880" w:rsidTr="00580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>№</w:t>
            </w:r>
          </w:p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 xml:space="preserve">Фамилия, </w:t>
            </w:r>
          </w:p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  <w:r w:rsidRPr="00580F1C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580F1C" w:rsidRDefault="00580F1C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580F1C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580F1C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C" w:rsidRDefault="00580F1C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580F1C" w:rsidRDefault="00580F1C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580F1C">
              <w:rPr>
                <w:rFonts w:eastAsia="Calibri"/>
                <w:b/>
              </w:rPr>
              <w:t>ного участка</w:t>
            </w:r>
          </w:p>
          <w:p w:rsidR="00541880" w:rsidRPr="00580F1C" w:rsidRDefault="00541880" w:rsidP="00541880">
            <w:pPr>
              <w:jc w:val="center"/>
              <w:rPr>
                <w:rFonts w:eastAsia="Calibri"/>
                <w:b/>
              </w:rPr>
            </w:pPr>
          </w:p>
        </w:tc>
      </w:tr>
      <w:tr w:rsidR="00541880" w:rsidRPr="00541880" w:rsidTr="00580F1C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580F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80F1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54188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7" w:rsidRPr="009807F7" w:rsidRDefault="00711A58" w:rsidP="00580F1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Яценко Светлана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711A58" w:rsidP="005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99093A" w:rsidRDefault="00A10F90" w:rsidP="00580F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  <w:r w:rsidR="001A13A2">
              <w:rPr>
                <w:rFonts w:eastAsia="Calibri"/>
                <w:sz w:val="24"/>
                <w:szCs w:val="24"/>
              </w:rPr>
              <w:t>Уссурийский почтамт Управления Федеральной почтовой связи Приморского края – филиал ФГУП «Почта России»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711A58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3818</w:t>
            </w: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80" w:rsidRDefault="00B06980" w:rsidP="006D79CB">
      <w:r>
        <w:separator/>
      </w:r>
    </w:p>
  </w:endnote>
  <w:endnote w:type="continuationSeparator" w:id="0">
    <w:p w:rsidR="00B06980" w:rsidRDefault="00B0698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80" w:rsidRDefault="00B06980" w:rsidP="006D79CB">
      <w:r>
        <w:separator/>
      </w:r>
    </w:p>
  </w:footnote>
  <w:footnote w:type="continuationSeparator" w:id="0">
    <w:p w:rsidR="00B06980" w:rsidRDefault="00B0698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1C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0F1C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07D4D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045D-115E-46DA-925D-ABC9B713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2016-05-25T02:47:00Z</cp:lastPrinted>
  <dcterms:created xsi:type="dcterms:W3CDTF">2016-07-22T06:04:00Z</dcterms:created>
  <dcterms:modified xsi:type="dcterms:W3CDTF">2016-07-25T23:37:00Z</dcterms:modified>
</cp:coreProperties>
</file>