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37" w:rsidRPr="00845793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793">
        <w:rPr>
          <w:rFonts w:ascii="Times New Roman" w:hAnsi="Times New Roman" w:cs="Times New Roman"/>
          <w:b/>
          <w:bCs/>
          <w:sz w:val="32"/>
          <w:szCs w:val="32"/>
        </w:rPr>
        <w:t>ОЦЕНКА</w:t>
      </w:r>
    </w:p>
    <w:p w:rsidR="00FD0837" w:rsidRPr="00845793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793">
        <w:rPr>
          <w:rFonts w:ascii="Times New Roman" w:hAnsi="Times New Roman" w:cs="Times New Roman"/>
          <w:b/>
          <w:bCs/>
          <w:sz w:val="32"/>
          <w:szCs w:val="32"/>
        </w:rPr>
        <w:t>ЭФФЕКТИВНОСТИ РЕАЛИЗАЦИИ МЕРОПРИЯТИЙ МУНИЦИПАЛЬНОЙ</w:t>
      </w:r>
    </w:p>
    <w:p w:rsidR="00845793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793">
        <w:rPr>
          <w:rFonts w:ascii="Times New Roman" w:hAnsi="Times New Roman" w:cs="Times New Roman"/>
          <w:b/>
          <w:bCs/>
          <w:sz w:val="32"/>
          <w:szCs w:val="32"/>
        </w:rPr>
        <w:t xml:space="preserve">ПРОГРАММЫ </w:t>
      </w:r>
      <w:r w:rsidR="00845793" w:rsidRPr="00845793">
        <w:rPr>
          <w:rFonts w:ascii="Times New Roman" w:hAnsi="Times New Roman" w:cs="Times New Roman"/>
          <w:b/>
          <w:sz w:val="32"/>
          <w:szCs w:val="32"/>
        </w:rPr>
        <w:t>«Р</w:t>
      </w:r>
      <w:r w:rsidR="00845793" w:rsidRPr="00845793">
        <w:rPr>
          <w:rFonts w:ascii="Times New Roman" w:hAnsi="Times New Roman" w:cs="Times New Roman"/>
          <w:b/>
          <w:sz w:val="32"/>
          <w:szCs w:val="32"/>
        </w:rPr>
        <w:t xml:space="preserve">АЗВИТИЕ ГРАДОСТРОИТЕЛЬНОЙ ДЕЯТЕЛЬНОСТИ И ДЕЯТЕЛЬНОСТИ В ОБЛАСТИ ЗЕМЕЛЬНЫХ ОТНОШЕНИЙ В УССУРИЙСКОМ ГОРОДСКОМ ОКРУГЕ» </w:t>
      </w:r>
    </w:p>
    <w:p w:rsidR="00FD0837" w:rsidRPr="00845793" w:rsidRDefault="00845793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793">
        <w:rPr>
          <w:rFonts w:ascii="Times New Roman" w:hAnsi="Times New Roman" w:cs="Times New Roman"/>
          <w:b/>
          <w:sz w:val="32"/>
          <w:szCs w:val="32"/>
        </w:rPr>
        <w:t xml:space="preserve">НА 2016-2019 ГОДЫ </w:t>
      </w:r>
      <w:r w:rsidR="00FD0837" w:rsidRPr="00845793">
        <w:rPr>
          <w:rFonts w:ascii="Times New Roman" w:hAnsi="Times New Roman" w:cs="Times New Roman"/>
          <w:b/>
          <w:bCs/>
          <w:sz w:val="32"/>
          <w:szCs w:val="32"/>
        </w:rPr>
        <w:t>ЗА ОТЧЕТНЫЙ ФИНАНСОВЫЙ ГОД</w:t>
      </w:r>
    </w:p>
    <w:p w:rsidR="00FD0837" w:rsidRPr="00845793" w:rsidRDefault="00FD0837" w:rsidP="00845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793">
        <w:rPr>
          <w:rFonts w:ascii="Times New Roman" w:hAnsi="Times New Roman" w:cs="Times New Roman"/>
          <w:b/>
          <w:bCs/>
          <w:sz w:val="32"/>
          <w:szCs w:val="32"/>
        </w:rPr>
        <w:t xml:space="preserve">И ЗА ВЕСЬ ПЕРИОД РЕАЛИЗАЦИИ </w:t>
      </w:r>
    </w:p>
    <w:p w:rsidR="00FD0837" w:rsidRDefault="00FD0837" w:rsidP="00FD0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52"/>
        <w:gridCol w:w="3966"/>
        <w:gridCol w:w="710"/>
        <w:gridCol w:w="852"/>
        <w:gridCol w:w="851"/>
        <w:gridCol w:w="851"/>
        <w:gridCol w:w="708"/>
        <w:gridCol w:w="710"/>
        <w:gridCol w:w="710"/>
        <w:gridCol w:w="709"/>
        <w:gridCol w:w="709"/>
        <w:gridCol w:w="710"/>
        <w:gridCol w:w="710"/>
        <w:gridCol w:w="851"/>
        <w:gridCol w:w="852"/>
        <w:gridCol w:w="1135"/>
      </w:tblGrid>
      <w:tr w:rsidR="00037E00" w:rsidTr="001F403D">
        <w:trPr>
          <w:tblHeader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Обоснование значительного отклонения значений (вывод - изменить или скорректировать показатели)</w:t>
            </w:r>
          </w:p>
        </w:tc>
      </w:tr>
      <w:tr w:rsidR="00037E00" w:rsidTr="001F403D">
        <w:trPr>
          <w:tblHeader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Ожидаемые значения показателей</w:t>
            </w:r>
          </w:p>
        </w:tc>
        <w:tc>
          <w:tcPr>
            <w:tcW w:w="5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00" w:rsidTr="001F403D">
        <w:trPr>
          <w:tblHeader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2E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00" w:rsidTr="001F403D">
        <w:trPr>
          <w:trHeight w:val="272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E00" w:rsidTr="001F403D">
        <w:trPr>
          <w:trHeight w:val="208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2" w:rsidRDefault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2C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E00" w:rsidRPr="006F4703" w:rsidRDefault="002C6B62" w:rsidP="002C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градостроительной деятельности и деятельности в области земельных отношений в Уссурийском городском округе» на 2016-2019 годы</w:t>
            </w:r>
          </w:p>
        </w:tc>
      </w:tr>
      <w:tr w:rsidR="00037E00" w:rsidRPr="006F4703" w:rsidTr="001F40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00" w:rsidRPr="006F4703" w:rsidTr="001F403D">
        <w:trPr>
          <w:trHeight w:val="28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8C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Обеспечить территорию Уссурийского городского округа Генеральным планом с измененными границами населенных пунктов (</w:t>
            </w:r>
            <w:proofErr w:type="spellStart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овоникольск</w:t>
            </w:r>
            <w:proofErr w:type="spellEnd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с.Загородное</w:t>
            </w:r>
            <w:proofErr w:type="spellEnd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п.Тимирязевский</w:t>
            </w:r>
            <w:proofErr w:type="spellEnd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 xml:space="preserve">, с включением в черту </w:t>
            </w:r>
            <w:proofErr w:type="spellStart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 xml:space="preserve"> земель, переданных Министерством обороны РФ)  к 2020 году.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2C6B6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564072" w:rsidRDefault="00037E00" w:rsidP="00FA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64375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00" w:rsidRPr="00AB18E7" w:rsidTr="001F403D">
        <w:trPr>
          <w:trHeight w:val="11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6F4703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Обеспечить проектами планировки территорию Уссурийского городского округа на площади                 1838,62 га к 2020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037E00" w:rsidRDefault="00037E00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0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037E00" w:rsidRDefault="0064375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037E00" w:rsidRDefault="00643751" w:rsidP="003C022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037E00" w:rsidRDefault="00643751" w:rsidP="003C022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037E00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0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00" w:rsidRPr="00AB18E7" w:rsidTr="001F403D">
        <w:trPr>
          <w:trHeight w:val="102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Обновлять и поддерживать базу данных ИСОГД в актуальном состоянии.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A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00" w:rsidRPr="00BF176F" w:rsidTr="001F403D">
        <w:trPr>
          <w:trHeight w:val="22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</w:t>
            </w:r>
            <w:r w:rsidRPr="00AB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освобождению самовольно занятых земельных участков, находящихся в муниципальной собственности, от объектов  движимого имущества</w:t>
            </w: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выявленных по 13 </w:t>
            </w:r>
            <w:proofErr w:type="spellStart"/>
            <w:proofErr w:type="gramStart"/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по 100%).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64375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64375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Отклонение в связи с тем, что собственники объектов движимого имущества самостоятельно освободили земельные участки, занятые объектами</w:t>
            </w:r>
          </w:p>
        </w:tc>
      </w:tr>
      <w:tr w:rsidR="00037E00" w:rsidRPr="00BF176F" w:rsidTr="001F40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Обеспечить к 2020 году подготовку земельных участков для предоставления гражданам, имеющих трех и более детей:</w:t>
            </w:r>
          </w:p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1000 земельных участка площадью 100,00 га.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8D1AAF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8D1AAF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8D1AAF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+27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00" w:rsidRPr="00BF176F" w:rsidTr="001F40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Обеспечить к 2019 году подготовку земельных участков для предоставления семьям, имеющим двух детей и молодым семьям:</w:t>
            </w:r>
          </w:p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500 земельных участков, </w:t>
            </w:r>
          </w:p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площадью 50,00 га.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B64095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B64095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B64095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00" w:rsidRPr="00BF176F" w:rsidTr="001F40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Показатель (ожидаемые результаты)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00" w:rsidRPr="00BF176F" w:rsidTr="001F40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pStyle w:val="a3"/>
              <w:ind w:left="0"/>
              <w:jc w:val="both"/>
            </w:pPr>
            <w:r w:rsidRPr="00AB18E7">
              <w:t>Обеспечить территорию Уссурийского городского округа Генеральным планом с измененными границами населенных пунктов (</w:t>
            </w:r>
            <w:proofErr w:type="spellStart"/>
            <w:r w:rsidRPr="00AB18E7">
              <w:t>с</w:t>
            </w:r>
            <w:proofErr w:type="gramStart"/>
            <w:r w:rsidRPr="00AB18E7">
              <w:t>.Н</w:t>
            </w:r>
            <w:proofErr w:type="gramEnd"/>
            <w:r w:rsidRPr="00AB18E7">
              <w:t>овоникольск</w:t>
            </w:r>
            <w:proofErr w:type="spellEnd"/>
            <w:r w:rsidRPr="00AB18E7">
              <w:t xml:space="preserve">, </w:t>
            </w:r>
            <w:proofErr w:type="spellStart"/>
            <w:r w:rsidRPr="00AB18E7">
              <w:t>с.Загородное</w:t>
            </w:r>
            <w:proofErr w:type="spellEnd"/>
            <w:r w:rsidRPr="00AB18E7">
              <w:t xml:space="preserve">, </w:t>
            </w:r>
            <w:proofErr w:type="spellStart"/>
            <w:r w:rsidRPr="00AB18E7">
              <w:t>п.Тимирязевский</w:t>
            </w:r>
            <w:proofErr w:type="spellEnd"/>
            <w:r w:rsidRPr="00AB18E7">
              <w:t xml:space="preserve">, с включением в черту </w:t>
            </w:r>
            <w:proofErr w:type="spellStart"/>
            <w:r w:rsidRPr="00AB18E7">
              <w:t>г.Уссурийска</w:t>
            </w:r>
            <w:proofErr w:type="spellEnd"/>
            <w:r w:rsidRPr="00AB18E7">
              <w:t xml:space="preserve"> земель, переданных Министерством обороны </w:t>
            </w:r>
            <w:r w:rsidRPr="00AB18E7">
              <w:lastRenderedPageBreak/>
              <w:t>РФ), к 2020 году.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6E7F1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00" w:rsidRPr="00BF176F" w:rsidTr="001F40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проектами планировки территорию Уссурийского городского округа на площади                  1838,62 га.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347,08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8D50CA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8D50CA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8D50CA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347,08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00" w:rsidRPr="00BF176F" w:rsidTr="001F40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Обновлять и поддерживать базу данных ИСОГД в актуальном состоянии.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A29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A02E0E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00" w:rsidRPr="00BF176F" w:rsidTr="001F40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</w:t>
            </w:r>
            <w:r w:rsidRPr="00AB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освобождению самовольно занятых земельных участков, находящихся в муниципальной собственности, от объектов  </w:t>
            </w:r>
          </w:p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движимого имущества</w:t>
            </w: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</w:t>
            </w:r>
            <w:proofErr w:type="gramStart"/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 по 13 шт. в полном объеме по 100%).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A29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A02E0E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A02E0E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A02E0E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Отклонение в связи с тем, что собственники объектов движимого имущества самостоятельно освободили земельные участки, занятые объектами</w:t>
            </w:r>
          </w:p>
        </w:tc>
      </w:tr>
      <w:tr w:rsidR="00037E00" w:rsidRPr="00BF176F" w:rsidTr="001F40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Обеспечить к 2020 году подготовку земельных участков для предоставления гражданам, имеющих трех и более детей:</w:t>
            </w:r>
          </w:p>
          <w:p w:rsidR="00037E00" w:rsidRPr="00AB18E7" w:rsidRDefault="00037E00" w:rsidP="00707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1000 земельных участков площадью 100,00 га.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9E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250/32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A02E0E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A02E0E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A02E0E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522/</w:t>
            </w:r>
          </w:p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66,82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+272/</w:t>
            </w:r>
          </w:p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34,82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Разработаны и утверждены 3 проекта планировки территории УГО</w:t>
            </w:r>
          </w:p>
        </w:tc>
      </w:tr>
      <w:tr w:rsidR="00037E00" w:rsidRPr="00BF176F" w:rsidTr="001F40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Обеспечить к 2020 году подготовку земельных участков для Предоставления семьям, имеющим двух детей и молодым семьям:</w:t>
            </w:r>
          </w:p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500 земельных участков, </w:t>
            </w:r>
          </w:p>
          <w:p w:rsidR="00037E00" w:rsidRPr="00AB18E7" w:rsidRDefault="00037E00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площадью 50,00 га.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AB18E7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3B6AD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500/50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0" w:rsidRPr="00BF176F" w:rsidRDefault="00037E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AD7" w:rsidRPr="00AB18E7" w:rsidTr="001F403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7" w:rsidRPr="00AB18E7" w:rsidRDefault="003B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7" w:rsidRPr="00AB18E7" w:rsidRDefault="003B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эффективности реализации программы по результатам оценки достижения ожидаемых результатов за отчетный год </w:t>
            </w:r>
            <w:hyperlink r:id="rId5" w:history="1">
              <w:r w:rsidRPr="00AB18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3B6AD7" w:rsidRPr="00AB18E7" w:rsidRDefault="003B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За период 2016 года в программу внесены изменения в части корректировки перечня мероприятий  на 2016 и 2017 годы и уменьшения финансирования, образовавшегося по итогам проведенных муниципальных закупок.</w:t>
            </w:r>
          </w:p>
          <w:p w:rsidR="003B6AD7" w:rsidRPr="006F00F1" w:rsidRDefault="003B6AD7" w:rsidP="006F00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программные мероприятия в 2016 году выделено средств местного бюджета в размере 17918,78тыс</w:t>
            </w:r>
            <w:proofErr w:type="gramStart"/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3B6AD7" w:rsidRPr="006F00F1" w:rsidRDefault="003B6AD7" w:rsidP="006F00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бюджетных обязательств в размере 17847,17тыс</w:t>
            </w:r>
            <w:proofErr w:type="gramStart"/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уб., </w:t>
            </w:r>
            <w:r w:rsidRPr="00AB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99,6%.</w:t>
            </w:r>
          </w:p>
          <w:p w:rsidR="003B6AD7" w:rsidRPr="006F00F1" w:rsidRDefault="003B6AD7" w:rsidP="006F00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Неиспользованные средства образовались за счет проведения оплаты выполненных работ по факту исполнения:</w:t>
            </w:r>
          </w:p>
          <w:p w:rsidR="003B6AD7" w:rsidRPr="006F00F1" w:rsidRDefault="003B6AD7" w:rsidP="006F00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(снос по </w:t>
            </w:r>
            <w:proofErr w:type="spellStart"/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ьва</w:t>
            </w:r>
            <w:proofErr w:type="spellEnd"/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Толстого - 56,14тыс.руб., выпуск и доставка квитанций – 15,47тыс.руб.).</w:t>
            </w:r>
          </w:p>
          <w:p w:rsidR="003B6AD7" w:rsidRPr="006F00F1" w:rsidRDefault="003B6AD7" w:rsidP="006F00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указанной программы в 2016 году выполнены все работы, запланированные  к исполнению в 2016 году.</w:t>
            </w:r>
          </w:p>
          <w:p w:rsidR="003B6AD7" w:rsidRPr="006F00F1" w:rsidRDefault="003B6AD7" w:rsidP="006F00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контракт на выполнение работ по внесению изменений в генеральный план УГО, произведен авансовый платеж в размере 1770,00тыс</w:t>
            </w:r>
            <w:proofErr w:type="gramStart"/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3B6AD7" w:rsidRDefault="003B6AD7" w:rsidP="006F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Выполнены работы по разработке проектов планировки территории на 8 массивах, на трех из которых запланировано предоставление земельных участков  гражданам, имеющим трех и более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E66" w:rsidRDefault="00AB3E66" w:rsidP="00AB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привлечения инвестиций, развития экономико-социальной сферы Уссурийского городского округа, повышения комфортности проживания на территории Уссурийского городского округа, в рамках вовлечения земельных участков в градостроительную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выполняются работы по разработке проектов планировки территории.</w:t>
            </w:r>
          </w:p>
          <w:p w:rsidR="003D56B2" w:rsidRDefault="003D56B2" w:rsidP="00AB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анализе показателя № 2 «</w:t>
            </w: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проектами планировки территорию Уссурийского городского округа на площади 1838,62 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>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при плановых данных в 18,9% исполнение соответствует плановому показателю 18,9%.</w:t>
            </w:r>
            <w:r w:rsidR="00AB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AD7" w:rsidRDefault="003B6AD7" w:rsidP="006F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Анализируя показатель № 4 наблюдается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говорит о том, что при выполнении работ по</w:t>
            </w:r>
            <w:r w:rsidRPr="00AB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освобождению самовольно занятых земельных участков, находящихся в муниципальной собственности, от объектов  движимого имущества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образовалась экономия средств,  направленных на реализацию мероприятий, что подтверждает целенаправленную и плодотворную работу специалистов. </w:t>
            </w:r>
            <w:r w:rsidR="00AB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трицательн</w:t>
            </w:r>
            <w:r w:rsidR="00AB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</w:t>
            </w:r>
            <w:r w:rsidR="00AB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 является подтверждением  эффективной деятельности управления градостроительства в части соблюдения земельного законодательства.</w:t>
            </w:r>
          </w:p>
          <w:p w:rsidR="003B6AD7" w:rsidRPr="00AB18E7" w:rsidRDefault="003D56B2" w:rsidP="00382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3C">
              <w:rPr>
                <w:rFonts w:ascii="Times New Roman" w:hAnsi="Times New Roman" w:cs="Times New Roman"/>
                <w:sz w:val="24"/>
                <w:szCs w:val="24"/>
              </w:rPr>
              <w:t>Учитывая показатель № 5 «</w:t>
            </w:r>
            <w:r w:rsidRPr="0056733C">
              <w:rPr>
                <w:rFonts w:ascii="Times New Roman" w:hAnsi="Times New Roman" w:cs="Times New Roman"/>
                <w:sz w:val="24"/>
                <w:szCs w:val="24"/>
              </w:rPr>
              <w:t>Обеспечить к 2020 году подготовку земельных участков для предоставления гражданам, имеющих трех и более детей:1000 земельных участка площадью 100,00 га.</w:t>
            </w:r>
            <w:r w:rsidRPr="0056733C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 наблюдается тенденция увеличения </w:t>
            </w:r>
            <w:r w:rsidR="00E917F6" w:rsidRPr="005673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на 27%, что показывает активную </w:t>
            </w:r>
            <w:r w:rsidR="0056733C" w:rsidRPr="0056733C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E917F6" w:rsidRPr="0056733C">
              <w:rPr>
                <w:rFonts w:ascii="Times New Roman" w:hAnsi="Times New Roman" w:cs="Times New Roman"/>
                <w:sz w:val="24"/>
                <w:szCs w:val="24"/>
              </w:rPr>
              <w:t xml:space="preserve"> как управления градостроительства</w:t>
            </w:r>
            <w:r w:rsidR="00567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7F6" w:rsidRPr="0056733C">
              <w:rPr>
                <w:rFonts w:ascii="Times New Roman" w:hAnsi="Times New Roman" w:cs="Times New Roman"/>
                <w:sz w:val="24"/>
                <w:szCs w:val="24"/>
              </w:rPr>
              <w:t xml:space="preserve"> так и  администрации УГО в целом в части исполнения закона Приморского края </w:t>
            </w:r>
            <w:r w:rsidR="0056733C" w:rsidRPr="005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08 ноября 2011 года № 837-КЗ «О бесплатном предоставлении земельных участков гражданам, имеющим трех и более детей, </w:t>
            </w:r>
            <w:proofErr w:type="gramStart"/>
            <w:r w:rsidR="0056733C" w:rsidRPr="005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6733C" w:rsidRPr="005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733C" w:rsidRPr="005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Приморском</w:t>
            </w:r>
            <w:proofErr w:type="gramEnd"/>
            <w:r w:rsidR="0056733C" w:rsidRPr="005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крае»</w:t>
            </w:r>
            <w:r w:rsidR="0083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733C" w:rsidRPr="00567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6AD7" w:rsidRPr="00AB18E7" w:rsidTr="001F403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7" w:rsidRPr="00AB18E7" w:rsidRDefault="003B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7" w:rsidRPr="00382A0D" w:rsidRDefault="003B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A0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дальнейшей реализации программы </w:t>
            </w:r>
            <w:hyperlink r:id="rId6" w:history="1">
              <w:r w:rsidRPr="00382A0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3B6AD7" w:rsidRPr="00AB18E7" w:rsidRDefault="00186B85" w:rsidP="0038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A0D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динамику </w:t>
            </w:r>
            <w:r w:rsidR="00382A0D" w:rsidRPr="00382A0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достигнутых значений </w:t>
            </w:r>
            <w:r w:rsidRPr="00382A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r w:rsidR="00382A0D" w:rsidRPr="00382A0D">
              <w:rPr>
                <w:rFonts w:ascii="Times New Roman" w:hAnsi="Times New Roman" w:cs="Times New Roman"/>
                <w:sz w:val="24"/>
                <w:szCs w:val="24"/>
              </w:rPr>
              <w:t xml:space="preserve">за 2016 год </w:t>
            </w:r>
            <w:r w:rsidRPr="00382A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382A0D">
              <w:rPr>
                <w:rFonts w:ascii="Times New Roman" w:hAnsi="Times New Roman" w:cs="Times New Roman"/>
                <w:sz w:val="24"/>
                <w:szCs w:val="24"/>
              </w:rPr>
              <w:t>целесообразна</w:t>
            </w:r>
            <w:proofErr w:type="gramEnd"/>
            <w:r w:rsidR="0038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0D" w:rsidRPr="00382A0D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  <w:r w:rsidR="00382A0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50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="00382A0D">
              <w:rPr>
                <w:rFonts w:ascii="Times New Roman" w:hAnsi="Times New Roman" w:cs="Times New Roman"/>
                <w:sz w:val="24"/>
                <w:szCs w:val="24"/>
              </w:rPr>
              <w:t>2020 года.</w:t>
            </w:r>
          </w:p>
        </w:tc>
      </w:tr>
      <w:tr w:rsidR="003B6AD7" w:rsidRPr="006F4703" w:rsidTr="001F403D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7" w:rsidRPr="00AB18E7" w:rsidRDefault="003B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7" w:rsidRPr="006F00F1" w:rsidRDefault="003B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E7">
              <w:rPr>
                <w:rFonts w:ascii="Times New Roman" w:hAnsi="Times New Roman" w:cs="Times New Roman"/>
                <w:sz w:val="24"/>
                <w:szCs w:val="24"/>
              </w:rPr>
              <w:t xml:space="preserve">вывод за весь период реализации </w:t>
            </w:r>
            <w:hyperlink r:id="rId7" w:history="1">
              <w:r w:rsidRPr="00AB18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</w:tbl>
    <w:p w:rsidR="00D7441A" w:rsidRPr="006F4703" w:rsidRDefault="00D7441A" w:rsidP="00382A0D">
      <w:pPr>
        <w:rPr>
          <w:sz w:val="24"/>
          <w:szCs w:val="24"/>
        </w:rPr>
      </w:pPr>
    </w:p>
    <w:sectPr w:rsidR="00D7441A" w:rsidRPr="006F4703" w:rsidSect="00AB18E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17"/>
    <w:rsid w:val="00037E00"/>
    <w:rsid w:val="000A09DD"/>
    <w:rsid w:val="00186B85"/>
    <w:rsid w:val="001F07EE"/>
    <w:rsid w:val="001F403D"/>
    <w:rsid w:val="00255903"/>
    <w:rsid w:val="002B65B5"/>
    <w:rsid w:val="002C6B62"/>
    <w:rsid w:val="00374B62"/>
    <w:rsid w:val="00382A0D"/>
    <w:rsid w:val="00391B15"/>
    <w:rsid w:val="003B6AD7"/>
    <w:rsid w:val="003C0226"/>
    <w:rsid w:val="003D56B2"/>
    <w:rsid w:val="003E53E6"/>
    <w:rsid w:val="004326A9"/>
    <w:rsid w:val="0056733C"/>
    <w:rsid w:val="005A664E"/>
    <w:rsid w:val="006222F8"/>
    <w:rsid w:val="00643751"/>
    <w:rsid w:val="006E7F11"/>
    <w:rsid w:val="006F00F1"/>
    <w:rsid w:val="006F4703"/>
    <w:rsid w:val="00707536"/>
    <w:rsid w:val="00726617"/>
    <w:rsid w:val="00750892"/>
    <w:rsid w:val="00782036"/>
    <w:rsid w:val="007F4537"/>
    <w:rsid w:val="008301CD"/>
    <w:rsid w:val="00835B29"/>
    <w:rsid w:val="00845793"/>
    <w:rsid w:val="008628DD"/>
    <w:rsid w:val="008C111A"/>
    <w:rsid w:val="008D1AAF"/>
    <w:rsid w:val="008D50CA"/>
    <w:rsid w:val="00904A78"/>
    <w:rsid w:val="009E162D"/>
    <w:rsid w:val="00A02E0E"/>
    <w:rsid w:val="00AB18E7"/>
    <w:rsid w:val="00AB3E66"/>
    <w:rsid w:val="00B03C88"/>
    <w:rsid w:val="00B521C3"/>
    <w:rsid w:val="00B64095"/>
    <w:rsid w:val="00B64145"/>
    <w:rsid w:val="00BF176F"/>
    <w:rsid w:val="00C7312B"/>
    <w:rsid w:val="00D7441A"/>
    <w:rsid w:val="00DA4C30"/>
    <w:rsid w:val="00E72691"/>
    <w:rsid w:val="00E917F6"/>
    <w:rsid w:val="00F81D89"/>
    <w:rsid w:val="00FA08A7"/>
    <w:rsid w:val="00FD0837"/>
    <w:rsid w:val="00FD564B"/>
    <w:rsid w:val="00FE3856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5623EA0F94543308B28EF7DD01B9E115C936B0BFA691C8629BA8BF7EB269D79A02434F5DF0C28BA3D8ApFj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5623EA0F94543308B28EF7DD01B9E115C936B0BFA691C8629BA8BF7EB269D79A02434F5DF0C28BA3D8ApFjBG" TargetMode="External"/><Relationship Id="rId5" Type="http://schemas.openxmlformats.org/officeDocument/2006/relationships/hyperlink" Target="consultantplus://offline/ref=A045623EA0F94543308B28EF7DD01B9E115C936B0BFA691C8629BA8BF7EB269D79A02434F5DF0C28BA3D8BpFj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животовская</dc:creator>
  <cp:keywords/>
  <dc:description/>
  <cp:lastModifiedBy>животовская</cp:lastModifiedBy>
  <cp:revision>75</cp:revision>
  <dcterms:created xsi:type="dcterms:W3CDTF">2017-01-09T06:35:00Z</dcterms:created>
  <dcterms:modified xsi:type="dcterms:W3CDTF">2017-01-12T00:39:00Z</dcterms:modified>
</cp:coreProperties>
</file>