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A6" w:rsidRDefault="00A36EA6">
      <w:pPr>
        <w:pStyle w:val="ConsPlusTitlePage"/>
      </w:pPr>
      <w:r>
        <w:t xml:space="preserve">Документ предоставлен </w:t>
      </w:r>
      <w:hyperlink r:id="rId4" w:history="1">
        <w:r>
          <w:rPr>
            <w:color w:val="0000FF"/>
          </w:rPr>
          <w:t>КонсультантПлюс</w:t>
        </w:r>
      </w:hyperlink>
      <w:r>
        <w:br/>
      </w:r>
    </w:p>
    <w:p w:rsidR="00A36EA6" w:rsidRDefault="00A36EA6">
      <w:pPr>
        <w:pStyle w:val="ConsPlusNormal"/>
        <w:jc w:val="both"/>
        <w:outlineLvl w:val="0"/>
      </w:pPr>
    </w:p>
    <w:p w:rsidR="00A36EA6" w:rsidRDefault="00A36EA6">
      <w:pPr>
        <w:pStyle w:val="ConsPlusTitle"/>
        <w:jc w:val="center"/>
        <w:outlineLvl w:val="0"/>
      </w:pPr>
      <w:r>
        <w:t>АДМИНИСТРАЦИЯ УССУРИЙСКОГО ГОРОДСКОГО ОКРУГА</w:t>
      </w:r>
    </w:p>
    <w:p w:rsidR="00A36EA6" w:rsidRDefault="00A36EA6">
      <w:pPr>
        <w:pStyle w:val="ConsPlusTitle"/>
        <w:jc w:val="center"/>
      </w:pPr>
      <w:r>
        <w:t>ПРИМОРСКОГО КРАЯ</w:t>
      </w:r>
    </w:p>
    <w:p w:rsidR="00A36EA6" w:rsidRDefault="00A36EA6">
      <w:pPr>
        <w:pStyle w:val="ConsPlusTitle"/>
        <w:jc w:val="center"/>
      </w:pPr>
    </w:p>
    <w:p w:rsidR="00A36EA6" w:rsidRDefault="00A36EA6">
      <w:pPr>
        <w:pStyle w:val="ConsPlusTitle"/>
        <w:jc w:val="center"/>
      </w:pPr>
      <w:r>
        <w:t>ПОСТАНОВЛЕНИЕ</w:t>
      </w:r>
    </w:p>
    <w:p w:rsidR="00A36EA6" w:rsidRDefault="00A36EA6">
      <w:pPr>
        <w:pStyle w:val="ConsPlusTitle"/>
        <w:jc w:val="center"/>
      </w:pPr>
      <w:r>
        <w:t>от 14 ноября 2016 г. N 3484-НПА</w:t>
      </w:r>
    </w:p>
    <w:p w:rsidR="00A36EA6" w:rsidRDefault="00A36EA6">
      <w:pPr>
        <w:pStyle w:val="ConsPlusTitle"/>
        <w:jc w:val="center"/>
      </w:pPr>
    </w:p>
    <w:p w:rsidR="00A36EA6" w:rsidRDefault="00A36EA6">
      <w:pPr>
        <w:pStyle w:val="ConsPlusTitle"/>
        <w:jc w:val="center"/>
      </w:pPr>
      <w:r>
        <w:t>ОБ УТВЕРЖДЕНИИ МУНИЦИПАЛЬНОЙ ПРОГРАММЫ</w:t>
      </w:r>
    </w:p>
    <w:p w:rsidR="00A36EA6" w:rsidRDefault="00A36EA6">
      <w:pPr>
        <w:pStyle w:val="ConsPlusTitle"/>
        <w:jc w:val="center"/>
      </w:pPr>
      <w:r>
        <w:t>"ПРОТИВОДЕЙСТВИЕ КОРРУПЦИИ В УССУРИЙСКОМ ГОРОДСКОМ</w:t>
      </w:r>
    </w:p>
    <w:p w:rsidR="00A36EA6" w:rsidRDefault="00A36EA6">
      <w:pPr>
        <w:pStyle w:val="ConsPlusTitle"/>
        <w:jc w:val="center"/>
      </w:pPr>
      <w:r>
        <w:t>ОКРУГЕ" НА 2017 - 2021 ГОДЫ И ПРИЗНАНИИ УТРАТИВШИМ СИЛУ</w:t>
      </w:r>
    </w:p>
    <w:p w:rsidR="00A36EA6" w:rsidRDefault="00A36EA6">
      <w:pPr>
        <w:pStyle w:val="ConsPlusTitle"/>
        <w:jc w:val="center"/>
      </w:pPr>
      <w:r>
        <w:t>ПОСТАНОВЛЕНИЯ АДМИНИСТРАЦИИ УССУРИЙСКОГО ГОРОДСКОГО ОКРУГА</w:t>
      </w:r>
    </w:p>
    <w:p w:rsidR="00A36EA6" w:rsidRDefault="00A36EA6">
      <w:pPr>
        <w:pStyle w:val="ConsPlusTitle"/>
        <w:jc w:val="center"/>
      </w:pPr>
      <w:r>
        <w:t>ОТ 5 МАЯ 2015 ГОДА N 1100-НПА "ОБ УТВЕРЖДЕНИИ МУНИЦИПАЛЬНОЙ</w:t>
      </w:r>
    </w:p>
    <w:p w:rsidR="00A36EA6" w:rsidRDefault="00A36EA6">
      <w:pPr>
        <w:pStyle w:val="ConsPlusTitle"/>
        <w:jc w:val="center"/>
      </w:pPr>
      <w:r>
        <w:t>ПРОГРАММЫ "ПРОТИВОДЕЙСТВИЕ КОРРУПЦИИ НА ТЕРРИТОРИИ</w:t>
      </w:r>
    </w:p>
    <w:p w:rsidR="00A36EA6" w:rsidRDefault="00A36EA6">
      <w:pPr>
        <w:pStyle w:val="ConsPlusTitle"/>
        <w:jc w:val="center"/>
      </w:pPr>
      <w:r>
        <w:t>УССУРИЙСКОГО ГОРОДСКОГО ОКРУГА НА 2015 - 2017 ГОДЫ"</w:t>
      </w:r>
    </w:p>
    <w:p w:rsidR="00A36EA6" w:rsidRDefault="00A3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EA6">
        <w:trPr>
          <w:jc w:val="center"/>
        </w:trPr>
        <w:tc>
          <w:tcPr>
            <w:tcW w:w="9294" w:type="dxa"/>
            <w:tcBorders>
              <w:top w:val="nil"/>
              <w:left w:val="single" w:sz="24" w:space="0" w:color="CED3F1"/>
              <w:bottom w:val="nil"/>
              <w:right w:val="single" w:sz="24" w:space="0" w:color="F4F3F8"/>
            </w:tcBorders>
            <w:shd w:val="clear" w:color="auto" w:fill="F4F3F8"/>
          </w:tcPr>
          <w:p w:rsidR="00A36EA6" w:rsidRDefault="00A36EA6">
            <w:pPr>
              <w:pStyle w:val="ConsPlusNormal"/>
              <w:jc w:val="center"/>
            </w:pPr>
            <w:r>
              <w:rPr>
                <w:color w:val="392C69"/>
              </w:rPr>
              <w:t>Список изменяющих документов</w:t>
            </w:r>
          </w:p>
          <w:p w:rsidR="00A36EA6" w:rsidRDefault="00A36EA6">
            <w:pPr>
              <w:pStyle w:val="ConsPlusNormal"/>
              <w:jc w:val="center"/>
            </w:pPr>
            <w:r>
              <w:rPr>
                <w:color w:val="392C69"/>
              </w:rPr>
              <w:t>(в ред. Постановлений администрации</w:t>
            </w:r>
          </w:p>
          <w:p w:rsidR="00A36EA6" w:rsidRDefault="00A36EA6">
            <w:pPr>
              <w:pStyle w:val="ConsPlusNormal"/>
              <w:jc w:val="center"/>
            </w:pPr>
            <w:r>
              <w:rPr>
                <w:color w:val="392C69"/>
              </w:rPr>
              <w:t>Уссурийского городского округа</w:t>
            </w:r>
          </w:p>
          <w:p w:rsidR="00A36EA6" w:rsidRDefault="00A36EA6">
            <w:pPr>
              <w:pStyle w:val="ConsPlusNormal"/>
              <w:jc w:val="center"/>
            </w:pPr>
            <w:r>
              <w:rPr>
                <w:color w:val="392C69"/>
              </w:rPr>
              <w:t xml:space="preserve">от 13.12.2016 </w:t>
            </w:r>
            <w:hyperlink r:id="rId5" w:history="1">
              <w:r>
                <w:rPr>
                  <w:color w:val="0000FF"/>
                </w:rPr>
                <w:t>N 3865-НПА</w:t>
              </w:r>
            </w:hyperlink>
            <w:r>
              <w:rPr>
                <w:color w:val="392C69"/>
              </w:rPr>
              <w:t xml:space="preserve">, от 27.06.2017 </w:t>
            </w:r>
            <w:hyperlink r:id="rId6" w:history="1">
              <w:r>
                <w:rPr>
                  <w:color w:val="0000FF"/>
                </w:rPr>
                <w:t>N 1977-НПА</w:t>
              </w:r>
            </w:hyperlink>
            <w:r>
              <w:rPr>
                <w:color w:val="392C69"/>
              </w:rPr>
              <w:t>,</w:t>
            </w:r>
          </w:p>
          <w:p w:rsidR="00A36EA6" w:rsidRDefault="00A36EA6">
            <w:pPr>
              <w:pStyle w:val="ConsPlusNormal"/>
              <w:jc w:val="center"/>
            </w:pPr>
            <w:r>
              <w:rPr>
                <w:color w:val="392C69"/>
              </w:rPr>
              <w:t xml:space="preserve">от 09.11.2017 </w:t>
            </w:r>
            <w:hyperlink r:id="rId7" w:history="1">
              <w:r>
                <w:rPr>
                  <w:color w:val="0000FF"/>
                </w:rPr>
                <w:t>N 3352-НПА</w:t>
              </w:r>
            </w:hyperlink>
            <w:r>
              <w:rPr>
                <w:color w:val="392C69"/>
              </w:rPr>
              <w:t xml:space="preserve">, от 27.03.2018 </w:t>
            </w:r>
            <w:hyperlink r:id="rId8" w:history="1">
              <w:r>
                <w:rPr>
                  <w:color w:val="0000FF"/>
                </w:rPr>
                <w:t>N 711-НПА</w:t>
              </w:r>
            </w:hyperlink>
            <w:r>
              <w:rPr>
                <w:color w:val="392C69"/>
              </w:rPr>
              <w:t>,</w:t>
            </w:r>
          </w:p>
          <w:p w:rsidR="00A36EA6" w:rsidRDefault="00A36EA6">
            <w:pPr>
              <w:pStyle w:val="ConsPlusNormal"/>
              <w:jc w:val="center"/>
            </w:pPr>
            <w:r>
              <w:rPr>
                <w:color w:val="392C69"/>
              </w:rPr>
              <w:t xml:space="preserve">от 10.10.2018 </w:t>
            </w:r>
            <w:hyperlink r:id="rId9" w:history="1">
              <w:r>
                <w:rPr>
                  <w:color w:val="0000FF"/>
                </w:rPr>
                <w:t>N 2396-НПА</w:t>
              </w:r>
            </w:hyperlink>
            <w:r>
              <w:rPr>
                <w:color w:val="392C69"/>
              </w:rPr>
              <w:t xml:space="preserve">, от 28.07.2020 </w:t>
            </w:r>
            <w:hyperlink r:id="rId10" w:history="1">
              <w:r>
                <w:rPr>
                  <w:color w:val="0000FF"/>
                </w:rPr>
                <w:t>N 1637-НПА</w:t>
              </w:r>
            </w:hyperlink>
            <w:r>
              <w:rPr>
                <w:color w:val="392C69"/>
              </w:rPr>
              <w:t>)</w:t>
            </w:r>
          </w:p>
        </w:tc>
      </w:tr>
    </w:tbl>
    <w:p w:rsidR="00A36EA6" w:rsidRDefault="00A36EA6">
      <w:pPr>
        <w:pStyle w:val="ConsPlusNormal"/>
        <w:jc w:val="both"/>
      </w:pPr>
    </w:p>
    <w:p w:rsidR="00A36EA6" w:rsidRDefault="00A36EA6">
      <w:pPr>
        <w:pStyle w:val="ConsPlusNormal"/>
        <w:ind w:firstLine="540"/>
        <w:jc w:val="both"/>
      </w:pPr>
      <w:r>
        <w:t xml:space="preserve">В соответствии с федеральными законами от 6 октября 2003 года </w:t>
      </w:r>
      <w:hyperlink r:id="rId11" w:history="1">
        <w:r>
          <w:rPr>
            <w:color w:val="0000FF"/>
          </w:rPr>
          <w:t>N 131-ФЗ</w:t>
        </w:r>
      </w:hyperlink>
      <w:r>
        <w:t xml:space="preserve"> "Об общих принципах организации местного самоуправления в Российской Федерации", от 25 декабря 2008 года </w:t>
      </w:r>
      <w:hyperlink r:id="rId12" w:history="1">
        <w:r>
          <w:rPr>
            <w:color w:val="0000FF"/>
          </w:rPr>
          <w:t>N 273-ФЗ</w:t>
        </w:r>
      </w:hyperlink>
      <w:r>
        <w:t xml:space="preserve"> "О противодействии коррупции", </w:t>
      </w:r>
      <w:hyperlink r:id="rId13" w:history="1">
        <w:r>
          <w:rPr>
            <w:color w:val="0000FF"/>
          </w:rPr>
          <w:t>Указом</w:t>
        </w:r>
      </w:hyperlink>
      <w:r>
        <w:t xml:space="preserve"> Президента Российской Федерации от 1 апреля 2016 года N 147 "О Национальном плане противодействия коррупции на 2016 - 2017 годы", </w:t>
      </w:r>
      <w:hyperlink r:id="rId14" w:history="1">
        <w:r>
          <w:rPr>
            <w:color w:val="0000FF"/>
          </w:rPr>
          <w:t>Законом</w:t>
        </w:r>
      </w:hyperlink>
      <w:r>
        <w:t xml:space="preserve"> Приморского края от 10 марта 2009 года N 387-КЗ "О противодействии коррупции в Приморском крае", </w:t>
      </w:r>
      <w:hyperlink r:id="rId15" w:history="1">
        <w:r>
          <w:rPr>
            <w:color w:val="0000FF"/>
          </w:rPr>
          <w:t>постановлением</w:t>
        </w:r>
      </w:hyperlink>
      <w: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 в целях достижения конкретных результатов в работе по предупреждению коррупции на территории Уссурийского городского округа, а также планирования бюджетных расходов на 2017 - 2019 годы постановляет:</w:t>
      </w:r>
    </w:p>
    <w:p w:rsidR="00A36EA6" w:rsidRDefault="00A36EA6">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"Противодействие коррупции в Уссурийском городском округе" на 2017 - 2021 годы (прилагается).</w:t>
      </w:r>
    </w:p>
    <w:p w:rsidR="00A36EA6" w:rsidRDefault="00A36EA6">
      <w:pPr>
        <w:pStyle w:val="ConsPlusNormal"/>
        <w:jc w:val="both"/>
      </w:pPr>
      <w:r>
        <w:t xml:space="preserve">(в ред. </w:t>
      </w:r>
      <w:hyperlink r:id="rId16" w:history="1">
        <w:r>
          <w:rPr>
            <w:color w:val="0000FF"/>
          </w:rPr>
          <w:t>Постановления</w:t>
        </w:r>
      </w:hyperlink>
      <w:r>
        <w:t xml:space="preserve"> администрации Уссурийского городского округа от 10.10.2018 N 2396-НПА)</w:t>
      </w:r>
    </w:p>
    <w:p w:rsidR="00A36EA6" w:rsidRDefault="00A36EA6">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администрации Уссурийского городского округа от 5 мая 2015 года N 1100-НПА "Об утверждении муниципальной программы "Противодействие коррупции на территории Уссурийского городского округа на 2015 - 2017 годы".</w:t>
      </w:r>
    </w:p>
    <w:p w:rsidR="00A36EA6" w:rsidRDefault="00A36EA6">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36EA6" w:rsidRDefault="00A36EA6">
      <w:pPr>
        <w:pStyle w:val="ConsPlusNormal"/>
        <w:spacing w:before="220"/>
        <w:ind w:firstLine="540"/>
        <w:jc w:val="both"/>
      </w:pPr>
      <w:r>
        <w:t>4. Информационно-аналитическому управлению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A36EA6" w:rsidRDefault="00A36EA6">
      <w:pPr>
        <w:pStyle w:val="ConsPlusNormal"/>
        <w:spacing w:before="220"/>
        <w:ind w:firstLine="540"/>
        <w:jc w:val="both"/>
      </w:pPr>
      <w:r>
        <w:t>5. Настоящее постановление вступает в силу с 1 января 2017 года.</w:t>
      </w:r>
    </w:p>
    <w:p w:rsidR="00A36EA6" w:rsidRDefault="00A36EA6">
      <w:pPr>
        <w:pStyle w:val="ConsPlusNormal"/>
        <w:jc w:val="both"/>
      </w:pPr>
      <w:r>
        <w:t xml:space="preserve">(п. 5 введен </w:t>
      </w:r>
      <w:hyperlink r:id="rId18" w:history="1">
        <w:r>
          <w:rPr>
            <w:color w:val="0000FF"/>
          </w:rPr>
          <w:t>Постановлением</w:t>
        </w:r>
      </w:hyperlink>
      <w:r>
        <w:t xml:space="preserve"> администрации Уссурийского городского округа от 13.12.2016 N </w:t>
      </w:r>
      <w:r>
        <w:lastRenderedPageBreak/>
        <w:t>3865-НПА)</w:t>
      </w:r>
    </w:p>
    <w:p w:rsidR="00A36EA6" w:rsidRDefault="00A36EA6">
      <w:pPr>
        <w:pStyle w:val="ConsPlusNormal"/>
        <w:jc w:val="both"/>
      </w:pPr>
    </w:p>
    <w:p w:rsidR="00A36EA6" w:rsidRDefault="00A36EA6">
      <w:pPr>
        <w:pStyle w:val="ConsPlusNormal"/>
        <w:jc w:val="right"/>
      </w:pPr>
      <w:r>
        <w:t>Глава администрации Уссурийского</w:t>
      </w:r>
    </w:p>
    <w:p w:rsidR="00A36EA6" w:rsidRDefault="00A36EA6">
      <w:pPr>
        <w:pStyle w:val="ConsPlusNormal"/>
        <w:jc w:val="right"/>
      </w:pPr>
      <w:r>
        <w:t>городского округа</w:t>
      </w:r>
    </w:p>
    <w:p w:rsidR="00A36EA6" w:rsidRDefault="00A36EA6">
      <w:pPr>
        <w:pStyle w:val="ConsPlusNormal"/>
        <w:jc w:val="right"/>
      </w:pPr>
      <w:r>
        <w:t>Е.Е.КОРЖ</w:t>
      </w: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right"/>
        <w:outlineLvl w:val="0"/>
      </w:pPr>
      <w:r>
        <w:t>Утверждена</w:t>
      </w:r>
    </w:p>
    <w:p w:rsidR="00A36EA6" w:rsidRDefault="00A36EA6">
      <w:pPr>
        <w:pStyle w:val="ConsPlusNormal"/>
        <w:jc w:val="right"/>
      </w:pPr>
      <w:r>
        <w:t>постановлением</w:t>
      </w:r>
    </w:p>
    <w:p w:rsidR="00A36EA6" w:rsidRDefault="00A36EA6">
      <w:pPr>
        <w:pStyle w:val="ConsPlusNormal"/>
        <w:jc w:val="right"/>
      </w:pPr>
      <w:r>
        <w:t>администрации</w:t>
      </w:r>
    </w:p>
    <w:p w:rsidR="00A36EA6" w:rsidRDefault="00A36EA6">
      <w:pPr>
        <w:pStyle w:val="ConsPlusNormal"/>
        <w:jc w:val="right"/>
      </w:pPr>
      <w:r>
        <w:t>Уссурийского</w:t>
      </w:r>
    </w:p>
    <w:p w:rsidR="00A36EA6" w:rsidRDefault="00A36EA6">
      <w:pPr>
        <w:pStyle w:val="ConsPlusNormal"/>
        <w:jc w:val="right"/>
      </w:pPr>
      <w:r>
        <w:t>городского округа</w:t>
      </w:r>
    </w:p>
    <w:p w:rsidR="00A36EA6" w:rsidRDefault="00A36EA6">
      <w:pPr>
        <w:pStyle w:val="ConsPlusNormal"/>
        <w:jc w:val="right"/>
      </w:pPr>
      <w:r>
        <w:t>от 14.11.2016 N 3484-НПА</w:t>
      </w:r>
    </w:p>
    <w:p w:rsidR="00A36EA6" w:rsidRDefault="00A36EA6">
      <w:pPr>
        <w:pStyle w:val="ConsPlusNormal"/>
        <w:jc w:val="both"/>
      </w:pPr>
    </w:p>
    <w:p w:rsidR="00A36EA6" w:rsidRDefault="00A36EA6">
      <w:pPr>
        <w:pStyle w:val="ConsPlusTitle"/>
        <w:jc w:val="center"/>
      </w:pPr>
      <w:bookmarkStart w:id="0" w:name="P45"/>
      <w:bookmarkEnd w:id="0"/>
      <w:r>
        <w:t>МУНИЦИПАЛЬНАЯ ПРОГРАММА</w:t>
      </w:r>
    </w:p>
    <w:p w:rsidR="00A36EA6" w:rsidRDefault="00A36EA6">
      <w:pPr>
        <w:pStyle w:val="ConsPlusTitle"/>
        <w:jc w:val="center"/>
      </w:pPr>
      <w:r>
        <w:t>"ПРОТИВОДЕЙСТВИЕ КОРРУПЦИИ В УССУРИЙСКОМ ГОРОДСКОМ ОКРУГЕ"</w:t>
      </w:r>
    </w:p>
    <w:p w:rsidR="00A36EA6" w:rsidRDefault="00A36EA6">
      <w:pPr>
        <w:pStyle w:val="ConsPlusTitle"/>
        <w:jc w:val="center"/>
      </w:pPr>
      <w:r>
        <w:t>НА 2017 - 2021 ГОДЫ</w:t>
      </w:r>
    </w:p>
    <w:p w:rsidR="00A36EA6" w:rsidRDefault="00A3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EA6">
        <w:trPr>
          <w:jc w:val="center"/>
        </w:trPr>
        <w:tc>
          <w:tcPr>
            <w:tcW w:w="9294" w:type="dxa"/>
            <w:tcBorders>
              <w:top w:val="nil"/>
              <w:left w:val="single" w:sz="24" w:space="0" w:color="CED3F1"/>
              <w:bottom w:val="nil"/>
              <w:right w:val="single" w:sz="24" w:space="0" w:color="F4F3F8"/>
            </w:tcBorders>
            <w:shd w:val="clear" w:color="auto" w:fill="F4F3F8"/>
          </w:tcPr>
          <w:p w:rsidR="00A36EA6" w:rsidRDefault="00A36EA6">
            <w:pPr>
              <w:pStyle w:val="ConsPlusNormal"/>
              <w:jc w:val="center"/>
            </w:pPr>
            <w:r>
              <w:rPr>
                <w:color w:val="392C69"/>
              </w:rPr>
              <w:t>Список изменяющих документов</w:t>
            </w:r>
          </w:p>
          <w:p w:rsidR="00A36EA6" w:rsidRDefault="00A36EA6">
            <w:pPr>
              <w:pStyle w:val="ConsPlusNormal"/>
              <w:jc w:val="center"/>
            </w:pPr>
            <w:r>
              <w:rPr>
                <w:color w:val="392C69"/>
              </w:rPr>
              <w:t>(в ред. Постановлений администрации</w:t>
            </w:r>
          </w:p>
          <w:p w:rsidR="00A36EA6" w:rsidRDefault="00A36EA6">
            <w:pPr>
              <w:pStyle w:val="ConsPlusNormal"/>
              <w:jc w:val="center"/>
            </w:pPr>
            <w:r>
              <w:rPr>
                <w:color w:val="392C69"/>
              </w:rPr>
              <w:t>Уссурийского городского округа</w:t>
            </w:r>
          </w:p>
          <w:p w:rsidR="00A36EA6" w:rsidRDefault="00A36EA6">
            <w:pPr>
              <w:pStyle w:val="ConsPlusNormal"/>
              <w:jc w:val="center"/>
            </w:pPr>
            <w:r>
              <w:rPr>
                <w:color w:val="392C69"/>
              </w:rPr>
              <w:t xml:space="preserve">от 27.06.2017 </w:t>
            </w:r>
            <w:hyperlink r:id="rId19" w:history="1">
              <w:r>
                <w:rPr>
                  <w:color w:val="0000FF"/>
                </w:rPr>
                <w:t>N 1977-НПА</w:t>
              </w:r>
            </w:hyperlink>
            <w:r>
              <w:rPr>
                <w:color w:val="392C69"/>
              </w:rPr>
              <w:t xml:space="preserve">, от 09.11.2017 </w:t>
            </w:r>
            <w:hyperlink r:id="rId20" w:history="1">
              <w:r>
                <w:rPr>
                  <w:color w:val="0000FF"/>
                </w:rPr>
                <w:t>N 3352-НПА</w:t>
              </w:r>
            </w:hyperlink>
            <w:r>
              <w:rPr>
                <w:color w:val="392C69"/>
              </w:rPr>
              <w:t>,</w:t>
            </w:r>
          </w:p>
          <w:p w:rsidR="00A36EA6" w:rsidRDefault="00A36EA6">
            <w:pPr>
              <w:pStyle w:val="ConsPlusNormal"/>
              <w:jc w:val="center"/>
            </w:pPr>
            <w:r>
              <w:rPr>
                <w:color w:val="392C69"/>
              </w:rPr>
              <w:t xml:space="preserve">от 27.03.2018 </w:t>
            </w:r>
            <w:hyperlink r:id="rId21" w:history="1">
              <w:r>
                <w:rPr>
                  <w:color w:val="0000FF"/>
                </w:rPr>
                <w:t>N 711-НПА</w:t>
              </w:r>
            </w:hyperlink>
            <w:r>
              <w:rPr>
                <w:color w:val="392C69"/>
              </w:rPr>
              <w:t xml:space="preserve">, от 10.10.2018 </w:t>
            </w:r>
            <w:hyperlink r:id="rId22" w:history="1">
              <w:r>
                <w:rPr>
                  <w:color w:val="0000FF"/>
                </w:rPr>
                <w:t>N 2396-НПА</w:t>
              </w:r>
            </w:hyperlink>
            <w:r>
              <w:rPr>
                <w:color w:val="392C69"/>
              </w:rPr>
              <w:t>,</w:t>
            </w:r>
          </w:p>
          <w:p w:rsidR="00A36EA6" w:rsidRDefault="00A36EA6">
            <w:pPr>
              <w:pStyle w:val="ConsPlusNormal"/>
              <w:jc w:val="center"/>
            </w:pPr>
            <w:r>
              <w:rPr>
                <w:color w:val="392C69"/>
              </w:rPr>
              <w:t xml:space="preserve">от 28.07.2020 </w:t>
            </w:r>
            <w:hyperlink r:id="rId23" w:history="1">
              <w:r>
                <w:rPr>
                  <w:color w:val="0000FF"/>
                </w:rPr>
                <w:t>N 1637-НПА</w:t>
              </w:r>
            </w:hyperlink>
            <w:r>
              <w:rPr>
                <w:color w:val="392C69"/>
              </w:rPr>
              <w:t>)</w:t>
            </w:r>
          </w:p>
        </w:tc>
      </w:tr>
    </w:tbl>
    <w:p w:rsidR="00A36EA6" w:rsidRDefault="00A36EA6">
      <w:pPr>
        <w:pStyle w:val="ConsPlusNormal"/>
        <w:jc w:val="both"/>
      </w:pPr>
    </w:p>
    <w:p w:rsidR="00A36EA6" w:rsidRDefault="00A36EA6">
      <w:pPr>
        <w:pStyle w:val="ConsPlusTitle"/>
        <w:jc w:val="center"/>
        <w:outlineLvl w:val="1"/>
      </w:pPr>
      <w:r>
        <w:t>ПАСПОРТ МУНИЦИПАЛЬНОЙ ПРОГРАММЫ</w:t>
      </w:r>
    </w:p>
    <w:p w:rsidR="00A36EA6" w:rsidRDefault="00A3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778"/>
        <w:gridCol w:w="6077"/>
      </w:tblGrid>
      <w:tr w:rsidR="00A36EA6">
        <w:tc>
          <w:tcPr>
            <w:tcW w:w="2778" w:type="dxa"/>
            <w:tcBorders>
              <w:bottom w:val="nil"/>
            </w:tcBorders>
          </w:tcPr>
          <w:p w:rsidR="00A36EA6" w:rsidRDefault="00A36EA6">
            <w:pPr>
              <w:pStyle w:val="ConsPlusNormal"/>
            </w:pPr>
            <w:r>
              <w:t>Наименование муниципальной программы</w:t>
            </w:r>
          </w:p>
        </w:tc>
        <w:tc>
          <w:tcPr>
            <w:tcW w:w="6077" w:type="dxa"/>
            <w:tcBorders>
              <w:bottom w:val="nil"/>
            </w:tcBorders>
          </w:tcPr>
          <w:p w:rsidR="00A36EA6" w:rsidRDefault="00A36EA6">
            <w:pPr>
              <w:pStyle w:val="ConsPlusNormal"/>
              <w:jc w:val="both"/>
            </w:pPr>
            <w:r>
              <w:t>противодействие коррупции в Уссурийском городском округе на 2017 - 2021 годы (далее - муниципальная программа)</w:t>
            </w:r>
          </w:p>
        </w:tc>
      </w:tr>
      <w:tr w:rsidR="00A36EA6">
        <w:tc>
          <w:tcPr>
            <w:tcW w:w="8855" w:type="dxa"/>
            <w:gridSpan w:val="2"/>
            <w:tcBorders>
              <w:top w:val="nil"/>
            </w:tcBorders>
          </w:tcPr>
          <w:p w:rsidR="00A36EA6" w:rsidRDefault="00A36EA6">
            <w:pPr>
              <w:pStyle w:val="ConsPlusNormal"/>
              <w:jc w:val="both"/>
            </w:pPr>
            <w:r>
              <w:t xml:space="preserve">(в ред. Постановлений администрации Уссурийского городского округа от 27.06.2017 </w:t>
            </w:r>
            <w:hyperlink r:id="rId24" w:history="1">
              <w:r>
                <w:rPr>
                  <w:color w:val="0000FF"/>
                </w:rPr>
                <w:t>N 1977-НПА</w:t>
              </w:r>
            </w:hyperlink>
            <w:r>
              <w:t xml:space="preserve">, от 10.10.2018 </w:t>
            </w:r>
            <w:hyperlink r:id="rId25" w:history="1">
              <w:r>
                <w:rPr>
                  <w:color w:val="0000FF"/>
                </w:rPr>
                <w:t>N 2396-НПА</w:t>
              </w:r>
            </w:hyperlink>
            <w:r>
              <w:t>)</w:t>
            </w:r>
          </w:p>
        </w:tc>
      </w:tr>
      <w:tr w:rsidR="00A36EA6">
        <w:tc>
          <w:tcPr>
            <w:tcW w:w="2778" w:type="dxa"/>
            <w:tcBorders>
              <w:bottom w:val="nil"/>
            </w:tcBorders>
          </w:tcPr>
          <w:p w:rsidR="00A36EA6" w:rsidRDefault="00A36EA6">
            <w:pPr>
              <w:pStyle w:val="ConsPlusNormal"/>
            </w:pPr>
            <w:r>
              <w:t>Основание разработки муниципальной программы</w:t>
            </w:r>
          </w:p>
        </w:tc>
        <w:tc>
          <w:tcPr>
            <w:tcW w:w="6077" w:type="dxa"/>
            <w:tcBorders>
              <w:bottom w:val="nil"/>
            </w:tcBorders>
          </w:tcPr>
          <w:p w:rsidR="00A36EA6" w:rsidRDefault="00A36EA6">
            <w:pPr>
              <w:pStyle w:val="ConsPlusNormal"/>
              <w:jc w:val="both"/>
            </w:pPr>
            <w:r>
              <w:t xml:space="preserve">Федеральный </w:t>
            </w:r>
            <w:hyperlink r:id="rId2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27" w:history="1">
              <w:r>
                <w:rPr>
                  <w:color w:val="0000FF"/>
                </w:rPr>
                <w:t>закон</w:t>
              </w:r>
            </w:hyperlink>
            <w:r>
              <w:t xml:space="preserve"> от 25 декабря 2008 года N 273-ФЗ "О противодействии коррупции", </w:t>
            </w:r>
            <w:hyperlink r:id="rId28" w:history="1">
              <w:r>
                <w:rPr>
                  <w:color w:val="0000FF"/>
                </w:rPr>
                <w:t>Указ</w:t>
              </w:r>
            </w:hyperlink>
            <w:r>
              <w:t xml:space="preserve"> Президента Российской Федерации от 29 июня 2018 года N 378 "О Национальном плане противодействия коррупции на 2018 - 2020 годы", </w:t>
            </w:r>
            <w:hyperlink r:id="rId29" w:history="1">
              <w:r>
                <w:rPr>
                  <w:color w:val="0000FF"/>
                </w:rPr>
                <w:t>Закон</w:t>
              </w:r>
            </w:hyperlink>
            <w:r>
              <w:t xml:space="preserve"> Приморского края от 10 марта 2009 года N 387-КЗ "О противодействии коррупции в Приморском крае", </w:t>
            </w:r>
            <w:hyperlink r:id="rId30" w:history="1">
              <w:r>
                <w:rPr>
                  <w:color w:val="0000FF"/>
                </w:rPr>
                <w:t>Указ</w:t>
              </w:r>
            </w:hyperlink>
            <w:r>
              <w:t xml:space="preserve"> Президента Российской Федерации от 1 апреля 2016 года N 147 "О Национальном плане противодействия коррупции на 2016 - 2017 годы", </w:t>
            </w:r>
            <w:hyperlink r:id="rId31" w:history="1">
              <w:r>
                <w:rPr>
                  <w:color w:val="0000FF"/>
                </w:rPr>
                <w:t>решение</w:t>
              </w:r>
            </w:hyperlink>
            <w:r>
              <w:t xml:space="preserve"> Думы Уссурийского городского округа от 2 ноября 2009 года N 113-НПА "О Стратегии развития Уссурийского городского округа до 2020 года", </w:t>
            </w:r>
            <w:hyperlink r:id="rId32" w:history="1">
              <w:r>
                <w:rPr>
                  <w:color w:val="0000FF"/>
                </w:rPr>
                <w:t>постановление</w:t>
              </w:r>
            </w:hyperlink>
            <w:r>
              <w:t xml:space="preserve"> администрации Уссурийского городского округа от 31 марта 2015 года N 895-НПА "Об утверждении Порядка разработки, реализации и оценки </w:t>
            </w:r>
            <w:r>
              <w:lastRenderedPageBreak/>
              <w:t xml:space="preserve">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 распоряжение администрации Уссурийского городского округа от 31 августа 2016 года N 250 "Об утверждении Перечня муниципальных программ Уссурийского городского округа", </w:t>
            </w:r>
            <w:hyperlink r:id="rId33" w:history="1">
              <w:r>
                <w:rPr>
                  <w:color w:val="0000FF"/>
                </w:rPr>
                <w:t>постановление</w:t>
              </w:r>
            </w:hyperlink>
            <w:r>
              <w:t xml:space="preserve"> администрации Уссурийского городского округа от 7 сентября 2018 года N 2147 "Об установлении расходных обязательств администрации Уссурийского городского округа на реализацию мероприятий, направленных на противодействие коррупции в Уссурийском городском округе, а также на минимизацию случаев заболевания муниципальных служащих"</w:t>
            </w:r>
          </w:p>
        </w:tc>
      </w:tr>
      <w:tr w:rsidR="00A36EA6">
        <w:tc>
          <w:tcPr>
            <w:tcW w:w="8855" w:type="dxa"/>
            <w:gridSpan w:val="2"/>
            <w:tcBorders>
              <w:top w:val="nil"/>
            </w:tcBorders>
          </w:tcPr>
          <w:p w:rsidR="00A36EA6" w:rsidRDefault="00A36EA6">
            <w:pPr>
              <w:pStyle w:val="ConsPlusNormal"/>
              <w:jc w:val="both"/>
            </w:pPr>
            <w:r>
              <w:lastRenderedPageBreak/>
              <w:t xml:space="preserve">(в ред. </w:t>
            </w:r>
            <w:hyperlink r:id="rId34" w:history="1">
              <w:r>
                <w:rPr>
                  <w:color w:val="0000FF"/>
                </w:rPr>
                <w:t>Постановления</w:t>
              </w:r>
            </w:hyperlink>
            <w:r>
              <w:t xml:space="preserve"> администрации Уссурийского городского округа от 10.10.2018 N 2396-НПА)</w:t>
            </w:r>
          </w:p>
        </w:tc>
      </w:tr>
      <w:tr w:rsidR="00A36EA6">
        <w:tblPrEx>
          <w:tblBorders>
            <w:insideH w:val="single" w:sz="4" w:space="0" w:color="auto"/>
          </w:tblBorders>
        </w:tblPrEx>
        <w:tc>
          <w:tcPr>
            <w:tcW w:w="2778" w:type="dxa"/>
          </w:tcPr>
          <w:p w:rsidR="00A36EA6" w:rsidRDefault="00A36EA6">
            <w:pPr>
              <w:pStyle w:val="ConsPlusNormal"/>
            </w:pPr>
            <w:r>
              <w:t>Руководитель муниципальной программы</w:t>
            </w:r>
          </w:p>
        </w:tc>
        <w:tc>
          <w:tcPr>
            <w:tcW w:w="6077" w:type="dxa"/>
          </w:tcPr>
          <w:p w:rsidR="00A36EA6" w:rsidRDefault="00A36EA6">
            <w:pPr>
              <w:pStyle w:val="ConsPlusNormal"/>
              <w:jc w:val="both"/>
            </w:pPr>
            <w:r>
              <w:t>Заместитель главы администрации, руководитель аппарата администрации</w:t>
            </w:r>
          </w:p>
        </w:tc>
      </w:tr>
      <w:tr w:rsidR="00A36EA6">
        <w:tblPrEx>
          <w:tblBorders>
            <w:insideH w:val="single" w:sz="4" w:space="0" w:color="auto"/>
          </w:tblBorders>
        </w:tblPrEx>
        <w:tc>
          <w:tcPr>
            <w:tcW w:w="2778" w:type="dxa"/>
          </w:tcPr>
          <w:p w:rsidR="00A36EA6" w:rsidRDefault="00A36EA6">
            <w:pPr>
              <w:pStyle w:val="ConsPlusNormal"/>
            </w:pPr>
            <w:r>
              <w:t>Ответственный исполнитель муниципальной программы</w:t>
            </w:r>
          </w:p>
        </w:tc>
        <w:tc>
          <w:tcPr>
            <w:tcW w:w="6077" w:type="dxa"/>
          </w:tcPr>
          <w:p w:rsidR="00A36EA6" w:rsidRDefault="00A36EA6">
            <w:pPr>
              <w:pStyle w:val="ConsPlusNormal"/>
              <w:jc w:val="both"/>
            </w:pPr>
            <w:r>
              <w:t>Отдел муниципальной службы и кадров аппарата администрации Уссурийского городского округа (далее - отдел)</w:t>
            </w:r>
          </w:p>
        </w:tc>
      </w:tr>
      <w:tr w:rsidR="00A36EA6">
        <w:tc>
          <w:tcPr>
            <w:tcW w:w="2778" w:type="dxa"/>
            <w:tcBorders>
              <w:bottom w:val="nil"/>
            </w:tcBorders>
          </w:tcPr>
          <w:p w:rsidR="00A36EA6" w:rsidRDefault="00A36EA6">
            <w:pPr>
              <w:pStyle w:val="ConsPlusNormal"/>
            </w:pPr>
            <w:r>
              <w:t>Соисполнители муниципальной программы</w:t>
            </w:r>
          </w:p>
        </w:tc>
        <w:tc>
          <w:tcPr>
            <w:tcW w:w="6077" w:type="dxa"/>
            <w:tcBorders>
              <w:bottom w:val="nil"/>
            </w:tcBorders>
          </w:tcPr>
          <w:p w:rsidR="00A36EA6" w:rsidRDefault="00A36EA6">
            <w:pPr>
              <w:pStyle w:val="ConsPlusNormal"/>
              <w:jc w:val="both"/>
            </w:pPr>
            <w:r>
              <w:t>Соисполнителями муниципальной программы являются:</w:t>
            </w:r>
          </w:p>
          <w:p w:rsidR="00A36EA6" w:rsidRDefault="00A36EA6">
            <w:pPr>
              <w:pStyle w:val="ConsPlusNormal"/>
              <w:jc w:val="both"/>
            </w:pPr>
            <w:r>
              <w:t>1. Нормативно-правовое управление администрации.</w:t>
            </w:r>
          </w:p>
          <w:p w:rsidR="00A36EA6" w:rsidRDefault="00A36EA6">
            <w:pPr>
              <w:pStyle w:val="ConsPlusNormal"/>
              <w:jc w:val="both"/>
            </w:pPr>
            <w:r>
              <w:t>2. Управление делами аппарата администрации.</w:t>
            </w:r>
          </w:p>
          <w:p w:rsidR="00A36EA6" w:rsidRDefault="00A36EA6">
            <w:pPr>
              <w:pStyle w:val="ConsPlusNormal"/>
              <w:jc w:val="both"/>
            </w:pPr>
            <w:r>
              <w:t>3. Управление образования и молодежной политики администрации.</w:t>
            </w:r>
          </w:p>
          <w:p w:rsidR="00A36EA6" w:rsidRDefault="00A36EA6">
            <w:pPr>
              <w:pStyle w:val="ConsPlusNormal"/>
              <w:jc w:val="both"/>
            </w:pPr>
            <w:r>
              <w:t>4. Управление культуры администрации.</w:t>
            </w:r>
          </w:p>
          <w:p w:rsidR="00A36EA6" w:rsidRDefault="00A36EA6">
            <w:pPr>
              <w:pStyle w:val="ConsPlusNormal"/>
              <w:jc w:val="both"/>
            </w:pPr>
            <w:r>
              <w:t>5. Управление по делам молодежи, физической культуре и спорту.</w:t>
            </w:r>
          </w:p>
          <w:p w:rsidR="00A36EA6" w:rsidRDefault="00A36EA6">
            <w:pPr>
              <w:pStyle w:val="ConsPlusNormal"/>
              <w:jc w:val="both"/>
            </w:pPr>
            <w:r>
              <w:t>6. Управление информатизации и организации предоставления муниципальных услуг администрации.</w:t>
            </w:r>
          </w:p>
          <w:p w:rsidR="00A36EA6" w:rsidRDefault="00A36EA6">
            <w:pPr>
              <w:pStyle w:val="ConsPlusNormal"/>
              <w:jc w:val="both"/>
            </w:pPr>
            <w:r>
              <w:t>7. Управление закупок администрации.</w:t>
            </w:r>
          </w:p>
          <w:p w:rsidR="00A36EA6" w:rsidRDefault="00A36EA6">
            <w:pPr>
              <w:pStyle w:val="ConsPlusNormal"/>
              <w:jc w:val="both"/>
            </w:pPr>
            <w:r>
              <w:t>8. Управление имущественных отношений администрации.</w:t>
            </w:r>
          </w:p>
          <w:p w:rsidR="00A36EA6" w:rsidRDefault="00A36EA6">
            <w:pPr>
              <w:pStyle w:val="ConsPlusNormal"/>
              <w:jc w:val="both"/>
            </w:pPr>
            <w:r>
              <w:t>9. Управление градостроительства администрации.</w:t>
            </w:r>
          </w:p>
          <w:p w:rsidR="00A36EA6" w:rsidRDefault="00A36EA6">
            <w:pPr>
              <w:pStyle w:val="ConsPlusNormal"/>
              <w:jc w:val="both"/>
            </w:pPr>
            <w:r>
              <w:t>10. Финансовое управление администрации.</w:t>
            </w:r>
          </w:p>
          <w:p w:rsidR="00A36EA6" w:rsidRDefault="00A36EA6">
            <w:pPr>
              <w:pStyle w:val="ConsPlusNormal"/>
              <w:jc w:val="both"/>
            </w:pPr>
            <w:r>
              <w:t>11. Управление жилищной политики администрации.</w:t>
            </w:r>
          </w:p>
          <w:p w:rsidR="00A36EA6" w:rsidRDefault="00A36EA6">
            <w:pPr>
              <w:pStyle w:val="ConsPlusNormal"/>
              <w:jc w:val="both"/>
            </w:pPr>
            <w:r>
              <w:t>12. Управление по работе с территориями администрации.</w:t>
            </w:r>
          </w:p>
          <w:p w:rsidR="00A36EA6" w:rsidRDefault="00A36EA6">
            <w:pPr>
              <w:pStyle w:val="ConsPlusNormal"/>
              <w:jc w:val="both"/>
            </w:pPr>
            <w:r>
              <w:t>13. Отдел пресс-службы администрации.</w:t>
            </w:r>
          </w:p>
          <w:p w:rsidR="00A36EA6" w:rsidRDefault="00A36EA6">
            <w:pPr>
              <w:pStyle w:val="ConsPlusNormal"/>
              <w:jc w:val="both"/>
            </w:pPr>
            <w:r>
              <w:t>14. Управление экономического развития администрации</w:t>
            </w:r>
          </w:p>
        </w:tc>
      </w:tr>
      <w:tr w:rsidR="00A36EA6">
        <w:tc>
          <w:tcPr>
            <w:tcW w:w="8855" w:type="dxa"/>
            <w:gridSpan w:val="2"/>
            <w:tcBorders>
              <w:top w:val="nil"/>
            </w:tcBorders>
          </w:tcPr>
          <w:p w:rsidR="00A36EA6" w:rsidRDefault="00A36EA6">
            <w:pPr>
              <w:pStyle w:val="ConsPlusNormal"/>
              <w:jc w:val="both"/>
            </w:pPr>
            <w:r>
              <w:t xml:space="preserve">(в ред. </w:t>
            </w:r>
            <w:hyperlink r:id="rId35" w:history="1">
              <w:r>
                <w:rPr>
                  <w:color w:val="0000FF"/>
                </w:rPr>
                <w:t>Постановления</w:t>
              </w:r>
            </w:hyperlink>
            <w:r>
              <w:t xml:space="preserve"> администрации Уссурийского городского округа от 10.10.2018 N 2396-НПА)</w:t>
            </w:r>
          </w:p>
        </w:tc>
      </w:tr>
      <w:tr w:rsidR="00A36EA6">
        <w:tc>
          <w:tcPr>
            <w:tcW w:w="2778" w:type="dxa"/>
            <w:tcBorders>
              <w:bottom w:val="nil"/>
            </w:tcBorders>
          </w:tcPr>
          <w:p w:rsidR="00A36EA6" w:rsidRDefault="00A36EA6">
            <w:pPr>
              <w:pStyle w:val="ConsPlusNormal"/>
            </w:pPr>
            <w:r>
              <w:t>Участники муниципальной программы</w:t>
            </w:r>
          </w:p>
        </w:tc>
        <w:tc>
          <w:tcPr>
            <w:tcW w:w="6077" w:type="dxa"/>
            <w:tcBorders>
              <w:bottom w:val="nil"/>
            </w:tcBorders>
          </w:tcPr>
          <w:p w:rsidR="00A36EA6" w:rsidRDefault="00A36EA6">
            <w:pPr>
              <w:pStyle w:val="ConsPlusNormal"/>
              <w:jc w:val="both"/>
            </w:pPr>
            <w: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w:t>
            </w:r>
          </w:p>
        </w:tc>
      </w:tr>
      <w:tr w:rsidR="00A36EA6">
        <w:tc>
          <w:tcPr>
            <w:tcW w:w="8855" w:type="dxa"/>
            <w:gridSpan w:val="2"/>
            <w:tcBorders>
              <w:top w:val="nil"/>
            </w:tcBorders>
          </w:tcPr>
          <w:p w:rsidR="00A36EA6" w:rsidRDefault="00A36EA6">
            <w:pPr>
              <w:pStyle w:val="ConsPlusNormal"/>
              <w:jc w:val="both"/>
            </w:pPr>
            <w:r>
              <w:t xml:space="preserve">(позиция в ред. </w:t>
            </w:r>
            <w:hyperlink r:id="rId36" w:history="1">
              <w:r>
                <w:rPr>
                  <w:color w:val="0000FF"/>
                </w:rPr>
                <w:t>Постановления</w:t>
              </w:r>
            </w:hyperlink>
            <w:r>
              <w:t xml:space="preserve"> администрации Уссурийского городского округа от 28.07.2020 N 1637-НПА)</w:t>
            </w:r>
          </w:p>
        </w:tc>
      </w:tr>
      <w:tr w:rsidR="00A36EA6">
        <w:tc>
          <w:tcPr>
            <w:tcW w:w="2778" w:type="dxa"/>
            <w:tcBorders>
              <w:bottom w:val="nil"/>
            </w:tcBorders>
          </w:tcPr>
          <w:p w:rsidR="00A36EA6" w:rsidRDefault="00A36EA6">
            <w:pPr>
              <w:pStyle w:val="ConsPlusNormal"/>
            </w:pPr>
            <w:r>
              <w:lastRenderedPageBreak/>
              <w:t>Структура муниципальной программы (подпрограммы и отдельные мероприятия)</w:t>
            </w:r>
          </w:p>
        </w:tc>
        <w:tc>
          <w:tcPr>
            <w:tcW w:w="6077" w:type="dxa"/>
            <w:tcBorders>
              <w:bottom w:val="nil"/>
            </w:tcBorders>
          </w:tcPr>
          <w:p w:rsidR="00A36EA6" w:rsidRDefault="00A36EA6">
            <w:pPr>
              <w:pStyle w:val="ConsPlusNormal"/>
              <w:jc w:val="both"/>
            </w:pPr>
            <w:r>
              <w:t>Настоящая муниципальная программа не предусматривает наличие подпрограмм и отдельных мероприятий</w:t>
            </w:r>
          </w:p>
        </w:tc>
      </w:tr>
      <w:tr w:rsidR="00A36EA6">
        <w:tc>
          <w:tcPr>
            <w:tcW w:w="8855" w:type="dxa"/>
            <w:gridSpan w:val="2"/>
            <w:tcBorders>
              <w:top w:val="nil"/>
            </w:tcBorders>
          </w:tcPr>
          <w:p w:rsidR="00A36EA6" w:rsidRDefault="00A36EA6">
            <w:pPr>
              <w:pStyle w:val="ConsPlusNormal"/>
              <w:jc w:val="both"/>
            </w:pPr>
            <w:r>
              <w:t xml:space="preserve">(позиция в ред. </w:t>
            </w:r>
            <w:hyperlink r:id="rId37" w:history="1">
              <w:r>
                <w:rPr>
                  <w:color w:val="0000FF"/>
                </w:rPr>
                <w:t>Постановления</w:t>
              </w:r>
            </w:hyperlink>
            <w:r>
              <w:t xml:space="preserve"> администрации Уссурийского городского округа от 28.07.2020 N 1637-НПА)</w:t>
            </w:r>
          </w:p>
        </w:tc>
      </w:tr>
      <w:tr w:rsidR="00A36EA6">
        <w:tblPrEx>
          <w:tblBorders>
            <w:insideH w:val="single" w:sz="4" w:space="0" w:color="auto"/>
          </w:tblBorders>
        </w:tblPrEx>
        <w:tc>
          <w:tcPr>
            <w:tcW w:w="2778" w:type="dxa"/>
          </w:tcPr>
          <w:p w:rsidR="00A36EA6" w:rsidRDefault="00A36EA6">
            <w:pPr>
              <w:pStyle w:val="ConsPlusNormal"/>
            </w:pPr>
            <w:r>
              <w:t>Цели муниципальной программы</w:t>
            </w:r>
          </w:p>
        </w:tc>
        <w:tc>
          <w:tcPr>
            <w:tcW w:w="6077" w:type="dxa"/>
          </w:tcPr>
          <w:p w:rsidR="00A36EA6" w:rsidRDefault="00A36EA6">
            <w:pPr>
              <w:pStyle w:val="ConsPlusNormal"/>
              <w:jc w:val="both"/>
            </w:pPr>
            <w:r>
              <w:t>Цель муниципальной программы: устранение (минимизация) причин и условий, способствующих возникновению коррупции и как следствие увеличение индекса удовлетворенности населения Уссурийского городского округа деятельностью органов местного самоуправления по противодействию коррупции</w:t>
            </w:r>
          </w:p>
        </w:tc>
      </w:tr>
      <w:tr w:rsidR="00A36EA6">
        <w:tc>
          <w:tcPr>
            <w:tcW w:w="2778" w:type="dxa"/>
            <w:tcBorders>
              <w:bottom w:val="nil"/>
            </w:tcBorders>
          </w:tcPr>
          <w:p w:rsidR="00A36EA6" w:rsidRDefault="00A36EA6">
            <w:pPr>
              <w:pStyle w:val="ConsPlusNormal"/>
            </w:pPr>
            <w:r>
              <w:t>Задачи муниципальной программы</w:t>
            </w:r>
          </w:p>
        </w:tc>
        <w:tc>
          <w:tcPr>
            <w:tcW w:w="6077" w:type="dxa"/>
            <w:tcBorders>
              <w:bottom w:val="nil"/>
            </w:tcBorders>
          </w:tcPr>
          <w:p w:rsidR="00A36EA6" w:rsidRDefault="00A36EA6">
            <w:pPr>
              <w:pStyle w:val="ConsPlusNormal"/>
              <w:jc w:val="both"/>
            </w:pPr>
            <w:r>
              <w:t>1. Актуализация нормативно-правовой базы органов местного самоуправления по вопросам противодействия коррупции.</w:t>
            </w:r>
          </w:p>
          <w:p w:rsidR="00A36EA6" w:rsidRDefault="00A36EA6">
            <w:pPr>
              <w:pStyle w:val="ConsPlusNormal"/>
              <w:jc w:val="both"/>
            </w:pPr>
            <w:r>
              <w:t>2.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 Антикоррупционное обучение.</w:t>
            </w:r>
          </w:p>
          <w:p w:rsidR="00A36EA6" w:rsidRDefault="00A36EA6">
            <w:pPr>
              <w:pStyle w:val="ConsPlusNormal"/>
              <w:jc w:val="both"/>
            </w:pPr>
            <w:r>
              <w:t>3. Информационное сопровождение антикоррупционной деятельности, формирование в общественном сознании нетерпимости к проявлениям коррупции</w:t>
            </w:r>
          </w:p>
        </w:tc>
      </w:tr>
      <w:tr w:rsidR="00A36EA6">
        <w:tc>
          <w:tcPr>
            <w:tcW w:w="8855" w:type="dxa"/>
            <w:gridSpan w:val="2"/>
            <w:tcBorders>
              <w:top w:val="nil"/>
            </w:tcBorders>
          </w:tcPr>
          <w:p w:rsidR="00A36EA6" w:rsidRDefault="00A36EA6">
            <w:pPr>
              <w:pStyle w:val="ConsPlusNormal"/>
              <w:jc w:val="both"/>
            </w:pPr>
            <w:r>
              <w:t xml:space="preserve">(позиция в ред. </w:t>
            </w:r>
            <w:hyperlink r:id="rId38" w:history="1">
              <w:r>
                <w:rPr>
                  <w:color w:val="0000FF"/>
                </w:rPr>
                <w:t>Постановления</w:t>
              </w:r>
            </w:hyperlink>
            <w:r>
              <w:t xml:space="preserve"> администрации Уссурийского городского округа от 28.07.2020 N 1637-НПА)</w:t>
            </w:r>
          </w:p>
        </w:tc>
      </w:tr>
      <w:tr w:rsidR="00A36EA6">
        <w:tc>
          <w:tcPr>
            <w:tcW w:w="2778" w:type="dxa"/>
            <w:tcBorders>
              <w:bottom w:val="nil"/>
            </w:tcBorders>
          </w:tcPr>
          <w:p w:rsidR="00A36EA6" w:rsidRDefault="00A36EA6">
            <w:pPr>
              <w:pStyle w:val="ConsPlusNormal"/>
            </w:pPr>
            <w:r>
              <w:t>Этапы и сроки реализации муниципальной программы</w:t>
            </w:r>
          </w:p>
        </w:tc>
        <w:tc>
          <w:tcPr>
            <w:tcW w:w="6077" w:type="dxa"/>
            <w:tcBorders>
              <w:bottom w:val="nil"/>
            </w:tcBorders>
          </w:tcPr>
          <w:p w:rsidR="00A36EA6" w:rsidRDefault="00A36EA6">
            <w:pPr>
              <w:pStyle w:val="ConsPlusNormal"/>
              <w:jc w:val="both"/>
            </w:pPr>
            <w:r>
              <w:t>2017 - 2021 годы в один этап</w:t>
            </w:r>
          </w:p>
        </w:tc>
      </w:tr>
      <w:tr w:rsidR="00A36EA6">
        <w:tc>
          <w:tcPr>
            <w:tcW w:w="8855" w:type="dxa"/>
            <w:gridSpan w:val="2"/>
            <w:tcBorders>
              <w:top w:val="nil"/>
            </w:tcBorders>
          </w:tcPr>
          <w:p w:rsidR="00A36EA6" w:rsidRDefault="00A36EA6">
            <w:pPr>
              <w:pStyle w:val="ConsPlusNormal"/>
              <w:jc w:val="both"/>
            </w:pPr>
            <w:r>
              <w:t xml:space="preserve">(позиция в ред. </w:t>
            </w:r>
            <w:hyperlink r:id="rId39" w:history="1">
              <w:r>
                <w:rPr>
                  <w:color w:val="0000FF"/>
                </w:rPr>
                <w:t>Постановления</w:t>
              </w:r>
            </w:hyperlink>
            <w:r>
              <w:t xml:space="preserve"> администрации Уссурийского городского округа от 10.10.2018 N 2396-НПА)</w:t>
            </w:r>
          </w:p>
        </w:tc>
      </w:tr>
      <w:tr w:rsidR="00A36EA6">
        <w:tc>
          <w:tcPr>
            <w:tcW w:w="2778" w:type="dxa"/>
            <w:tcBorders>
              <w:bottom w:val="nil"/>
            </w:tcBorders>
          </w:tcPr>
          <w:p w:rsidR="00A36EA6" w:rsidRDefault="00A36EA6">
            <w:pPr>
              <w:pStyle w:val="ConsPlusNormal"/>
            </w:pPr>
            <w:r>
              <w:t>Объем бюджетных ассигнований муниципальной программы (с расшифровкой по годам и источникам финансирования)</w:t>
            </w:r>
          </w:p>
        </w:tc>
        <w:tc>
          <w:tcPr>
            <w:tcW w:w="6077" w:type="dxa"/>
            <w:tcBorders>
              <w:bottom w:val="nil"/>
            </w:tcBorders>
          </w:tcPr>
          <w:p w:rsidR="00A36EA6" w:rsidRDefault="00A36EA6">
            <w:pPr>
              <w:pStyle w:val="ConsPlusNormal"/>
              <w:jc w:val="both"/>
            </w:pPr>
            <w:r>
              <w:t>Общий объем финансирования муниципальной программы составляет 1470,00 тыс. рублей за счет средств местного бюджета Уссурийского городского округа, в том числе по годам:</w:t>
            </w:r>
          </w:p>
          <w:p w:rsidR="00A36EA6" w:rsidRDefault="00A36EA6">
            <w:pPr>
              <w:pStyle w:val="ConsPlusNormal"/>
              <w:jc w:val="both"/>
            </w:pPr>
            <w:r>
              <w:t>2017 год - 200,00 тыс. рублей;</w:t>
            </w:r>
          </w:p>
          <w:p w:rsidR="00A36EA6" w:rsidRDefault="00A36EA6">
            <w:pPr>
              <w:pStyle w:val="ConsPlusNormal"/>
              <w:jc w:val="both"/>
            </w:pPr>
            <w:r>
              <w:t>2018 год - 200,00 тыс. рублей;</w:t>
            </w:r>
          </w:p>
          <w:p w:rsidR="00A36EA6" w:rsidRDefault="00A36EA6">
            <w:pPr>
              <w:pStyle w:val="ConsPlusNormal"/>
              <w:jc w:val="both"/>
            </w:pPr>
            <w:r>
              <w:t>2019 год - 200,00 тыс. рублей;</w:t>
            </w:r>
          </w:p>
          <w:p w:rsidR="00A36EA6" w:rsidRDefault="00A36EA6">
            <w:pPr>
              <w:pStyle w:val="ConsPlusNormal"/>
              <w:jc w:val="both"/>
            </w:pPr>
            <w:r>
              <w:t>2020 год - 430,00 тыс. рублей;</w:t>
            </w:r>
          </w:p>
          <w:p w:rsidR="00A36EA6" w:rsidRDefault="00A36EA6">
            <w:pPr>
              <w:pStyle w:val="ConsPlusNormal"/>
              <w:jc w:val="both"/>
            </w:pPr>
            <w:r>
              <w:t>2021 год - 440,00 тыс. рублей</w:t>
            </w:r>
          </w:p>
        </w:tc>
      </w:tr>
      <w:tr w:rsidR="00A36EA6">
        <w:tc>
          <w:tcPr>
            <w:tcW w:w="8855" w:type="dxa"/>
            <w:gridSpan w:val="2"/>
            <w:tcBorders>
              <w:top w:val="nil"/>
            </w:tcBorders>
          </w:tcPr>
          <w:p w:rsidR="00A36EA6" w:rsidRDefault="00A36EA6">
            <w:pPr>
              <w:pStyle w:val="ConsPlusNormal"/>
              <w:jc w:val="both"/>
            </w:pPr>
            <w:r>
              <w:t xml:space="preserve">(позиция в ред. </w:t>
            </w:r>
            <w:hyperlink r:id="rId40" w:history="1">
              <w:r>
                <w:rPr>
                  <w:color w:val="0000FF"/>
                </w:rPr>
                <w:t>Постановления</w:t>
              </w:r>
            </w:hyperlink>
            <w:r>
              <w:t xml:space="preserve"> администрации Уссурийского городского округа от 28.07.2020 N 1637-НПА)</w:t>
            </w:r>
          </w:p>
        </w:tc>
      </w:tr>
      <w:tr w:rsidR="00A36EA6">
        <w:tblPrEx>
          <w:tblBorders>
            <w:insideH w:val="single" w:sz="4" w:space="0" w:color="auto"/>
          </w:tblBorders>
        </w:tblPrEx>
        <w:tc>
          <w:tcPr>
            <w:tcW w:w="2778" w:type="dxa"/>
          </w:tcPr>
          <w:p w:rsidR="00A36EA6" w:rsidRDefault="00A36EA6">
            <w:pPr>
              <w:pStyle w:val="ConsPlusNormal"/>
            </w:pPr>
            <w:r>
              <w:t>Основные мероприятия муниципальной программы</w:t>
            </w:r>
          </w:p>
        </w:tc>
        <w:tc>
          <w:tcPr>
            <w:tcW w:w="6077" w:type="dxa"/>
          </w:tcPr>
          <w:p w:rsidR="00A36EA6" w:rsidRDefault="00A36EA6">
            <w:pPr>
              <w:pStyle w:val="ConsPlusNormal"/>
              <w:jc w:val="both"/>
            </w:pPr>
            <w:hyperlink w:anchor="P374" w:history="1">
              <w:r>
                <w:rPr>
                  <w:color w:val="0000FF"/>
                </w:rPr>
                <w:t>Перечень</w:t>
              </w:r>
            </w:hyperlink>
            <w:r>
              <w:t xml:space="preserve"> основных мероприятий приведен в приложении N 2 к муниципальной программе</w:t>
            </w:r>
          </w:p>
        </w:tc>
      </w:tr>
      <w:tr w:rsidR="00A36EA6">
        <w:tc>
          <w:tcPr>
            <w:tcW w:w="2778" w:type="dxa"/>
            <w:tcBorders>
              <w:bottom w:val="nil"/>
            </w:tcBorders>
          </w:tcPr>
          <w:p w:rsidR="00A36EA6" w:rsidRDefault="00A36EA6">
            <w:pPr>
              <w:pStyle w:val="ConsPlusNormal"/>
            </w:pPr>
            <w:r>
              <w:t>Целевые показатели (индикаторы)</w:t>
            </w:r>
          </w:p>
        </w:tc>
        <w:tc>
          <w:tcPr>
            <w:tcW w:w="6077" w:type="dxa"/>
            <w:tcBorders>
              <w:bottom w:val="nil"/>
            </w:tcBorders>
          </w:tcPr>
          <w:p w:rsidR="00A36EA6" w:rsidRDefault="00A36EA6">
            <w:pPr>
              <w:pStyle w:val="ConsPlusNormal"/>
              <w:jc w:val="both"/>
            </w:pPr>
            <w:r>
              <w:t xml:space="preserve">Целевые показатели (индикаторы) муниципальной программы приведены в </w:t>
            </w:r>
            <w:hyperlink w:anchor="P282" w:history="1">
              <w:r>
                <w:rPr>
                  <w:color w:val="0000FF"/>
                </w:rPr>
                <w:t>приложении N 1</w:t>
              </w:r>
            </w:hyperlink>
          </w:p>
        </w:tc>
      </w:tr>
      <w:tr w:rsidR="00A36EA6">
        <w:tc>
          <w:tcPr>
            <w:tcW w:w="8855" w:type="dxa"/>
            <w:gridSpan w:val="2"/>
            <w:tcBorders>
              <w:top w:val="nil"/>
            </w:tcBorders>
          </w:tcPr>
          <w:p w:rsidR="00A36EA6" w:rsidRDefault="00A36EA6">
            <w:pPr>
              <w:pStyle w:val="ConsPlusNormal"/>
              <w:jc w:val="both"/>
            </w:pPr>
            <w:r>
              <w:t xml:space="preserve">(позиция в ред. </w:t>
            </w:r>
            <w:hyperlink r:id="rId41" w:history="1">
              <w:r>
                <w:rPr>
                  <w:color w:val="0000FF"/>
                </w:rPr>
                <w:t>Постановления</w:t>
              </w:r>
            </w:hyperlink>
            <w:r>
              <w:t xml:space="preserve"> администрации Уссурийского городского округа от 28.07.2020 N 1637-НПА)</w:t>
            </w:r>
          </w:p>
        </w:tc>
      </w:tr>
    </w:tbl>
    <w:p w:rsidR="00A36EA6" w:rsidRDefault="00A36EA6">
      <w:pPr>
        <w:pStyle w:val="ConsPlusNormal"/>
        <w:jc w:val="both"/>
      </w:pPr>
    </w:p>
    <w:p w:rsidR="00A36EA6" w:rsidRDefault="00A36EA6">
      <w:pPr>
        <w:pStyle w:val="ConsPlusTitle"/>
        <w:jc w:val="center"/>
        <w:outlineLvl w:val="1"/>
      </w:pPr>
      <w:r>
        <w:t>I. Общая характеристика текущего состояния</w:t>
      </w:r>
    </w:p>
    <w:p w:rsidR="00A36EA6" w:rsidRDefault="00A36EA6">
      <w:pPr>
        <w:pStyle w:val="ConsPlusTitle"/>
        <w:jc w:val="center"/>
      </w:pPr>
      <w:r>
        <w:t>соответствующей сферы социально-экономического развития</w:t>
      </w:r>
    </w:p>
    <w:p w:rsidR="00A36EA6" w:rsidRDefault="00A36EA6">
      <w:pPr>
        <w:pStyle w:val="ConsPlusTitle"/>
        <w:jc w:val="center"/>
      </w:pPr>
      <w:r>
        <w:t>Уссурийского городского округа и обоснование проблем,</w:t>
      </w:r>
    </w:p>
    <w:p w:rsidR="00A36EA6" w:rsidRDefault="00A36EA6">
      <w:pPr>
        <w:pStyle w:val="ConsPlusTitle"/>
        <w:jc w:val="center"/>
      </w:pPr>
      <w:r>
        <w:t>на решение которых нацелена муниципальная программа</w:t>
      </w:r>
    </w:p>
    <w:p w:rsidR="00A36EA6" w:rsidRDefault="00A36EA6">
      <w:pPr>
        <w:pStyle w:val="ConsPlusNormal"/>
        <w:jc w:val="both"/>
      </w:pPr>
    </w:p>
    <w:p w:rsidR="00A36EA6" w:rsidRDefault="00A36EA6">
      <w:pPr>
        <w:pStyle w:val="ConsPlusNormal"/>
        <w:ind w:firstLine="540"/>
        <w:jc w:val="both"/>
      </w:pPr>
      <w: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Коррупция как явление, глубоко проникшее в действительность, требует системного подхода и самых решительных мер противодействия. Настоящая муниципальная программа позволит обеспечить комплексный подход к решению поставленных задач, последовательность антикоррупционных мер, оценку их эффективности и контроль за результатами. Реализация мероприятий муниципальной программы будет способствовать совершенствованию системы противодействия коррупции, повышению эффективности антикоррупционной деятельности на территории Уссурийского городского округа.</w:t>
      </w:r>
    </w:p>
    <w:p w:rsidR="00A36EA6" w:rsidRDefault="00A36EA6">
      <w:pPr>
        <w:pStyle w:val="ConsPlusNormal"/>
        <w:spacing w:before="220"/>
        <w:ind w:firstLine="540"/>
        <w:jc w:val="both"/>
      </w:pPr>
      <w:r>
        <w:t>Зачастую коррупция как социальный процесс носит латентный (скрытый) характер, поэтому объективно оценить ее уровень без социологических исследований и антикоррупционного мониторинга практически невозможно.</w:t>
      </w:r>
    </w:p>
    <w:p w:rsidR="00A36EA6" w:rsidRDefault="00A36EA6">
      <w:pPr>
        <w:pStyle w:val="ConsPlusNormal"/>
        <w:spacing w:before="220"/>
        <w:ind w:firstLine="540"/>
        <w:jc w:val="both"/>
      </w:pPr>
      <w:r>
        <w:t>В 2016 году Приморским научно-исследовательским центром социологии проведен социологический опрос жителей Уссурийского городского округа на тему: "Состояние коррупции в Уссурийском городском округе". Ранее аналогичный опрос проводился Дальневосточным маркетинговым центром "Мониторинг" в 2013 году. Ниже приведены сравнительные результаты указанных социологических исследований.</w:t>
      </w:r>
    </w:p>
    <w:p w:rsidR="00A36EA6" w:rsidRDefault="00A3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4"/>
        <w:gridCol w:w="3208"/>
        <w:gridCol w:w="2549"/>
        <w:gridCol w:w="2491"/>
      </w:tblGrid>
      <w:tr w:rsidR="00A36EA6">
        <w:tc>
          <w:tcPr>
            <w:tcW w:w="814" w:type="dxa"/>
          </w:tcPr>
          <w:p w:rsidR="00A36EA6" w:rsidRDefault="00A36EA6">
            <w:pPr>
              <w:pStyle w:val="ConsPlusNormal"/>
              <w:jc w:val="center"/>
            </w:pPr>
            <w:r>
              <w:t>N п/п</w:t>
            </w:r>
          </w:p>
        </w:tc>
        <w:tc>
          <w:tcPr>
            <w:tcW w:w="3208" w:type="dxa"/>
          </w:tcPr>
          <w:p w:rsidR="00A36EA6" w:rsidRDefault="00A36EA6">
            <w:pPr>
              <w:pStyle w:val="ConsPlusNormal"/>
              <w:jc w:val="center"/>
            </w:pPr>
            <w:r>
              <w:t>Показатель</w:t>
            </w:r>
          </w:p>
        </w:tc>
        <w:tc>
          <w:tcPr>
            <w:tcW w:w="2549" w:type="dxa"/>
          </w:tcPr>
          <w:p w:rsidR="00A36EA6" w:rsidRDefault="00A36EA6">
            <w:pPr>
              <w:pStyle w:val="ConsPlusNormal"/>
              <w:jc w:val="center"/>
            </w:pPr>
            <w:r>
              <w:t>Результаты социологического опроса, проведенного в 2013 году</w:t>
            </w:r>
          </w:p>
        </w:tc>
        <w:tc>
          <w:tcPr>
            <w:tcW w:w="2491" w:type="dxa"/>
          </w:tcPr>
          <w:p w:rsidR="00A36EA6" w:rsidRDefault="00A36EA6">
            <w:pPr>
              <w:pStyle w:val="ConsPlusNormal"/>
              <w:jc w:val="center"/>
            </w:pPr>
            <w:r>
              <w:t>Результаты социологического опроса, проведенного в 2016 году</w:t>
            </w:r>
          </w:p>
        </w:tc>
      </w:tr>
      <w:tr w:rsidR="00A36EA6">
        <w:tc>
          <w:tcPr>
            <w:tcW w:w="814" w:type="dxa"/>
          </w:tcPr>
          <w:p w:rsidR="00A36EA6" w:rsidRDefault="00A36EA6">
            <w:pPr>
              <w:pStyle w:val="ConsPlusNormal"/>
            </w:pPr>
            <w:r>
              <w:t>1.</w:t>
            </w:r>
          </w:p>
        </w:tc>
        <w:tc>
          <w:tcPr>
            <w:tcW w:w="3208" w:type="dxa"/>
          </w:tcPr>
          <w:p w:rsidR="00A36EA6" w:rsidRDefault="00A36EA6">
            <w:pPr>
              <w:pStyle w:val="ConsPlusNormal"/>
            </w:pPr>
            <w:r>
              <w:t>Респонденты считают, что уровень коррупции снизился</w:t>
            </w:r>
          </w:p>
        </w:tc>
        <w:tc>
          <w:tcPr>
            <w:tcW w:w="2549" w:type="dxa"/>
          </w:tcPr>
          <w:p w:rsidR="00A36EA6" w:rsidRDefault="00A36EA6">
            <w:pPr>
              <w:pStyle w:val="ConsPlusNormal"/>
              <w:jc w:val="center"/>
            </w:pPr>
            <w:r>
              <w:t>5%</w:t>
            </w:r>
          </w:p>
        </w:tc>
        <w:tc>
          <w:tcPr>
            <w:tcW w:w="2491" w:type="dxa"/>
          </w:tcPr>
          <w:p w:rsidR="00A36EA6" w:rsidRDefault="00A36EA6">
            <w:pPr>
              <w:pStyle w:val="ConsPlusNormal"/>
              <w:jc w:val="center"/>
            </w:pPr>
            <w:r>
              <w:t>11%</w:t>
            </w:r>
          </w:p>
        </w:tc>
      </w:tr>
      <w:tr w:rsidR="00A36EA6">
        <w:tc>
          <w:tcPr>
            <w:tcW w:w="814" w:type="dxa"/>
          </w:tcPr>
          <w:p w:rsidR="00A36EA6" w:rsidRDefault="00A36EA6">
            <w:pPr>
              <w:pStyle w:val="ConsPlusNormal"/>
            </w:pPr>
            <w:r>
              <w:t>2.</w:t>
            </w:r>
          </w:p>
        </w:tc>
        <w:tc>
          <w:tcPr>
            <w:tcW w:w="3208" w:type="dxa"/>
          </w:tcPr>
          <w:p w:rsidR="00A36EA6" w:rsidRDefault="00A36EA6">
            <w:pPr>
              <w:pStyle w:val="ConsPlusNormal"/>
            </w:pPr>
            <w:r>
              <w:t>Респонденты считают, что уровень коррупции в городском округе не изменился</w:t>
            </w:r>
          </w:p>
        </w:tc>
        <w:tc>
          <w:tcPr>
            <w:tcW w:w="2549" w:type="dxa"/>
          </w:tcPr>
          <w:p w:rsidR="00A36EA6" w:rsidRDefault="00A36EA6">
            <w:pPr>
              <w:pStyle w:val="ConsPlusNormal"/>
              <w:jc w:val="center"/>
            </w:pPr>
            <w:r>
              <w:t>52%</w:t>
            </w:r>
          </w:p>
        </w:tc>
        <w:tc>
          <w:tcPr>
            <w:tcW w:w="2491" w:type="dxa"/>
          </w:tcPr>
          <w:p w:rsidR="00A36EA6" w:rsidRDefault="00A36EA6">
            <w:pPr>
              <w:pStyle w:val="ConsPlusNormal"/>
              <w:jc w:val="center"/>
            </w:pPr>
            <w:r>
              <w:t>38,5%</w:t>
            </w:r>
          </w:p>
        </w:tc>
      </w:tr>
      <w:tr w:rsidR="00A36EA6">
        <w:tc>
          <w:tcPr>
            <w:tcW w:w="814" w:type="dxa"/>
          </w:tcPr>
          <w:p w:rsidR="00A36EA6" w:rsidRDefault="00A36EA6">
            <w:pPr>
              <w:pStyle w:val="ConsPlusNormal"/>
            </w:pPr>
            <w:r>
              <w:t>3.</w:t>
            </w:r>
          </w:p>
        </w:tc>
        <w:tc>
          <w:tcPr>
            <w:tcW w:w="3208" w:type="dxa"/>
          </w:tcPr>
          <w:p w:rsidR="00A36EA6" w:rsidRDefault="00A36EA6">
            <w:pPr>
              <w:pStyle w:val="ConsPlusNormal"/>
            </w:pPr>
            <w:r>
              <w:t>Респонденты считают, что уровень коррупции вырос</w:t>
            </w:r>
          </w:p>
        </w:tc>
        <w:tc>
          <w:tcPr>
            <w:tcW w:w="2549" w:type="dxa"/>
          </w:tcPr>
          <w:p w:rsidR="00A36EA6" w:rsidRDefault="00A36EA6">
            <w:pPr>
              <w:pStyle w:val="ConsPlusNormal"/>
              <w:jc w:val="center"/>
            </w:pPr>
            <w:r>
              <w:t>20%</w:t>
            </w:r>
          </w:p>
        </w:tc>
        <w:tc>
          <w:tcPr>
            <w:tcW w:w="2491" w:type="dxa"/>
          </w:tcPr>
          <w:p w:rsidR="00A36EA6" w:rsidRDefault="00A36EA6">
            <w:pPr>
              <w:pStyle w:val="ConsPlusNormal"/>
              <w:jc w:val="center"/>
            </w:pPr>
            <w:r>
              <w:t>23,4%</w:t>
            </w:r>
          </w:p>
        </w:tc>
      </w:tr>
      <w:tr w:rsidR="00A36EA6">
        <w:tc>
          <w:tcPr>
            <w:tcW w:w="814" w:type="dxa"/>
          </w:tcPr>
          <w:p w:rsidR="00A36EA6" w:rsidRDefault="00A36EA6">
            <w:pPr>
              <w:pStyle w:val="ConsPlusNormal"/>
            </w:pPr>
            <w:r>
              <w:t>4.</w:t>
            </w:r>
          </w:p>
        </w:tc>
        <w:tc>
          <w:tcPr>
            <w:tcW w:w="3208" w:type="dxa"/>
          </w:tcPr>
          <w:p w:rsidR="00A36EA6" w:rsidRDefault="00A36EA6">
            <w:pPr>
              <w:pStyle w:val="ConsPlusNormal"/>
            </w:pPr>
            <w:r>
              <w:t>Респонденты затруднились с оценкой</w:t>
            </w:r>
          </w:p>
        </w:tc>
        <w:tc>
          <w:tcPr>
            <w:tcW w:w="2549" w:type="dxa"/>
          </w:tcPr>
          <w:p w:rsidR="00A36EA6" w:rsidRDefault="00A36EA6">
            <w:pPr>
              <w:pStyle w:val="ConsPlusNormal"/>
              <w:jc w:val="center"/>
            </w:pPr>
            <w:r>
              <w:t>23%</w:t>
            </w:r>
          </w:p>
        </w:tc>
        <w:tc>
          <w:tcPr>
            <w:tcW w:w="2491" w:type="dxa"/>
          </w:tcPr>
          <w:p w:rsidR="00A36EA6" w:rsidRDefault="00A36EA6">
            <w:pPr>
              <w:pStyle w:val="ConsPlusNormal"/>
              <w:jc w:val="center"/>
            </w:pPr>
            <w:r>
              <w:t>27,1%</w:t>
            </w:r>
          </w:p>
        </w:tc>
      </w:tr>
    </w:tbl>
    <w:p w:rsidR="00A36EA6" w:rsidRDefault="00A36EA6">
      <w:pPr>
        <w:pStyle w:val="ConsPlusNormal"/>
        <w:jc w:val="both"/>
      </w:pPr>
    </w:p>
    <w:p w:rsidR="00A36EA6" w:rsidRDefault="00A36EA6">
      <w:pPr>
        <w:pStyle w:val="ConsPlusNormal"/>
        <w:ind w:firstLine="540"/>
        <w:jc w:val="both"/>
      </w:pPr>
      <w:r>
        <w:t>Анализируя приведенные показатели можно отметить положительную тенденцию мнения жителей по вопросу об уровне коррупции на территории Уссурийского городского округа. Учитывая, что аналогичные муниципальные программы на территории Уссурийского городского округа реализуются с 2011 года, позитивная динамика стала результатом, в том числе мер, принимаемых органами местного самоуправления Уссурийского городского округа в сфере противодействия коррупции.</w:t>
      </w:r>
    </w:p>
    <w:p w:rsidR="00A36EA6" w:rsidRDefault="00A36EA6">
      <w:pPr>
        <w:pStyle w:val="ConsPlusNormal"/>
        <w:spacing w:before="220"/>
        <w:ind w:firstLine="540"/>
        <w:jc w:val="both"/>
      </w:pPr>
      <w:r>
        <w:lastRenderedPageBreak/>
        <w:t>Вместе с тем, по результатам последнего исследования, более 40% респондентов выразили мнение, что антикоррупционные меры, проводимые в городском округе недостаточно эффективные, 14,5% респондентов отметили, что в городе вообще не проводятся никакие антикоррупционные меры, в то время как эффективными их назвали 10,1% опрошенных жителей города. Помимо этого половина респондентов (50,1%) считает, что руководство Уссурийского городского округа не хочет эффективно бороться с коррупцией, при этом 48,3% участников опроса полагают, что у руководства городского округа есть возможности проводить эффективные антикоррупционные меры.</w:t>
      </w:r>
    </w:p>
    <w:p w:rsidR="00A36EA6" w:rsidRDefault="00A36EA6">
      <w:pPr>
        <w:pStyle w:val="ConsPlusNormal"/>
        <w:spacing w:before="220"/>
        <w:ind w:firstLine="540"/>
        <w:jc w:val="both"/>
      </w:pPr>
      <w:r>
        <w:t>Важную роль в борьбе с коррупцией играют конкретные меры, способные уменьшить коррупционные проявления в обществе. Практически половина участников опроса (47,1%) отметила, что неотвратимость и ужесточение наказаний за коррупционные правонарушения в первую очередь будут способствовать снижению уровня коррупции к городе. Треть (33,5%) опрошенных считает, что для снижения уровня коррупции необходимо более широкое вовлечение населения и общественных объединений к борьбе с проявлениями коррупции, 26,8% считают, что для снижения уровня коррупции необходимо жестко регламентировать стандарты и сроки предоставления услуг должностными лицами.</w:t>
      </w:r>
    </w:p>
    <w:p w:rsidR="00A36EA6" w:rsidRDefault="00A36EA6">
      <w:pPr>
        <w:pStyle w:val="ConsPlusNormal"/>
        <w:spacing w:before="220"/>
        <w:ind w:firstLine="540"/>
        <w:jc w:val="both"/>
      </w:pPr>
      <w:r>
        <w:t>Мнения жителей города по отношению к совершению коррупционных правонарушений разделились: половина опрошенных респондентов считает любое коррупционное правонарушение неприемлемым, в то время как 45% респондентов считают неприемлемыми только крупные коррупционные правонарушения или оправдывают коррупцию, считая, что все зависит от обстоятельств. Молодежная аудитория более лояльно относится к коррупционным правонарушениям, чем другие опрошенные возрастные категории населения.</w:t>
      </w:r>
    </w:p>
    <w:p w:rsidR="00A36EA6" w:rsidRDefault="00A36EA6">
      <w:pPr>
        <w:pStyle w:val="ConsPlusNormal"/>
        <w:spacing w:before="220"/>
        <w:ind w:firstLine="540"/>
        <w:jc w:val="both"/>
      </w:pPr>
      <w:r>
        <w:t>Стоит отметить, что жители города довольно нечасто сталкиваются со взяточничеством и коррупцией в различных сферах жизнедеятельности. Около 40% участников опроса отметили, что никогда не сталкивались со взяточничеством и коррупцией в предложенных ситуациях и обстоятельствах, около 10% опрошенных ответили, что сталкивались с коррупцией в предложенных обстоятельствах и ситуациях редко или время от времени, и только около 7% отметили, что сталкивались со взяточничеством и коррупцией довольно часто или постоянно.</w:t>
      </w:r>
    </w:p>
    <w:p w:rsidR="00A36EA6" w:rsidRDefault="00A36EA6">
      <w:pPr>
        <w:pStyle w:val="ConsPlusNormal"/>
        <w:spacing w:before="220"/>
        <w:ind w:firstLine="540"/>
        <w:jc w:val="both"/>
      </w:pPr>
      <w:r>
        <w:t>Реже всего опрошенные жители города сталкивались с коррупцией при обращении в паспортный стол (12,6%), при поступлении в дошкольное учреждение (12,2%), при получении услуг по ремонту и эксплуатации жилья у муниципальных служб (12,3%), получении бесплатной медицинской помощи в поликлинике или больнице (8,8%).</w:t>
      </w:r>
    </w:p>
    <w:p w:rsidR="00A36EA6" w:rsidRDefault="00A36EA6">
      <w:pPr>
        <w:pStyle w:val="ConsPlusNormal"/>
        <w:spacing w:before="220"/>
        <w:ind w:firstLine="540"/>
        <w:jc w:val="both"/>
      </w:pPr>
      <w:r>
        <w:t>Помимо объективных причин финансового характера совершения коррупционных правонарушений, связанных с низким уровнем доходов населения, обусловленным кризисными явлениями в экономике страны (29,6%), участники опроса также выделяют отсутствие реальных мер проверки сведений о доходах, расходах, имуществе, предоставленных чиновниками (22,7%). Другая причина - это взаимная выгода от коррупции взяткодателю и взяткополучателю (26,6%). Указанные причины обусловлены, в том числе несовершенством правовых механизмов противодействия коррупции. Кроме того, опрошенные жители города (21,1%) отметили, что в обществе стало традиционным решение вопросов или проблем коррупционным способом. По мнению 18,9% респондентов низкая правовая культура населения способствует совершению коррупционных правонарушений. Данные причины являются следствием недостаточной информированности населения об антикоррупционной деятельности государственных органов и органов местного самоуправления, а также о возможностях получения государственных и муниципальных услуг законными способами.</w:t>
      </w:r>
    </w:p>
    <w:p w:rsidR="00A36EA6" w:rsidRDefault="00A36EA6">
      <w:pPr>
        <w:pStyle w:val="ConsPlusNormal"/>
        <w:spacing w:before="220"/>
        <w:ind w:firstLine="540"/>
        <w:jc w:val="both"/>
      </w:pPr>
      <w:r>
        <w:t xml:space="preserve">Уровень развития коррупции, изощренные формы ее существования требуют адекватных мер реагирования. 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w:t>
      </w:r>
      <w:r>
        <w:lastRenderedPageBreak/>
        <w:t>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Для этого требуется программно-целевой подход, а также проведение организационных мероприятий в этом направлении. Для того, чтобы борьба с коррупцией была эффективной, ее необходимо начинать уже с воспитания у школьников абсолютного неприятия данного явления. Формирование в общественном сознании отношения к коррупции как к уродливому человеческому пороку, а не только как к преступлению, является одной из важных мер антикоррупционной деятельности. Реализация Программы должна способствовать решению как указанных, так и иных проблем коррупционной направленности на территории Уссурийского городского округа.</w:t>
      </w:r>
    </w:p>
    <w:p w:rsidR="00A36EA6" w:rsidRDefault="00A36EA6">
      <w:pPr>
        <w:pStyle w:val="ConsPlusNormal"/>
        <w:jc w:val="both"/>
      </w:pPr>
    </w:p>
    <w:p w:rsidR="00A36EA6" w:rsidRDefault="00A36EA6">
      <w:pPr>
        <w:pStyle w:val="ConsPlusTitle"/>
        <w:jc w:val="center"/>
        <w:outlineLvl w:val="1"/>
      </w:pPr>
      <w:r>
        <w:t>II. Цели и задачи реализации муниципальной программы</w:t>
      </w:r>
    </w:p>
    <w:p w:rsidR="00A36EA6" w:rsidRDefault="00A36EA6">
      <w:pPr>
        <w:pStyle w:val="ConsPlusNormal"/>
        <w:jc w:val="center"/>
      </w:pPr>
      <w:r>
        <w:t xml:space="preserve">(в ред. </w:t>
      </w:r>
      <w:hyperlink r:id="rId42" w:history="1">
        <w:r>
          <w:rPr>
            <w:color w:val="0000FF"/>
          </w:rPr>
          <w:t>Постановления</w:t>
        </w:r>
      </w:hyperlink>
      <w:r>
        <w:t xml:space="preserve"> администрации</w:t>
      </w:r>
    </w:p>
    <w:p w:rsidR="00A36EA6" w:rsidRDefault="00A36EA6">
      <w:pPr>
        <w:pStyle w:val="ConsPlusNormal"/>
        <w:jc w:val="center"/>
      </w:pPr>
      <w:r>
        <w:t>Уссурийского городского округа</w:t>
      </w:r>
    </w:p>
    <w:p w:rsidR="00A36EA6" w:rsidRDefault="00A36EA6">
      <w:pPr>
        <w:pStyle w:val="ConsPlusNormal"/>
        <w:jc w:val="center"/>
      </w:pPr>
      <w:r>
        <w:t>от 10.10.2018 N 2396-НПА)</w:t>
      </w:r>
    </w:p>
    <w:p w:rsidR="00A36EA6" w:rsidRDefault="00A36EA6">
      <w:pPr>
        <w:pStyle w:val="ConsPlusNormal"/>
        <w:jc w:val="both"/>
      </w:pPr>
    </w:p>
    <w:p w:rsidR="00A36EA6" w:rsidRDefault="00A36EA6">
      <w:pPr>
        <w:pStyle w:val="ConsPlusNormal"/>
        <w:ind w:firstLine="540"/>
        <w:jc w:val="both"/>
      </w:pPr>
      <w:r>
        <w:t>Цель муниципальной программы - устранение (минимизация) причин и условий, способствующих возникновению коррупции и как следствие увеличение индекса удовлетворенности населения Уссурийского городского округа деятельностью органов местного самоуправления по противодействию коррупции.</w:t>
      </w:r>
    </w:p>
    <w:p w:rsidR="00A36EA6" w:rsidRDefault="00A36EA6">
      <w:pPr>
        <w:pStyle w:val="ConsPlusNormal"/>
        <w:spacing w:before="220"/>
        <w:ind w:firstLine="540"/>
        <w:jc w:val="both"/>
      </w:pPr>
      <w:r>
        <w:t>Для достижения поставленной цели необходимо решение следующих задач:</w:t>
      </w:r>
    </w:p>
    <w:p w:rsidR="00A36EA6" w:rsidRDefault="00A36EA6">
      <w:pPr>
        <w:pStyle w:val="ConsPlusNormal"/>
        <w:spacing w:before="220"/>
        <w:ind w:firstLine="540"/>
        <w:jc w:val="both"/>
      </w:pPr>
      <w:r>
        <w:t>1. Актуализация нормативно-правовой базы органов местного самоуправления по вопросам противодействия коррупции.</w:t>
      </w:r>
    </w:p>
    <w:p w:rsidR="00A36EA6" w:rsidRDefault="00A36EA6">
      <w:pPr>
        <w:pStyle w:val="ConsPlusNormal"/>
        <w:spacing w:before="220"/>
        <w:ind w:firstLine="540"/>
        <w:jc w:val="both"/>
      </w:pPr>
      <w:r>
        <w:t>2.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w:t>
      </w:r>
    </w:p>
    <w:p w:rsidR="00A36EA6" w:rsidRDefault="00A36EA6">
      <w:pPr>
        <w:pStyle w:val="ConsPlusNormal"/>
        <w:jc w:val="both"/>
      </w:pPr>
    </w:p>
    <w:p w:rsidR="00A36EA6" w:rsidRDefault="00A36EA6">
      <w:pPr>
        <w:pStyle w:val="ConsPlusTitle"/>
        <w:jc w:val="center"/>
        <w:outlineLvl w:val="1"/>
      </w:pPr>
      <w:r>
        <w:t>III. Результаты реализации муниципальной программы</w:t>
      </w:r>
    </w:p>
    <w:p w:rsidR="00A36EA6" w:rsidRDefault="00A36EA6">
      <w:pPr>
        <w:pStyle w:val="ConsPlusNormal"/>
        <w:jc w:val="center"/>
      </w:pPr>
      <w:r>
        <w:t xml:space="preserve">(в ред. </w:t>
      </w:r>
      <w:hyperlink r:id="rId43" w:history="1">
        <w:r>
          <w:rPr>
            <w:color w:val="0000FF"/>
          </w:rPr>
          <w:t>Постановления</w:t>
        </w:r>
      </w:hyperlink>
      <w:r>
        <w:t xml:space="preserve"> администрации</w:t>
      </w:r>
    </w:p>
    <w:p w:rsidR="00A36EA6" w:rsidRDefault="00A36EA6">
      <w:pPr>
        <w:pStyle w:val="ConsPlusNormal"/>
        <w:jc w:val="center"/>
      </w:pPr>
      <w:r>
        <w:t>Уссурийского городского округа</w:t>
      </w:r>
    </w:p>
    <w:p w:rsidR="00A36EA6" w:rsidRDefault="00A36EA6">
      <w:pPr>
        <w:pStyle w:val="ConsPlusNormal"/>
        <w:jc w:val="center"/>
      </w:pPr>
      <w:r>
        <w:t>от 28.07.2020 N 1637-НПА)</w:t>
      </w:r>
    </w:p>
    <w:p w:rsidR="00A36EA6" w:rsidRDefault="00A36EA6">
      <w:pPr>
        <w:pStyle w:val="ConsPlusNormal"/>
        <w:jc w:val="both"/>
      </w:pPr>
    </w:p>
    <w:p w:rsidR="00A36EA6" w:rsidRDefault="00A36EA6">
      <w:pPr>
        <w:pStyle w:val="ConsPlusNormal"/>
        <w:ind w:firstLine="540"/>
        <w:jc w:val="both"/>
      </w:pPr>
      <w:r>
        <w:t>Ожидаемые целевые показатели (индикаторы)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w:t>
      </w:r>
    </w:p>
    <w:p w:rsidR="00A36EA6" w:rsidRDefault="00A36EA6">
      <w:pPr>
        <w:pStyle w:val="ConsPlusNormal"/>
        <w:spacing w:before="220"/>
        <w:ind w:firstLine="540"/>
        <w:jc w:val="both"/>
      </w:pPr>
      <w:r>
        <w:t xml:space="preserve">Целевые </w:t>
      </w:r>
      <w:hyperlink w:anchor="P282" w:history="1">
        <w:r>
          <w:rPr>
            <w:color w:val="0000FF"/>
          </w:rPr>
          <w:t>показатели</w:t>
        </w:r>
      </w:hyperlink>
      <w:r>
        <w:t xml:space="preserve"> (индикаторы) муниципальной программы приведены в приложении N 1 муниципальной программы.</w:t>
      </w:r>
    </w:p>
    <w:p w:rsidR="00A36EA6" w:rsidRDefault="00A36EA6">
      <w:pPr>
        <w:pStyle w:val="ConsPlusNormal"/>
        <w:jc w:val="both"/>
      </w:pPr>
    </w:p>
    <w:p w:rsidR="00A36EA6" w:rsidRDefault="00A36EA6">
      <w:pPr>
        <w:pStyle w:val="ConsPlusTitle"/>
        <w:jc w:val="center"/>
        <w:outlineLvl w:val="1"/>
      </w:pPr>
      <w:r>
        <w:t>IV. Перечень и краткое описание</w:t>
      </w:r>
    </w:p>
    <w:p w:rsidR="00A36EA6" w:rsidRDefault="00A36EA6">
      <w:pPr>
        <w:pStyle w:val="ConsPlusTitle"/>
        <w:jc w:val="center"/>
      </w:pPr>
      <w:r>
        <w:t>основных программных мероприятий</w:t>
      </w:r>
    </w:p>
    <w:p w:rsidR="00A36EA6" w:rsidRDefault="00A36EA6">
      <w:pPr>
        <w:pStyle w:val="ConsPlusNormal"/>
        <w:jc w:val="both"/>
      </w:pPr>
    </w:p>
    <w:p w:rsidR="00A36EA6" w:rsidRDefault="00A36EA6">
      <w:pPr>
        <w:pStyle w:val="ConsPlusNormal"/>
        <w:ind w:firstLine="540"/>
        <w:jc w:val="both"/>
      </w:pPr>
      <w:hyperlink w:anchor="P374" w:history="1">
        <w:r>
          <w:rPr>
            <w:color w:val="0000FF"/>
          </w:rPr>
          <w:t>Перечень</w:t>
        </w:r>
      </w:hyperlink>
      <w:r>
        <w:t xml:space="preserve"> основных программных мероприятий приведен в приложении N 2 к муниципальной программе. Указанный перечень сформирован исходя из цели и задач муниципальной программы, на основании результатов социологического исследования, проведенного в 2016 году Приморским научно-исследовательским центром социологии на тему: "Состояние коррупции в Уссурийском городском округе".</w:t>
      </w:r>
    </w:p>
    <w:p w:rsidR="00A36EA6" w:rsidRDefault="00A36EA6">
      <w:pPr>
        <w:pStyle w:val="ConsPlusNormal"/>
        <w:jc w:val="both"/>
      </w:pPr>
    </w:p>
    <w:p w:rsidR="00A36EA6" w:rsidRDefault="00A36EA6">
      <w:pPr>
        <w:pStyle w:val="ConsPlusTitle"/>
        <w:jc w:val="center"/>
        <w:outlineLvl w:val="1"/>
      </w:pPr>
      <w:r>
        <w:lastRenderedPageBreak/>
        <w:t>V. Механизм реализации муниципальной программы</w:t>
      </w:r>
    </w:p>
    <w:p w:rsidR="00A36EA6" w:rsidRDefault="00A36EA6">
      <w:pPr>
        <w:pStyle w:val="ConsPlusNormal"/>
        <w:jc w:val="both"/>
      </w:pPr>
    </w:p>
    <w:p w:rsidR="00A36EA6" w:rsidRDefault="00A36EA6">
      <w:pPr>
        <w:pStyle w:val="ConsPlusNormal"/>
        <w:ind w:firstLine="540"/>
        <w:jc w:val="both"/>
      </w:pPr>
      <w:r>
        <w:t>По вопросам выполнения программных мероприятий отдел взаимодействует с отраслевыми (функциональными) органами администрации Уссурийского городского округа, Думой Уссурийского городского округа, структурами государственной власти на территории Уссурийского городского округа, муниципальными организациями Уссурийского городского округа. Отдел ежеквартально обобщает и анализирует информацию о выполнении программных мероприятий.</w:t>
      </w:r>
    </w:p>
    <w:p w:rsidR="00A36EA6" w:rsidRDefault="00A36EA6">
      <w:pPr>
        <w:pStyle w:val="ConsPlusNormal"/>
        <w:spacing w:before="220"/>
        <w:ind w:firstLine="540"/>
        <w:jc w:val="both"/>
      </w:pPr>
      <w:r>
        <w:t>Механизм реализации мероприятий муниципальной программы основан на обеспечении достижения запланированных результатов и величин показателей, установленных в муниципальной программе.</w:t>
      </w:r>
    </w:p>
    <w:p w:rsidR="00A36EA6" w:rsidRDefault="00A36EA6">
      <w:pPr>
        <w:pStyle w:val="ConsPlusNormal"/>
        <w:spacing w:before="220"/>
        <w:ind w:firstLine="540"/>
        <w:jc w:val="both"/>
      </w:pPr>
      <w:r>
        <w:t>Разработка и утверждение муниципальных правовых актов в сфере противодействия коррупции, внесение актуальных изменений и дополнений в существующие муниципальные правовые акты в целях их приведения в соответствие действующему законодательству осуществляется отделом по мере совершенствования антикоррупционного законодательства Российской Федерации.</w:t>
      </w:r>
    </w:p>
    <w:p w:rsidR="00A36EA6" w:rsidRDefault="00A36EA6">
      <w:pPr>
        <w:pStyle w:val="ConsPlusNormal"/>
        <w:spacing w:before="220"/>
        <w:ind w:firstLine="540"/>
        <w:jc w:val="both"/>
      </w:pPr>
      <w:r>
        <w:t xml:space="preserve">Организация и проведение антикоррупционной экспертизы муниципальных нормативных правовых актов осуществляется в соответствии с </w:t>
      </w:r>
      <w:hyperlink r:id="rId44" w:history="1">
        <w:r>
          <w:rPr>
            <w:color w:val="0000FF"/>
          </w:rPr>
          <w:t>Порядком</w:t>
        </w:r>
      </w:hyperlink>
      <w:r>
        <w:t xml:space="preserve"> организации и проведения антикоррупционной экспертизы нормативных правовых актов администрации Уссурийского городского округа и их проектов (утвержден постановлением администрации Уссурийского городского округа от 18 августа 2009 года N 1065). В целях проведения антикоррупционной экспертизы с привлечением представителей институтов гражданского общества и общественных организаций, проекты муниципальных нормативных правовых актов размещаются разработчиком данного проекта на официальном сайте администрации Уссурийского городского округа в сети "Интернет". Предложения (поправки, рекомендации), поступившие по существу проекта, учитываются при его согласовании в нормативно-правовом управлении администрации Уссурийского городского округа.</w:t>
      </w:r>
    </w:p>
    <w:p w:rsidR="00A36EA6" w:rsidRDefault="00A36EA6">
      <w:pPr>
        <w:pStyle w:val="ConsPlusNormal"/>
        <w:spacing w:before="220"/>
        <w:ind w:firstLine="540"/>
        <w:jc w:val="both"/>
      </w:pPr>
      <w:r>
        <w:t>Проведение проверок целевого использования муниципального имущества, переданного в аренду, хозяйственное ведение и оперативное управление, осуществляется силами управления имущественных отношений администрации Уссурийского городского округа, в соответствии с графиком проверок по осуществлению контроля за соблюдением условий договоров аренды, безвозмездного пользования, утвержденного распоряжением управления имущественных отношений администрации Уссурийского городского округа. Проведение проверок соблюдения земельного законодательства осуществляется сотрудниками управления градостроительства администрации Уссурийского городского округа в соответствии с планом проверок, который утверждается начальником управления градостроительства, также планом проверок юридических лиц индивидуальных предпринимателей, который согласовывается в Уссурийской городской прокуратуре.</w:t>
      </w:r>
    </w:p>
    <w:p w:rsidR="00A36EA6" w:rsidRDefault="00A36EA6">
      <w:pPr>
        <w:pStyle w:val="ConsPlusNormal"/>
        <w:spacing w:before="220"/>
        <w:ind w:firstLine="540"/>
        <w:jc w:val="both"/>
      </w:pPr>
      <w:r>
        <w:t xml:space="preserve">Муниципальный земельный контроль осуществляется управлением градостроительства администрации Уссурийского городского округа на основании </w:t>
      </w:r>
      <w:hyperlink r:id="rId45" w:history="1">
        <w:r>
          <w:rPr>
            <w:color w:val="0000FF"/>
          </w:rPr>
          <w:t>постановления</w:t>
        </w:r>
      </w:hyperlink>
      <w:r>
        <w:t xml:space="preserve"> администрации Уссурийского городского округа от 18 октября 2018 года N 2455-НПА "Об утверждении Положения о муниципальном земельном контроле на территории Уссурийского городского округа", в соответствии с </w:t>
      </w:r>
      <w:hyperlink r:id="rId46" w:history="1">
        <w:r>
          <w:rPr>
            <w:color w:val="0000FF"/>
          </w:rPr>
          <w:t>постановлением</w:t>
        </w:r>
      </w:hyperlink>
      <w:r>
        <w:t xml:space="preserve"> администрации Уссурийского городского округа от 19 декабря 2013 года N 4302-НПА "Об утверждении Административного регламента администрации Уссурийского городского округа по исполнению муниципальной функции "Осуществление муниципального земельного контроля". Муниципальный жилищный контроль осуществляется управлением жилищной политики администрации Уссурийского городского округа в соответствии с </w:t>
      </w:r>
      <w:hyperlink r:id="rId47" w:history="1">
        <w:r>
          <w:rPr>
            <w:color w:val="0000FF"/>
          </w:rPr>
          <w:t>постановлением</w:t>
        </w:r>
      </w:hyperlink>
      <w:r>
        <w:t xml:space="preserve"> администрации Уссурийского городского округа от 28 мая 2015 года N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 Анализ результатов проведения указанных видов муниципального контроля </w:t>
      </w:r>
      <w:r>
        <w:lastRenderedPageBreak/>
        <w:t>производится указанными выше органами администрации Уссурийского городского округа ежеквартально в сравнении с аналогичным периодом прошлого года.</w:t>
      </w:r>
    </w:p>
    <w:p w:rsidR="00A36EA6" w:rsidRDefault="00A36EA6">
      <w:pPr>
        <w:pStyle w:val="ConsPlusNormal"/>
        <w:jc w:val="both"/>
      </w:pPr>
      <w:r>
        <w:t xml:space="preserve">(в ред. </w:t>
      </w:r>
      <w:hyperlink r:id="rId48"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 xml:space="preserve">Обращения граждан и организаций, на коррупционные проявления со стороны работников органов местного самоуправления рассматриваются в соответствии с Федеральным </w:t>
      </w:r>
      <w:hyperlink r:id="rId49" w:history="1">
        <w:r>
          <w:rPr>
            <w:color w:val="0000FF"/>
          </w:rPr>
          <w:t>законом</w:t>
        </w:r>
      </w:hyperlink>
      <w:r>
        <w:t xml:space="preserve"> от 2 мая 2006 года N 59-ФЗ "О порядке рассмотрения обращений граждан Российской Федерации" комиссией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Комиссия). В случае, если информация, изложенная в обращении содержит признаки состава преступления, она направляется в правоохранительные органы.</w:t>
      </w:r>
    </w:p>
    <w:p w:rsidR="00A36EA6" w:rsidRDefault="00A36EA6">
      <w:pPr>
        <w:pStyle w:val="ConsPlusNormal"/>
        <w:spacing w:before="220"/>
        <w:ind w:firstLine="540"/>
        <w:jc w:val="both"/>
      </w:pPr>
      <w:r>
        <w:t>В целях обеспечения представления муниципальными служащими сведений о доходах (расходах), а также соблюдения ими запретов, ограничений и обязанностей, связанных с прохождением муниципальной службы:</w:t>
      </w:r>
    </w:p>
    <w:p w:rsidR="00A36EA6" w:rsidRDefault="00A36EA6">
      <w:pPr>
        <w:pStyle w:val="ConsPlusNormal"/>
        <w:spacing w:before="220"/>
        <w:ind w:firstLine="540"/>
        <w:jc w:val="both"/>
      </w:pPr>
      <w:r>
        <w:t>а) отделом проводятся занятия с муниципальными служащими по вопросам, возникающим в связи с обязанностью представлять сведения, а также по вопросам прохождения муниципальной службы;</w:t>
      </w:r>
    </w:p>
    <w:p w:rsidR="00A36EA6" w:rsidRDefault="00A36EA6">
      <w:pPr>
        <w:pStyle w:val="ConsPlusNormal"/>
        <w:spacing w:before="220"/>
        <w:ind w:firstLine="540"/>
        <w:jc w:val="both"/>
      </w:pPr>
      <w:r>
        <w:t>б) сотрудниками отдела проводятся индивидуальные консультации муниципальных служащих;</w:t>
      </w:r>
    </w:p>
    <w:p w:rsidR="00A36EA6" w:rsidRDefault="00A36EA6">
      <w:pPr>
        <w:pStyle w:val="ConsPlusNormal"/>
        <w:spacing w:before="220"/>
        <w:ind w:firstLine="540"/>
        <w:jc w:val="both"/>
      </w:pPr>
      <w:r>
        <w:t>в) отделом осуществляется контроль за своевременностью предоставления сведений, а также за соблюдением муниципальными служащими запретов, ограничений и обязанностей, связанных с прохождением муниципальной службы;</w:t>
      </w:r>
    </w:p>
    <w:p w:rsidR="00A36EA6" w:rsidRDefault="00A36EA6">
      <w:pPr>
        <w:pStyle w:val="ConsPlusNormal"/>
        <w:spacing w:before="220"/>
        <w:ind w:firstLine="540"/>
        <w:jc w:val="both"/>
      </w:pPr>
      <w:r>
        <w:t>г) при наличии оснований факты предоставления неполных (недостоверных) сведений а также факты нарушения муниципальными служащими запретов, ограничений и обязанностей, связанных с прохождением муниципальной службы рассматриваются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w:t>
      </w:r>
    </w:p>
    <w:p w:rsidR="00A36EA6" w:rsidRDefault="00A36EA6">
      <w:pPr>
        <w:pStyle w:val="ConsPlusNormal"/>
        <w:spacing w:before="220"/>
        <w:ind w:firstLine="540"/>
        <w:jc w:val="both"/>
      </w:pPr>
      <w:r>
        <w:t xml:space="preserve">д) отделом, а также кадровыми подразделениями (ответственными должностными лицами) отраслевых (функциональных) органов с правом юридического лица ежегодно проводится анализ указанных сведений. По результатам анализа решается вопрос о проведении проверок сведений о доходах (расходах) в отношении конкретных муниципальных служащих. Проведение проверок достоверности и полноты сведений, а также соблюдения муниципальными служащими требований к служебному поведению проводится в соответствии с </w:t>
      </w:r>
      <w:hyperlink r:id="rId50" w:history="1">
        <w:r>
          <w:rPr>
            <w:color w:val="0000FF"/>
          </w:rPr>
          <w:t>решением</w:t>
        </w:r>
      </w:hyperlink>
      <w:r>
        <w:t xml:space="preserve"> Думы Уссурийского городского округа от 30 августа 2013 года N 772-НПА "Об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Уссурийского городского округа, включенными в перечни, утвержденные нормативными правовыми актами Уссурийского городского округа,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1" w:history="1">
        <w:r>
          <w:rPr>
            <w:color w:val="0000FF"/>
          </w:rPr>
          <w:t>законом</w:t>
        </w:r>
      </w:hyperlink>
      <w:r>
        <w:t xml:space="preserve"> "О противодействии коррупции" и другими нормативными правовыми актами Российской Федерации".</w:t>
      </w:r>
    </w:p>
    <w:p w:rsidR="00A36EA6" w:rsidRDefault="00A36EA6">
      <w:pPr>
        <w:pStyle w:val="ConsPlusNormal"/>
        <w:spacing w:before="220"/>
        <w:ind w:firstLine="540"/>
        <w:jc w:val="both"/>
      </w:pPr>
      <w:r>
        <w:t xml:space="preserve">Организация работы Комиссии осуществляется в соответствии с </w:t>
      </w:r>
      <w:hyperlink r:id="rId52" w:history="1">
        <w:r>
          <w:rPr>
            <w:color w:val="0000FF"/>
          </w:rPr>
          <w:t>постановлением</w:t>
        </w:r>
      </w:hyperlink>
      <w:r>
        <w:t xml:space="preserve"> администрации Уссурийского городского округа от 5 июня 2013 года N 2097-НПА "О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w:t>
      </w:r>
      <w:r>
        <w:lastRenderedPageBreak/>
        <w:t>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 проводится отделом ежегодно, в сравнении с результатами работы за прошлый год.</w:t>
      </w:r>
    </w:p>
    <w:p w:rsidR="00A36EA6" w:rsidRDefault="00A36EA6">
      <w:pPr>
        <w:pStyle w:val="ConsPlusNormal"/>
        <w:spacing w:before="220"/>
        <w:ind w:firstLine="540"/>
        <w:jc w:val="both"/>
      </w:pPr>
      <w:r>
        <w:t>В целях обеспечения представления руководителями муниципальных учреждений сведений о доходах:</w:t>
      </w:r>
    </w:p>
    <w:p w:rsidR="00A36EA6" w:rsidRDefault="00A36EA6">
      <w:pPr>
        <w:pStyle w:val="ConsPlusNormal"/>
        <w:spacing w:before="220"/>
        <w:ind w:firstLine="540"/>
        <w:jc w:val="both"/>
      </w:pPr>
      <w:r>
        <w:t>а) с руководителями муниципальных учреждений отделом проводятся занятия по вопросам, возникающим в связи с обязанностью представлять сведения о доходах;</w:t>
      </w:r>
    </w:p>
    <w:p w:rsidR="00A36EA6" w:rsidRDefault="00A36EA6">
      <w:pPr>
        <w:pStyle w:val="ConsPlusNormal"/>
        <w:spacing w:before="220"/>
        <w:ind w:firstLine="540"/>
        <w:jc w:val="both"/>
      </w:pPr>
      <w:r>
        <w:t>б) сотрудниками отдела проводятся индивидуальные консультации руководителей муниципальных учреждений;</w:t>
      </w:r>
    </w:p>
    <w:p w:rsidR="00A36EA6" w:rsidRDefault="00A36EA6">
      <w:pPr>
        <w:pStyle w:val="ConsPlusNormal"/>
        <w:spacing w:before="220"/>
        <w:ind w:firstLine="540"/>
        <w:jc w:val="both"/>
      </w:pPr>
      <w:r>
        <w:t>в) отделом осуществляется контроль за своевременностью предоставления сведений о доходах;</w:t>
      </w:r>
    </w:p>
    <w:p w:rsidR="00A36EA6" w:rsidRDefault="00A36EA6">
      <w:pPr>
        <w:pStyle w:val="ConsPlusNormal"/>
        <w:spacing w:before="220"/>
        <w:ind w:firstLine="540"/>
        <w:jc w:val="both"/>
      </w:pPr>
      <w:r>
        <w:t>г) отделом, а также кадровыми подразделениями (ответственными должностными лицами) отраслевых (функциональных) органов с правом юридического лица ежегодно проводится анализ указанных сведений. При наличии оснований полагать, что руководитель муниципального учреждения представил неполные (недостоверные) сведения о доходах, главой Уссурийского городского округа (далее - главой округа) назначается служебная проверка (расследование). По результатам проверки главой округа принимается решение о возможности (необходимости) привлечения руководителя муниципального учреждения к дисциплинарной ответственности. При наличии оснований полагать, что результаты проверки содержат состав преступления (административного правонарушения), материалы передаются в правоохранительные органы.</w:t>
      </w:r>
    </w:p>
    <w:p w:rsidR="00A36EA6" w:rsidRDefault="00A36EA6">
      <w:pPr>
        <w:pStyle w:val="ConsPlusNormal"/>
        <w:jc w:val="both"/>
      </w:pPr>
      <w:r>
        <w:t xml:space="preserve">(в ред. </w:t>
      </w:r>
      <w:hyperlink r:id="rId53"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Мониторинг соблюдения процедур (сроков) предоставления муниципальных услуг, предусмотренных административными регламентами производится силами управления информатизации и организации предоставления муниципальных услуг администрации Уссурийского городского округа постоянно. Результаты мониторинга обобщаются и анализируются ежегодно.</w:t>
      </w:r>
    </w:p>
    <w:p w:rsidR="00A36EA6" w:rsidRDefault="00A36EA6">
      <w:pPr>
        <w:pStyle w:val="ConsPlusNormal"/>
        <w:jc w:val="both"/>
      </w:pPr>
      <w:r>
        <w:t xml:space="preserve">(в ред. </w:t>
      </w:r>
      <w:hyperlink r:id="rId54"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Организация мониторингов общественного мнения (социологических опросов) по вопросам противодействия коррупции осуществляется отделом пресс-службы по средствам заключения соответствующих договоров (контрактов) с организациями, специализирующимися на проведении социологических исследований, с установлением общего объема выборки - 500 респондентов.</w:t>
      </w:r>
    </w:p>
    <w:p w:rsidR="00A36EA6" w:rsidRDefault="00A36EA6">
      <w:pPr>
        <w:pStyle w:val="ConsPlusNormal"/>
        <w:jc w:val="both"/>
      </w:pPr>
      <w:r>
        <w:t xml:space="preserve">(в ред. </w:t>
      </w:r>
      <w:hyperlink r:id="rId55"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В целях организации работы Совета при администрации Уссурийского городского округа по противодействию коррупции (далее - Совет):</w:t>
      </w:r>
    </w:p>
    <w:p w:rsidR="00A36EA6" w:rsidRDefault="00A36EA6">
      <w:pPr>
        <w:pStyle w:val="ConsPlusNormal"/>
        <w:spacing w:before="220"/>
        <w:ind w:firstLine="540"/>
        <w:jc w:val="both"/>
      </w:pPr>
      <w:r>
        <w:t>а) ежегодно отделом подготавливается распоряжение администрации Уссурийского городского округа об утверждении плана работы Совета на следующий год;</w:t>
      </w:r>
    </w:p>
    <w:p w:rsidR="00A36EA6" w:rsidRDefault="00A36EA6">
      <w:pPr>
        <w:pStyle w:val="ConsPlusNormal"/>
        <w:spacing w:before="220"/>
        <w:ind w:firstLine="540"/>
        <w:jc w:val="both"/>
      </w:pPr>
      <w:r>
        <w:t xml:space="preserve">б) в соответствии с утвержденным планом, на основании </w:t>
      </w:r>
      <w:hyperlink r:id="rId56" w:history="1">
        <w:r>
          <w:rPr>
            <w:color w:val="0000FF"/>
          </w:rPr>
          <w:t>постановления</w:t>
        </w:r>
      </w:hyperlink>
      <w:r>
        <w:t xml:space="preserve"> администрации Уссурийского городского округа от 30 ноября 2009 года N 1436 "О Совете при администрации Уссурийского городского округа по противодействию коррупции" отделом организуются заседания Совета.</w:t>
      </w:r>
    </w:p>
    <w:p w:rsidR="00A36EA6" w:rsidRDefault="00A36EA6">
      <w:pPr>
        <w:pStyle w:val="ConsPlusNormal"/>
        <w:spacing w:before="220"/>
        <w:ind w:firstLine="540"/>
        <w:jc w:val="both"/>
      </w:pPr>
      <w:r>
        <w:lastRenderedPageBreak/>
        <w:t xml:space="preserve">Обеспечение соблюдения норм действующего законодательства при осуществлении закупок товаров, работ, услуг для обеспечения нужд Уссурийского городского округа осуществляется силами управления закупок администрации Уссурийского городского округа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EA6" w:rsidRDefault="00A36EA6">
      <w:pPr>
        <w:pStyle w:val="ConsPlusNormal"/>
        <w:spacing w:before="220"/>
        <w:ind w:firstLine="540"/>
        <w:jc w:val="both"/>
      </w:pPr>
      <w:r>
        <w:t xml:space="preserve">Организация предоставления муниципальных (государственных) услуг на территории Уссурийского городского округа осуществляется силами 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(далее - КГАУ "МФЦ ПК") на основании Федерального </w:t>
      </w:r>
      <w:hyperlink r:id="rId5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36EA6" w:rsidRDefault="00A36EA6">
      <w:pPr>
        <w:pStyle w:val="ConsPlusNormal"/>
        <w:jc w:val="both"/>
      </w:pPr>
      <w:r>
        <w:t xml:space="preserve">(в ред. </w:t>
      </w:r>
      <w:hyperlink r:id="rId59"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Проведение опросов, анкетирования получателей услуг в сфере образования, социального обслуживания, жилищно-коммунального хозяйства, распределения земли, строительства, рекламы, с целью выявления фактов проявления коррупции осуществляется силами КГАУ "МФЦ ПК" произвольным способом.</w:t>
      </w:r>
    </w:p>
    <w:p w:rsidR="00A36EA6" w:rsidRDefault="00A36EA6">
      <w:pPr>
        <w:pStyle w:val="ConsPlusNormal"/>
        <w:jc w:val="both"/>
      </w:pPr>
      <w:r>
        <w:t xml:space="preserve">(в ред. </w:t>
      </w:r>
      <w:hyperlink r:id="rId60"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Изучение в муниципальных образовательных учреждениях основ антикоррупционной политики государства осуществляется в рамках тем учебных программ по истории, обществознанию, литературы и других. Проведение среди указанной категории детей конкурсов рисунков и сочинений по антикоррупционной тематике осуществляется силами управления образования и молодежной политики администрации Уссурийского городского округа ежегодно, произвольным способом.</w:t>
      </w:r>
    </w:p>
    <w:p w:rsidR="00A36EA6" w:rsidRDefault="00A36EA6">
      <w:pPr>
        <w:pStyle w:val="ConsPlusNormal"/>
        <w:spacing w:before="220"/>
        <w:ind w:firstLine="540"/>
        <w:jc w:val="both"/>
      </w:pPr>
      <w:r>
        <w:t>Организация и проведение среди учащихся государственных учреждений среднего профессионального образования и высшего профессионального образования, расположенных на территории Уссурийского городского округа, конкурса эссе по антикоррупционной тематике осуществляется силами управления по делам молодежи, физической культуре и спорту администрации Уссурийского городского округа ежегодно, произвольным способом.</w:t>
      </w:r>
    </w:p>
    <w:p w:rsidR="00A36EA6" w:rsidRDefault="00A36EA6">
      <w:pPr>
        <w:pStyle w:val="ConsPlusNormal"/>
        <w:spacing w:before="220"/>
        <w:ind w:firstLine="540"/>
        <w:jc w:val="both"/>
      </w:pPr>
      <w:r>
        <w:t>Размещение на официальном сайте администрации Уссурийского городского округа, опубликование в средствах массовой информации и размещение на информационных стендах материалов о деятельности органов местного самоуправления в сфере противодействия коррупции осуществляется по инициативе заинтересованных отраслевых (функциональных) органов администрации Уссурийского городского округа. Непосредственное размещение (опубликование) информации осуществляют управление информатизации и организации предоставления муниципальных услуг администрации Уссурийского городского округа и отдел пресс-службы администрации Уссурийского городского округа.</w:t>
      </w:r>
    </w:p>
    <w:p w:rsidR="00A36EA6" w:rsidRDefault="00A36EA6">
      <w:pPr>
        <w:pStyle w:val="ConsPlusNormal"/>
        <w:jc w:val="both"/>
      </w:pPr>
      <w:r>
        <w:t xml:space="preserve">(в ред. </w:t>
      </w:r>
      <w:hyperlink r:id="rId61" w:history="1">
        <w:r>
          <w:rPr>
            <w:color w:val="0000FF"/>
          </w:rPr>
          <w:t>Постановления</w:t>
        </w:r>
      </w:hyperlink>
      <w:r>
        <w:t xml:space="preserve"> администрации Уссурийского городского округа от 28.07.2020 N 1637-НПА)</w:t>
      </w:r>
    </w:p>
    <w:p w:rsidR="00A36EA6" w:rsidRDefault="00A36EA6">
      <w:pPr>
        <w:pStyle w:val="ConsPlusNormal"/>
        <w:spacing w:before="220"/>
        <w:ind w:firstLine="540"/>
        <w:jc w:val="both"/>
      </w:pPr>
      <w:r>
        <w:t xml:space="preserve">Организация издания социальной рекламной продукции антикоррупционной тематики осуществляется силами отдела путем осуществления закупок в соответствии с Федеральным </w:t>
      </w:r>
      <w:hyperlink r:id="rId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6EA6" w:rsidRDefault="00A36EA6">
      <w:pPr>
        <w:pStyle w:val="ConsPlusNormal"/>
        <w:spacing w:before="220"/>
        <w:ind w:firstLine="540"/>
        <w:jc w:val="both"/>
      </w:pPr>
      <w:r>
        <w:t xml:space="preserve">Организация ежегодного повышения квалификации муниципальных служащих администрации Уссурийского городского округа, в должностные обязанности которых входит участие в противодействии коррупции, а также организация обучения муниципальных служащих, впервые поступивших на муниципальную службу по образовательным программам в области противодействия коррупции, осуществляется отделом муниципальной службы и кадров на основании Национального </w:t>
      </w:r>
      <w:hyperlink r:id="rId63"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в соответствии с </w:t>
      </w:r>
      <w:hyperlink r:id="rId64" w:history="1">
        <w:r>
          <w:rPr>
            <w:color w:val="0000FF"/>
          </w:rPr>
          <w:t>решением</w:t>
        </w:r>
      </w:hyperlink>
      <w:r>
        <w:t xml:space="preserve"> Думы Уссурийского городского округа от 30 июня 2015 года N 197-НПА "О Положении об организации подготовки кадров для муниципальной службы и дополнительного профессионального образования в органах местного самоуправления Уссурийского городского округа".</w:t>
      </w:r>
    </w:p>
    <w:p w:rsidR="00A36EA6" w:rsidRDefault="00A36EA6">
      <w:pPr>
        <w:pStyle w:val="ConsPlusNormal"/>
        <w:jc w:val="both"/>
      </w:pPr>
      <w:r>
        <w:t xml:space="preserve">(абзац введен </w:t>
      </w:r>
      <w:hyperlink r:id="rId65" w:history="1">
        <w:r>
          <w:rPr>
            <w:color w:val="0000FF"/>
          </w:rPr>
          <w:t>Постановлением</w:t>
        </w:r>
      </w:hyperlink>
      <w:r>
        <w:t xml:space="preserve"> администрации Уссурийского городского округа от 28.07.2020 N 1637-НПА)</w:t>
      </w:r>
    </w:p>
    <w:p w:rsidR="00A36EA6" w:rsidRDefault="00A36EA6">
      <w:pPr>
        <w:pStyle w:val="ConsPlusNormal"/>
        <w:jc w:val="both"/>
      </w:pPr>
    </w:p>
    <w:p w:rsidR="00A36EA6" w:rsidRDefault="00A36EA6">
      <w:pPr>
        <w:pStyle w:val="ConsPlusTitle"/>
        <w:jc w:val="center"/>
        <w:outlineLvl w:val="1"/>
      </w:pPr>
      <w:r>
        <w:t>VI. Финансовое обеспечение муниципальной программы</w:t>
      </w:r>
    </w:p>
    <w:p w:rsidR="00A36EA6" w:rsidRDefault="00A36EA6">
      <w:pPr>
        <w:pStyle w:val="ConsPlusNormal"/>
        <w:jc w:val="both"/>
      </w:pPr>
    </w:p>
    <w:p w:rsidR="00A36EA6" w:rsidRDefault="00A36EA6">
      <w:pPr>
        <w:pStyle w:val="ConsPlusNormal"/>
        <w:ind w:firstLine="540"/>
        <w:jc w:val="both"/>
      </w:pPr>
      <w:r>
        <w:t xml:space="preserve">Финансовое </w:t>
      </w:r>
      <w:hyperlink w:anchor="P1403" w:history="1">
        <w:r>
          <w:rPr>
            <w:color w:val="0000FF"/>
          </w:rPr>
          <w:t>обеспечение</w:t>
        </w:r>
      </w:hyperlink>
      <w:r>
        <w:t xml:space="preserve"> муниципальной программы изложено в приложении N 3.</w:t>
      </w:r>
    </w:p>
    <w:p w:rsidR="00A36EA6" w:rsidRDefault="00A36EA6">
      <w:pPr>
        <w:pStyle w:val="ConsPlusNormal"/>
        <w:spacing w:before="220"/>
        <w:ind w:firstLine="540"/>
        <w:jc w:val="both"/>
      </w:pPr>
      <w:r>
        <w:t>Источником финансирования программных мероприятий является бюджет Уссурийского городского округа. Общий объем ассигнований, планируемый на выполнение мероприятий программы, составляет 1470,00 тыс. рублей. Объем бюджетного финансирования настоящей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мероприятий муниципальной программы осуществляется в пределах средств на соответствующий финансовый год.</w:t>
      </w:r>
    </w:p>
    <w:p w:rsidR="00A36EA6" w:rsidRDefault="00A36EA6">
      <w:pPr>
        <w:pStyle w:val="ConsPlusNormal"/>
        <w:jc w:val="both"/>
      </w:pPr>
      <w:r>
        <w:t xml:space="preserve">(в ред. Постановлений администрации Уссурийского городского округа от 10.10.2018 </w:t>
      </w:r>
      <w:hyperlink r:id="rId66" w:history="1">
        <w:r>
          <w:rPr>
            <w:color w:val="0000FF"/>
          </w:rPr>
          <w:t>N 2396-НПА</w:t>
        </w:r>
      </w:hyperlink>
      <w:r>
        <w:t xml:space="preserve">, от 28.07.2020 </w:t>
      </w:r>
      <w:hyperlink r:id="rId67" w:history="1">
        <w:r>
          <w:rPr>
            <w:color w:val="0000FF"/>
          </w:rPr>
          <w:t>N 1637-НПА</w:t>
        </w:r>
      </w:hyperlink>
      <w:r>
        <w:t>)</w:t>
      </w:r>
    </w:p>
    <w:p w:rsidR="00A36EA6" w:rsidRDefault="00A36EA6">
      <w:pPr>
        <w:pStyle w:val="ConsPlusNormal"/>
        <w:jc w:val="both"/>
      </w:pPr>
    </w:p>
    <w:p w:rsidR="00A36EA6" w:rsidRDefault="00A36EA6">
      <w:pPr>
        <w:pStyle w:val="ConsPlusTitle"/>
        <w:jc w:val="center"/>
        <w:outlineLvl w:val="1"/>
      </w:pPr>
      <w:r>
        <w:t>VII. Реализация и контроль</w:t>
      </w:r>
    </w:p>
    <w:p w:rsidR="00A36EA6" w:rsidRDefault="00A36EA6">
      <w:pPr>
        <w:pStyle w:val="ConsPlusTitle"/>
        <w:jc w:val="center"/>
      </w:pPr>
      <w:r>
        <w:t>за ходом реализации муниципальной программы</w:t>
      </w:r>
    </w:p>
    <w:p w:rsidR="00A36EA6" w:rsidRDefault="00A36EA6">
      <w:pPr>
        <w:pStyle w:val="ConsPlusNormal"/>
        <w:jc w:val="center"/>
      </w:pPr>
      <w:r>
        <w:t xml:space="preserve">(в ред. </w:t>
      </w:r>
      <w:hyperlink r:id="rId68" w:history="1">
        <w:r>
          <w:rPr>
            <w:color w:val="0000FF"/>
          </w:rPr>
          <w:t>Постановления</w:t>
        </w:r>
      </w:hyperlink>
      <w:r>
        <w:t xml:space="preserve"> администрации</w:t>
      </w:r>
    </w:p>
    <w:p w:rsidR="00A36EA6" w:rsidRDefault="00A36EA6">
      <w:pPr>
        <w:pStyle w:val="ConsPlusNormal"/>
        <w:jc w:val="center"/>
      </w:pPr>
      <w:r>
        <w:t>Уссурийского городского округа</w:t>
      </w:r>
    </w:p>
    <w:p w:rsidR="00A36EA6" w:rsidRDefault="00A36EA6">
      <w:pPr>
        <w:pStyle w:val="ConsPlusNormal"/>
        <w:jc w:val="center"/>
      </w:pPr>
      <w:r>
        <w:t>от 28.07.2020 N 1637-НПА)</w:t>
      </w:r>
    </w:p>
    <w:p w:rsidR="00A36EA6" w:rsidRDefault="00A36EA6">
      <w:pPr>
        <w:pStyle w:val="ConsPlusNormal"/>
        <w:jc w:val="both"/>
      </w:pPr>
    </w:p>
    <w:p w:rsidR="00A36EA6" w:rsidRDefault="00A36EA6">
      <w:pPr>
        <w:pStyle w:val="ConsPlusNormal"/>
        <w:ind w:firstLine="540"/>
        <w:jc w:val="both"/>
      </w:pPr>
      <w:r>
        <w:t xml:space="preserve">Управление и контроль за реализацией муниципальной программы осуществляется в соответствии с </w:t>
      </w:r>
      <w:hyperlink r:id="rId69" w:history="1">
        <w:r>
          <w:rPr>
            <w:color w:val="0000FF"/>
          </w:rPr>
          <w:t>Порядком</w:t>
        </w:r>
      </w:hyperlink>
      <w:r>
        <w:t xml:space="preserve">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N 895-НПА (далее - Порядок).</w:t>
      </w:r>
    </w:p>
    <w:p w:rsidR="00A36EA6" w:rsidRDefault="00A36EA6">
      <w:pPr>
        <w:pStyle w:val="ConsPlusNormal"/>
        <w:spacing w:before="220"/>
        <w:ind w:firstLine="540"/>
        <w:jc w:val="both"/>
      </w:pPr>
      <w:r>
        <w:t>Общее управление и контроль за реализацией муниципальной программы осуществляет заместитель главы администрации, руководитель аппарата администрации (далее - руководитель программы), в том числе:</w:t>
      </w:r>
    </w:p>
    <w:p w:rsidR="00A36EA6" w:rsidRDefault="00A36EA6">
      <w:pPr>
        <w:pStyle w:val="ConsPlusNormal"/>
        <w:spacing w:before="220"/>
        <w:ind w:firstLine="540"/>
        <w:jc w:val="both"/>
      </w:pPr>
      <w:r>
        <w:t>а) организует реализацию муниципальной программы, координацию деятельности по исполнению основных мероприятий муниципальной программы;</w:t>
      </w:r>
    </w:p>
    <w:p w:rsidR="00A36EA6" w:rsidRDefault="00A36EA6">
      <w:pPr>
        <w:pStyle w:val="ConsPlusNormal"/>
        <w:spacing w:before="220"/>
        <w:ind w:firstLine="540"/>
        <w:jc w:val="both"/>
      </w:pPr>
      <w:r>
        <w:t>б) осуществляет контроль за своевременной разработкой планов-графиков муниципальной программы, составлением отчетности по исполнению мероприятий муниципальной программы;</w:t>
      </w:r>
    </w:p>
    <w:p w:rsidR="00A36EA6" w:rsidRDefault="00A36EA6">
      <w:pPr>
        <w:pStyle w:val="ConsPlusNormal"/>
        <w:spacing w:before="220"/>
        <w:ind w:firstLine="540"/>
        <w:jc w:val="both"/>
      </w:pPr>
      <w:r>
        <w:t>в) несет ответственность за достижение показателей (индикаторов) муниципальной программы.</w:t>
      </w:r>
    </w:p>
    <w:p w:rsidR="00A36EA6" w:rsidRDefault="00A36EA6">
      <w:pPr>
        <w:pStyle w:val="ConsPlusNormal"/>
        <w:spacing w:before="220"/>
        <w:ind w:firstLine="540"/>
        <w:jc w:val="both"/>
      </w:pPr>
      <w:r>
        <w:t>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в соответствии с их компетенцией.</w:t>
      </w:r>
    </w:p>
    <w:p w:rsidR="00A36EA6" w:rsidRDefault="00A36EA6">
      <w:pPr>
        <w:pStyle w:val="ConsPlusNormal"/>
        <w:spacing w:before="220"/>
        <w:ind w:firstLine="540"/>
        <w:jc w:val="both"/>
      </w:pPr>
      <w:r>
        <w:t>Ответственный исполнитель муниципальной программы - отдел муниципальной службы и кадров аппарата администрации Уссурийского городского округа:</w:t>
      </w:r>
    </w:p>
    <w:p w:rsidR="00A36EA6" w:rsidRDefault="00A36EA6">
      <w:pPr>
        <w:pStyle w:val="ConsPlusNormal"/>
        <w:spacing w:before="220"/>
        <w:ind w:firstLine="540"/>
        <w:jc w:val="both"/>
      </w:pPr>
      <w:r>
        <w:t>а(1)) обеспечивает своевременную разработку муниципальной программы в соответствии с Порядком, ее согласование и утверждение в соответствии с инструкцией по делопроизводству, а также координацию деятельности соисполнителей муниципальной программы;</w:t>
      </w:r>
    </w:p>
    <w:p w:rsidR="00A36EA6" w:rsidRDefault="00A36EA6">
      <w:pPr>
        <w:pStyle w:val="ConsPlusNormal"/>
        <w:spacing w:before="220"/>
        <w:ind w:firstLine="540"/>
        <w:jc w:val="both"/>
      </w:pPr>
      <w:r>
        <w:lastRenderedPageBreak/>
        <w:t>б(1)) обеспечивает внесение изменений в муниципальную программу в соответствии с установленным Порядком требованиями, в том числе на основании предложений соисполнителей муниципальной программы;</w:t>
      </w:r>
    </w:p>
    <w:p w:rsidR="00A36EA6" w:rsidRDefault="00A36EA6">
      <w:pPr>
        <w:pStyle w:val="ConsPlusNormal"/>
        <w:spacing w:before="220"/>
        <w:ind w:firstLine="540"/>
        <w:jc w:val="both"/>
      </w:pPr>
      <w:r>
        <w:t>в(1)) обеспечивает реализацию муниципальной программы и несет ответственность за своевременную реализацию ее мероприятий, соблюдение сроков наступления контрольных событий, за достижение целевых показателей (индикаторов) муниципальной программы;</w:t>
      </w:r>
    </w:p>
    <w:p w:rsidR="00A36EA6" w:rsidRDefault="00A36EA6">
      <w:pPr>
        <w:pStyle w:val="ConsPlusNormal"/>
        <w:spacing w:before="220"/>
        <w:ind w:firstLine="540"/>
        <w:jc w:val="both"/>
      </w:pPr>
      <w:r>
        <w:t>г(1)) разрабатывает проекты постановлений администрации Уссурийского городского округа о внесении изменений в муниципальную программу в соответствии с требованиями, установленными Порядком, в том числе:</w:t>
      </w:r>
    </w:p>
    <w:p w:rsidR="00A36EA6" w:rsidRDefault="00A36EA6">
      <w:pPr>
        <w:pStyle w:val="ConsPlusNormal"/>
        <w:spacing w:before="220"/>
        <w:ind w:firstLine="540"/>
        <w:jc w:val="both"/>
      </w:pPr>
      <w:r>
        <w:t>в целях формирования бюджета Уссурийского городского округа на очередной финансовый год и плановый период;</w:t>
      </w:r>
    </w:p>
    <w:p w:rsidR="00A36EA6" w:rsidRDefault="00A36EA6">
      <w:pPr>
        <w:pStyle w:val="ConsPlusNormal"/>
        <w:spacing w:before="220"/>
        <w:ind w:firstLine="540"/>
        <w:jc w:val="both"/>
      </w:pPr>
      <w:r>
        <w:t>с целью приведения в соответствие с утвержденным бюджетом Уссурийского городского округа на очередной финансовый год и плановый период;</w:t>
      </w:r>
    </w:p>
    <w:p w:rsidR="00A36EA6" w:rsidRDefault="00A36EA6">
      <w:pPr>
        <w:pStyle w:val="ConsPlusNormal"/>
        <w:spacing w:before="220"/>
        <w:ind w:firstLine="540"/>
        <w:jc w:val="both"/>
      </w:pPr>
      <w:r>
        <w:t xml:space="preserve">д(1)) вносит в течение 10 дней со дня утверждения муниципальной программы или внесения в нее изменений сведения и документы, предусмотренные </w:t>
      </w:r>
      <w:hyperlink r:id="rId70" w:history="1">
        <w:r>
          <w:rPr>
            <w:color w:val="0000FF"/>
          </w:rPr>
          <w:t>пунктом 7</w:t>
        </w:r>
      </w:hyperlink>
      <w: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(ГАСУ);</w:t>
      </w:r>
    </w:p>
    <w:p w:rsidR="00A36EA6" w:rsidRDefault="00A36EA6">
      <w:pPr>
        <w:pStyle w:val="ConsPlusNormal"/>
        <w:spacing w:before="220"/>
        <w:ind w:firstLine="540"/>
        <w:jc w:val="both"/>
      </w:pPr>
      <w:r>
        <w:t>е(1)) представляет актуальную версию муниципальной программы и плана-графика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муниципальную программу;</w:t>
      </w:r>
    </w:p>
    <w:p w:rsidR="00A36EA6" w:rsidRDefault="00A36EA6">
      <w:pPr>
        <w:pStyle w:val="ConsPlusNormal"/>
        <w:spacing w:before="220"/>
        <w:ind w:firstLine="540"/>
        <w:jc w:val="both"/>
      </w:pPr>
      <w:r>
        <w:t>з(1)) представляет сведения о ходе реализации муниципальной программы в управление экономического развития администрации Уссурийского городского округа, в финансовое управление;</w:t>
      </w:r>
    </w:p>
    <w:p w:rsidR="00A36EA6" w:rsidRDefault="00A36EA6">
      <w:pPr>
        <w:pStyle w:val="ConsPlusNormal"/>
        <w:spacing w:before="220"/>
        <w:ind w:firstLine="540"/>
        <w:jc w:val="both"/>
      </w:pPr>
      <w:r>
        <w:t>и(1)) запрашивает у соисполнителей муниципальной программы информацию, необходимую для подготовки отчетов по исполнению муниципальной программы;</w:t>
      </w:r>
    </w:p>
    <w:p w:rsidR="00A36EA6" w:rsidRDefault="00A36EA6">
      <w:pPr>
        <w:pStyle w:val="ConsPlusNormal"/>
        <w:spacing w:before="220"/>
        <w:ind w:firstLine="540"/>
        <w:jc w:val="both"/>
      </w:pPr>
      <w:r>
        <w:t>к(1)) проводит ежеквартально мониторинг реализации муниципальной программы и предоставляет его результаты в управление экономического развития администрации Уссурийского городского округа в установленные сроки;</w:t>
      </w:r>
    </w:p>
    <w:p w:rsidR="00A36EA6" w:rsidRDefault="00A36EA6">
      <w:pPr>
        <w:pStyle w:val="ConsPlusNormal"/>
        <w:spacing w:before="220"/>
        <w:ind w:firstLine="540"/>
        <w:jc w:val="both"/>
      </w:pPr>
      <w:r>
        <w:t>л(1)) обеспечивает достоверность сведений о ходе реализации муниципальной программы, включая сведения о достижении значения индикаторов муниципальной программы.</w:t>
      </w:r>
    </w:p>
    <w:p w:rsidR="00A36EA6" w:rsidRDefault="00A36EA6">
      <w:pPr>
        <w:pStyle w:val="ConsPlusNormal"/>
        <w:spacing w:before="220"/>
        <w:ind w:firstLine="540"/>
        <w:jc w:val="both"/>
      </w:pPr>
      <w:r>
        <w:t>Соисполнители муниципальной программы в процессе реализации муниципальной программы:</w:t>
      </w:r>
    </w:p>
    <w:p w:rsidR="00A36EA6" w:rsidRDefault="00A36EA6">
      <w:pPr>
        <w:pStyle w:val="ConsPlusNormal"/>
        <w:spacing w:before="220"/>
        <w:ind w:firstLine="540"/>
        <w:jc w:val="both"/>
      </w:pPr>
      <w:r>
        <w:t>а(2)) обеспечивают разработку и реализацию муниципальной программы и (или) основных мероприятий муниципальной программы в рамках своей компетенции;</w:t>
      </w:r>
    </w:p>
    <w:p w:rsidR="00A36EA6" w:rsidRDefault="00A36EA6">
      <w:pPr>
        <w:pStyle w:val="ConsPlusNormal"/>
        <w:spacing w:before="220"/>
        <w:ind w:firstLine="540"/>
        <w:jc w:val="both"/>
      </w:pPr>
      <w:r>
        <w:t>б(2)) представляют в пределах своей компетенции предложения ответственному исполнителю муниципальной программы по корректировке муниципальной программы и (или) основных мероприятий муниципальной программы;</w:t>
      </w:r>
    </w:p>
    <w:p w:rsidR="00A36EA6" w:rsidRDefault="00A36EA6">
      <w:pPr>
        <w:pStyle w:val="ConsPlusNormal"/>
        <w:spacing w:before="220"/>
        <w:ind w:firstLine="540"/>
        <w:jc w:val="both"/>
      </w:pPr>
      <w:r>
        <w:t xml:space="preserve">в(2)) представляют в установленные сроки ответственному исполнителю муниципальной </w:t>
      </w:r>
      <w:r>
        <w:lastRenderedPageBreak/>
        <w:t>программы необходимую информацию для подготовки отчетов о финансировании, итогах реализации муниципальной программы.</w:t>
      </w:r>
    </w:p>
    <w:p w:rsidR="00A36EA6" w:rsidRDefault="00A36EA6">
      <w:pPr>
        <w:pStyle w:val="ConsPlusNormal"/>
        <w:spacing w:before="220"/>
        <w:ind w:firstLine="540"/>
        <w:jc w:val="both"/>
      </w:pPr>
      <w:r>
        <w:t>В систему контроля реализации муниципальной программы включается:</w:t>
      </w:r>
    </w:p>
    <w:p w:rsidR="00A36EA6" w:rsidRDefault="00A36EA6">
      <w:pPr>
        <w:pStyle w:val="ConsPlusNormal"/>
        <w:spacing w:before="220"/>
        <w:ind w:firstLine="540"/>
        <w:jc w:val="both"/>
      </w:pPr>
      <w:r>
        <w:t>мониторинг реализации муниципальной программы (далее - мониторинг);</w:t>
      </w:r>
    </w:p>
    <w:p w:rsidR="00A36EA6" w:rsidRDefault="00A36EA6">
      <w:pPr>
        <w:pStyle w:val="ConsPlusNormal"/>
        <w:spacing w:before="220"/>
        <w:ind w:firstLine="540"/>
        <w:jc w:val="both"/>
      </w:pPr>
      <w:r>
        <w:t>годовой отчет о реализации муниципальной программы;</w:t>
      </w:r>
    </w:p>
    <w:p w:rsidR="00A36EA6" w:rsidRDefault="00A36EA6">
      <w:pPr>
        <w:pStyle w:val="ConsPlusNormal"/>
        <w:spacing w:before="220"/>
        <w:ind w:firstLine="540"/>
        <w:jc w:val="both"/>
      </w:pPr>
      <w:r>
        <w:t>сводный годовой доклад о реализации и оценке эффективности муниципальной программы.</w:t>
      </w:r>
    </w:p>
    <w:p w:rsidR="00A36EA6" w:rsidRDefault="00A36EA6">
      <w:pPr>
        <w:pStyle w:val="ConsPlusNormal"/>
        <w:spacing w:before="220"/>
        <w:ind w:firstLine="540"/>
        <w:jc w:val="both"/>
      </w:pPr>
      <w:r>
        <w:t>Объектом мониторинга являются: контрольные события муниципальной программы в части сроков их наступления (в установленные и ожидаемые сроки), сведения о кассовом исполнении и объемах заключенных муниципальных контрактов по муниципальной программе на отчетную дату, а также ход реализации мероприятий плана-графика реализации муниципальной программы и причины невыполнения сроков мероприятий и контрольных событий, объемов финансирования мероприятий.</w:t>
      </w:r>
    </w:p>
    <w:p w:rsidR="00A36EA6" w:rsidRDefault="00A36EA6">
      <w:pPr>
        <w:pStyle w:val="ConsPlusNormal"/>
        <w:spacing w:before="220"/>
        <w:ind w:firstLine="540"/>
        <w:jc w:val="both"/>
      </w:pPr>
      <w:r>
        <w:t>Мониторинг проводится ответственным исполнителем муниципальной программы, его результаты предоставляются в управление экономического развития администрации Уссурийского городского округа по форме согласно приложению N 7 к настоящему Порядку до 15 числа месяца, следующего за отчетным кварталом.</w:t>
      </w:r>
    </w:p>
    <w:p w:rsidR="00A36EA6" w:rsidRDefault="00A36EA6">
      <w:pPr>
        <w:pStyle w:val="ConsPlusNormal"/>
        <w:spacing w:before="220"/>
        <w:ind w:firstLine="540"/>
        <w:jc w:val="both"/>
      </w:pPr>
      <w:r>
        <w:t>Годовой отчет о реализации муниципальной программы формируется ответственным исполнителем муниципальной программы совместно с соисполнителями муниципальной программы до 15 февраля года, следующего за отчетным, в соответствии с Порядком.</w:t>
      </w:r>
    </w:p>
    <w:p w:rsidR="00A36EA6" w:rsidRDefault="00A36EA6">
      <w:pPr>
        <w:pStyle w:val="ConsPlusNormal"/>
        <w:spacing w:before="220"/>
        <w:ind w:firstLine="540"/>
        <w:jc w:val="both"/>
      </w:pPr>
      <w:r>
        <w:t>Сводный годовой доклад о реализации и оценке эффективности муниципальной программы подлежит размещению на официальном сайте в сети Интернет в срок до 15 марта года, следующего за отчетным периодом.</w:t>
      </w:r>
    </w:p>
    <w:p w:rsidR="00A36EA6" w:rsidRDefault="00A36EA6">
      <w:pPr>
        <w:pStyle w:val="ConsPlusNormal"/>
        <w:jc w:val="both"/>
      </w:pPr>
    </w:p>
    <w:p w:rsidR="00A36EA6" w:rsidRDefault="00A36EA6">
      <w:pPr>
        <w:pStyle w:val="ConsPlusTitle"/>
        <w:jc w:val="center"/>
        <w:outlineLvl w:val="1"/>
      </w:pPr>
      <w:r>
        <w:t>VIII. Налоговые расходы</w:t>
      </w:r>
    </w:p>
    <w:p w:rsidR="00A36EA6" w:rsidRDefault="00A36EA6">
      <w:pPr>
        <w:pStyle w:val="ConsPlusNormal"/>
        <w:jc w:val="center"/>
      </w:pPr>
      <w:r>
        <w:t xml:space="preserve">(введен </w:t>
      </w:r>
      <w:hyperlink r:id="rId71" w:history="1">
        <w:r>
          <w:rPr>
            <w:color w:val="0000FF"/>
          </w:rPr>
          <w:t>Постановлением</w:t>
        </w:r>
      </w:hyperlink>
      <w:r>
        <w:t xml:space="preserve"> администрации</w:t>
      </w:r>
    </w:p>
    <w:p w:rsidR="00A36EA6" w:rsidRDefault="00A36EA6">
      <w:pPr>
        <w:pStyle w:val="ConsPlusNormal"/>
        <w:jc w:val="center"/>
      </w:pPr>
      <w:r>
        <w:t>Уссурийского городского округа</w:t>
      </w:r>
    </w:p>
    <w:p w:rsidR="00A36EA6" w:rsidRDefault="00A36EA6">
      <w:pPr>
        <w:pStyle w:val="ConsPlusNormal"/>
        <w:jc w:val="center"/>
      </w:pPr>
      <w:r>
        <w:t>от 28.07.2020 N 1637-НПА)</w:t>
      </w:r>
    </w:p>
    <w:p w:rsidR="00A36EA6" w:rsidRDefault="00A36EA6">
      <w:pPr>
        <w:pStyle w:val="ConsPlusNormal"/>
        <w:jc w:val="both"/>
      </w:pPr>
    </w:p>
    <w:p w:rsidR="00A36EA6" w:rsidRDefault="00A36EA6">
      <w:pPr>
        <w:pStyle w:val="ConsPlusNormal"/>
        <w:ind w:firstLine="540"/>
        <w:jc w:val="both"/>
      </w:pPr>
      <w:r>
        <w:t>Налоговые расходы (налоговые льготы) в рамках настоящей муниципальной программы не предусмотрены.</w:t>
      </w: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right"/>
        <w:outlineLvl w:val="1"/>
      </w:pPr>
      <w:r>
        <w:t>Приложение N 1</w:t>
      </w:r>
    </w:p>
    <w:p w:rsidR="00A36EA6" w:rsidRDefault="00A36EA6">
      <w:pPr>
        <w:pStyle w:val="ConsPlusNormal"/>
        <w:jc w:val="right"/>
      </w:pPr>
      <w:r>
        <w:t>к муниципальной</w:t>
      </w:r>
    </w:p>
    <w:p w:rsidR="00A36EA6" w:rsidRDefault="00A36EA6">
      <w:pPr>
        <w:pStyle w:val="ConsPlusNormal"/>
        <w:jc w:val="right"/>
      </w:pPr>
      <w:r>
        <w:t>программе</w:t>
      </w:r>
    </w:p>
    <w:p w:rsidR="00A36EA6" w:rsidRDefault="00A36EA6">
      <w:pPr>
        <w:pStyle w:val="ConsPlusNormal"/>
        <w:jc w:val="right"/>
      </w:pPr>
      <w:r>
        <w:t>"Противодействие</w:t>
      </w:r>
    </w:p>
    <w:p w:rsidR="00A36EA6" w:rsidRDefault="00A36EA6">
      <w:pPr>
        <w:pStyle w:val="ConsPlusNormal"/>
        <w:jc w:val="right"/>
      </w:pPr>
      <w:r>
        <w:t>коррупции в Уссурийском</w:t>
      </w:r>
    </w:p>
    <w:p w:rsidR="00A36EA6" w:rsidRDefault="00A36EA6">
      <w:pPr>
        <w:pStyle w:val="ConsPlusNormal"/>
        <w:jc w:val="right"/>
      </w:pPr>
      <w:r>
        <w:t>городском округе"</w:t>
      </w:r>
    </w:p>
    <w:p w:rsidR="00A36EA6" w:rsidRDefault="00A36EA6">
      <w:pPr>
        <w:pStyle w:val="ConsPlusNormal"/>
        <w:jc w:val="right"/>
      </w:pPr>
      <w:r>
        <w:t>на 2017 - 2021 годы</w:t>
      </w:r>
    </w:p>
    <w:p w:rsidR="00A36EA6" w:rsidRDefault="00A36EA6">
      <w:pPr>
        <w:pStyle w:val="ConsPlusNormal"/>
        <w:jc w:val="both"/>
      </w:pPr>
    </w:p>
    <w:p w:rsidR="00A36EA6" w:rsidRDefault="00A36EA6">
      <w:pPr>
        <w:pStyle w:val="ConsPlusTitle"/>
        <w:jc w:val="center"/>
      </w:pPr>
      <w:bookmarkStart w:id="1" w:name="P282"/>
      <w:bookmarkEnd w:id="1"/>
      <w:r>
        <w:t>ПЕРЕЧЕНЬ</w:t>
      </w:r>
    </w:p>
    <w:p w:rsidR="00A36EA6" w:rsidRDefault="00A36EA6">
      <w:pPr>
        <w:pStyle w:val="ConsPlusTitle"/>
        <w:jc w:val="center"/>
      </w:pPr>
      <w:r>
        <w:t>ПОКАЗАТЕЛЕЙ (ИНДИКАТОРОВ) МУНИЦИПАЛЬНОЙ ПРОГРАММЫ</w:t>
      </w:r>
    </w:p>
    <w:p w:rsidR="00A36EA6" w:rsidRDefault="00A36EA6">
      <w:pPr>
        <w:pStyle w:val="ConsPlusTitle"/>
        <w:jc w:val="center"/>
      </w:pPr>
      <w:r>
        <w:t>"ПРОТИВОДЕЙСТВИЕ КОРРУПЦИИ В УССУРИЙСКОМ ГОРОДСКОМ</w:t>
      </w:r>
    </w:p>
    <w:p w:rsidR="00A36EA6" w:rsidRDefault="00A36EA6">
      <w:pPr>
        <w:pStyle w:val="ConsPlusTitle"/>
        <w:jc w:val="center"/>
      </w:pPr>
      <w:r>
        <w:lastRenderedPageBreak/>
        <w:t>ОКРУГЕ" НА 2017 - 2021 ГОДЫ</w:t>
      </w:r>
    </w:p>
    <w:p w:rsidR="00A36EA6" w:rsidRDefault="00A3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EA6">
        <w:trPr>
          <w:jc w:val="center"/>
        </w:trPr>
        <w:tc>
          <w:tcPr>
            <w:tcW w:w="9294" w:type="dxa"/>
            <w:tcBorders>
              <w:top w:val="nil"/>
              <w:left w:val="single" w:sz="24" w:space="0" w:color="CED3F1"/>
              <w:bottom w:val="nil"/>
              <w:right w:val="single" w:sz="24" w:space="0" w:color="F4F3F8"/>
            </w:tcBorders>
            <w:shd w:val="clear" w:color="auto" w:fill="F4F3F8"/>
          </w:tcPr>
          <w:p w:rsidR="00A36EA6" w:rsidRDefault="00A36EA6">
            <w:pPr>
              <w:pStyle w:val="ConsPlusNormal"/>
              <w:jc w:val="center"/>
            </w:pPr>
            <w:r>
              <w:rPr>
                <w:color w:val="392C69"/>
              </w:rPr>
              <w:t>Список изменяющих документов</w:t>
            </w:r>
          </w:p>
          <w:p w:rsidR="00A36EA6" w:rsidRDefault="00A36EA6">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w:t>
            </w:r>
          </w:p>
          <w:p w:rsidR="00A36EA6" w:rsidRDefault="00A36EA6">
            <w:pPr>
              <w:pStyle w:val="ConsPlusNormal"/>
              <w:jc w:val="center"/>
            </w:pPr>
            <w:r>
              <w:rPr>
                <w:color w:val="392C69"/>
              </w:rPr>
              <w:t>Уссурийского городского округа</w:t>
            </w:r>
          </w:p>
          <w:p w:rsidR="00A36EA6" w:rsidRDefault="00A36EA6">
            <w:pPr>
              <w:pStyle w:val="ConsPlusNormal"/>
              <w:jc w:val="center"/>
            </w:pPr>
            <w:r>
              <w:rPr>
                <w:color w:val="392C69"/>
              </w:rPr>
              <w:t>от 28.07.2020 N 1637-НПА)</w:t>
            </w:r>
          </w:p>
        </w:tc>
      </w:tr>
    </w:tbl>
    <w:p w:rsidR="00A36EA6" w:rsidRDefault="00A3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224"/>
        <w:gridCol w:w="1216"/>
        <w:gridCol w:w="1924"/>
        <w:gridCol w:w="604"/>
        <w:gridCol w:w="604"/>
        <w:gridCol w:w="604"/>
        <w:gridCol w:w="604"/>
        <w:gridCol w:w="604"/>
      </w:tblGrid>
      <w:tr w:rsidR="00A36EA6">
        <w:tc>
          <w:tcPr>
            <w:tcW w:w="460" w:type="dxa"/>
            <w:vMerge w:val="restart"/>
          </w:tcPr>
          <w:p w:rsidR="00A36EA6" w:rsidRDefault="00A36EA6">
            <w:pPr>
              <w:pStyle w:val="ConsPlusNormal"/>
              <w:jc w:val="center"/>
            </w:pPr>
            <w:r>
              <w:t>N п/п</w:t>
            </w:r>
          </w:p>
        </w:tc>
        <w:tc>
          <w:tcPr>
            <w:tcW w:w="2224" w:type="dxa"/>
            <w:vMerge w:val="restart"/>
          </w:tcPr>
          <w:p w:rsidR="00A36EA6" w:rsidRDefault="00A36EA6">
            <w:pPr>
              <w:pStyle w:val="ConsPlusNormal"/>
              <w:jc w:val="center"/>
            </w:pPr>
            <w:r>
              <w:t>Наименование целевого показателя (индикатора)</w:t>
            </w:r>
          </w:p>
        </w:tc>
        <w:tc>
          <w:tcPr>
            <w:tcW w:w="1216" w:type="dxa"/>
            <w:vMerge w:val="restart"/>
          </w:tcPr>
          <w:p w:rsidR="00A36EA6" w:rsidRDefault="00A36EA6">
            <w:pPr>
              <w:pStyle w:val="ConsPlusNormal"/>
              <w:jc w:val="center"/>
            </w:pPr>
            <w:r>
              <w:t>Ед. измерения</w:t>
            </w:r>
          </w:p>
        </w:tc>
        <w:tc>
          <w:tcPr>
            <w:tcW w:w="1924" w:type="dxa"/>
            <w:vMerge w:val="restart"/>
          </w:tcPr>
          <w:p w:rsidR="00A36EA6" w:rsidRDefault="00A36EA6">
            <w:pPr>
              <w:pStyle w:val="ConsPlusNormal"/>
              <w:jc w:val="center"/>
            </w:pPr>
            <w:r>
              <w:t>Базовое значение показателя</w:t>
            </w:r>
          </w:p>
        </w:tc>
        <w:tc>
          <w:tcPr>
            <w:tcW w:w="3020" w:type="dxa"/>
            <w:gridSpan w:val="5"/>
          </w:tcPr>
          <w:p w:rsidR="00A36EA6" w:rsidRDefault="00A36EA6">
            <w:pPr>
              <w:pStyle w:val="ConsPlusNormal"/>
              <w:jc w:val="center"/>
            </w:pPr>
            <w:r>
              <w:t>Планируемое значение целевого показателя (индикатора) по годам его реализации</w:t>
            </w:r>
          </w:p>
        </w:tc>
      </w:tr>
      <w:tr w:rsidR="00A36EA6">
        <w:tc>
          <w:tcPr>
            <w:tcW w:w="460" w:type="dxa"/>
            <w:vMerge/>
          </w:tcPr>
          <w:p w:rsidR="00A36EA6" w:rsidRDefault="00A36EA6"/>
        </w:tc>
        <w:tc>
          <w:tcPr>
            <w:tcW w:w="2224" w:type="dxa"/>
            <w:vMerge/>
          </w:tcPr>
          <w:p w:rsidR="00A36EA6" w:rsidRDefault="00A36EA6"/>
        </w:tc>
        <w:tc>
          <w:tcPr>
            <w:tcW w:w="1216" w:type="dxa"/>
            <w:vMerge/>
          </w:tcPr>
          <w:p w:rsidR="00A36EA6" w:rsidRDefault="00A36EA6"/>
        </w:tc>
        <w:tc>
          <w:tcPr>
            <w:tcW w:w="1924" w:type="dxa"/>
            <w:vMerge/>
          </w:tcPr>
          <w:p w:rsidR="00A36EA6" w:rsidRDefault="00A36EA6"/>
        </w:tc>
        <w:tc>
          <w:tcPr>
            <w:tcW w:w="604" w:type="dxa"/>
          </w:tcPr>
          <w:p w:rsidR="00A36EA6" w:rsidRDefault="00A36EA6">
            <w:pPr>
              <w:pStyle w:val="ConsPlusNormal"/>
              <w:jc w:val="center"/>
            </w:pPr>
            <w:r>
              <w:t>2017</w:t>
            </w:r>
          </w:p>
        </w:tc>
        <w:tc>
          <w:tcPr>
            <w:tcW w:w="604" w:type="dxa"/>
          </w:tcPr>
          <w:p w:rsidR="00A36EA6" w:rsidRDefault="00A36EA6">
            <w:pPr>
              <w:pStyle w:val="ConsPlusNormal"/>
              <w:jc w:val="center"/>
            </w:pPr>
            <w:r>
              <w:t>2018</w:t>
            </w:r>
          </w:p>
        </w:tc>
        <w:tc>
          <w:tcPr>
            <w:tcW w:w="604" w:type="dxa"/>
          </w:tcPr>
          <w:p w:rsidR="00A36EA6" w:rsidRDefault="00A36EA6">
            <w:pPr>
              <w:pStyle w:val="ConsPlusNormal"/>
              <w:jc w:val="center"/>
            </w:pPr>
            <w:r>
              <w:t>2019</w:t>
            </w:r>
          </w:p>
        </w:tc>
        <w:tc>
          <w:tcPr>
            <w:tcW w:w="604" w:type="dxa"/>
          </w:tcPr>
          <w:p w:rsidR="00A36EA6" w:rsidRDefault="00A36EA6">
            <w:pPr>
              <w:pStyle w:val="ConsPlusNormal"/>
              <w:jc w:val="center"/>
            </w:pPr>
            <w:r>
              <w:t>2020</w:t>
            </w:r>
          </w:p>
        </w:tc>
        <w:tc>
          <w:tcPr>
            <w:tcW w:w="604" w:type="dxa"/>
          </w:tcPr>
          <w:p w:rsidR="00A36EA6" w:rsidRDefault="00A36EA6">
            <w:pPr>
              <w:pStyle w:val="ConsPlusNormal"/>
              <w:jc w:val="center"/>
            </w:pPr>
            <w:r>
              <w:t>2021</w:t>
            </w:r>
          </w:p>
        </w:tc>
      </w:tr>
      <w:tr w:rsidR="00A36EA6">
        <w:tc>
          <w:tcPr>
            <w:tcW w:w="460" w:type="dxa"/>
          </w:tcPr>
          <w:p w:rsidR="00A36EA6" w:rsidRDefault="00A36EA6">
            <w:pPr>
              <w:pStyle w:val="ConsPlusNormal"/>
              <w:jc w:val="center"/>
            </w:pPr>
            <w:r>
              <w:t>1</w:t>
            </w:r>
          </w:p>
        </w:tc>
        <w:tc>
          <w:tcPr>
            <w:tcW w:w="2224" w:type="dxa"/>
          </w:tcPr>
          <w:p w:rsidR="00A36EA6" w:rsidRDefault="00A36EA6">
            <w:pPr>
              <w:pStyle w:val="ConsPlusNormal"/>
              <w:jc w:val="center"/>
            </w:pPr>
            <w:r>
              <w:t>2</w:t>
            </w:r>
          </w:p>
        </w:tc>
        <w:tc>
          <w:tcPr>
            <w:tcW w:w="1216" w:type="dxa"/>
          </w:tcPr>
          <w:p w:rsidR="00A36EA6" w:rsidRDefault="00A36EA6">
            <w:pPr>
              <w:pStyle w:val="ConsPlusNormal"/>
              <w:jc w:val="center"/>
            </w:pPr>
            <w:r>
              <w:t>3</w:t>
            </w:r>
          </w:p>
        </w:tc>
        <w:tc>
          <w:tcPr>
            <w:tcW w:w="1924" w:type="dxa"/>
          </w:tcPr>
          <w:p w:rsidR="00A36EA6" w:rsidRDefault="00A36EA6">
            <w:pPr>
              <w:pStyle w:val="ConsPlusNormal"/>
              <w:jc w:val="center"/>
            </w:pPr>
            <w:r>
              <w:t>4</w:t>
            </w:r>
          </w:p>
        </w:tc>
        <w:tc>
          <w:tcPr>
            <w:tcW w:w="604" w:type="dxa"/>
          </w:tcPr>
          <w:p w:rsidR="00A36EA6" w:rsidRDefault="00A36EA6">
            <w:pPr>
              <w:pStyle w:val="ConsPlusNormal"/>
              <w:jc w:val="center"/>
            </w:pPr>
            <w:r>
              <w:t>5</w:t>
            </w:r>
          </w:p>
        </w:tc>
        <w:tc>
          <w:tcPr>
            <w:tcW w:w="604" w:type="dxa"/>
          </w:tcPr>
          <w:p w:rsidR="00A36EA6" w:rsidRDefault="00A36EA6">
            <w:pPr>
              <w:pStyle w:val="ConsPlusNormal"/>
              <w:jc w:val="center"/>
            </w:pPr>
            <w:r>
              <w:t>6</w:t>
            </w:r>
          </w:p>
        </w:tc>
        <w:tc>
          <w:tcPr>
            <w:tcW w:w="604" w:type="dxa"/>
          </w:tcPr>
          <w:p w:rsidR="00A36EA6" w:rsidRDefault="00A36EA6">
            <w:pPr>
              <w:pStyle w:val="ConsPlusNormal"/>
              <w:jc w:val="center"/>
            </w:pPr>
            <w:r>
              <w:t>7</w:t>
            </w:r>
          </w:p>
        </w:tc>
        <w:tc>
          <w:tcPr>
            <w:tcW w:w="604" w:type="dxa"/>
          </w:tcPr>
          <w:p w:rsidR="00A36EA6" w:rsidRDefault="00A36EA6">
            <w:pPr>
              <w:pStyle w:val="ConsPlusNormal"/>
              <w:jc w:val="center"/>
            </w:pPr>
            <w:r>
              <w:t>8</w:t>
            </w:r>
          </w:p>
        </w:tc>
        <w:tc>
          <w:tcPr>
            <w:tcW w:w="604" w:type="dxa"/>
          </w:tcPr>
          <w:p w:rsidR="00A36EA6" w:rsidRDefault="00A36EA6">
            <w:pPr>
              <w:pStyle w:val="ConsPlusNormal"/>
              <w:jc w:val="center"/>
            </w:pPr>
            <w:r>
              <w:t>9</w:t>
            </w:r>
          </w:p>
        </w:tc>
      </w:tr>
      <w:tr w:rsidR="00A36EA6">
        <w:tc>
          <w:tcPr>
            <w:tcW w:w="460" w:type="dxa"/>
          </w:tcPr>
          <w:p w:rsidR="00A36EA6" w:rsidRDefault="00A36EA6">
            <w:pPr>
              <w:pStyle w:val="ConsPlusNormal"/>
            </w:pPr>
          </w:p>
        </w:tc>
        <w:tc>
          <w:tcPr>
            <w:tcW w:w="8384" w:type="dxa"/>
            <w:gridSpan w:val="8"/>
          </w:tcPr>
          <w:p w:rsidR="00A36EA6" w:rsidRDefault="00A36EA6">
            <w:pPr>
              <w:pStyle w:val="ConsPlusNormal"/>
              <w:jc w:val="center"/>
            </w:pPr>
            <w:r>
              <w:t>Муниципальная программа "Противодействие коррупции в Уссурийском городском округе на 2017 - 2021 годы"</w:t>
            </w:r>
          </w:p>
        </w:tc>
      </w:tr>
      <w:tr w:rsidR="00A36EA6">
        <w:tc>
          <w:tcPr>
            <w:tcW w:w="460" w:type="dxa"/>
          </w:tcPr>
          <w:p w:rsidR="00A36EA6" w:rsidRDefault="00A36EA6">
            <w:pPr>
              <w:pStyle w:val="ConsPlusNormal"/>
            </w:pPr>
          </w:p>
        </w:tc>
        <w:tc>
          <w:tcPr>
            <w:tcW w:w="8384" w:type="dxa"/>
            <w:gridSpan w:val="8"/>
          </w:tcPr>
          <w:p w:rsidR="00A36EA6" w:rsidRDefault="00A36EA6">
            <w:pPr>
              <w:pStyle w:val="ConsPlusNormal"/>
              <w:jc w:val="center"/>
              <w:outlineLvl w:val="2"/>
            </w:pPr>
            <w:r>
              <w:t>Задача N 1: Актуализация нормативно-правовой базы органов местного самоуправления по вопросам противодействия коррупции</w:t>
            </w:r>
          </w:p>
        </w:tc>
      </w:tr>
      <w:tr w:rsidR="00A36EA6">
        <w:tc>
          <w:tcPr>
            <w:tcW w:w="460" w:type="dxa"/>
          </w:tcPr>
          <w:p w:rsidR="00A36EA6" w:rsidRDefault="00A36EA6">
            <w:pPr>
              <w:pStyle w:val="ConsPlusNormal"/>
            </w:pPr>
          </w:p>
        </w:tc>
        <w:tc>
          <w:tcPr>
            <w:tcW w:w="2224" w:type="dxa"/>
          </w:tcPr>
          <w:p w:rsidR="00A36EA6" w:rsidRDefault="00A36EA6">
            <w:pPr>
              <w:pStyle w:val="ConsPlusNormal"/>
            </w:pPr>
            <w:r>
              <w:t>Показатель (индикатор)</w:t>
            </w:r>
          </w:p>
        </w:tc>
        <w:tc>
          <w:tcPr>
            <w:tcW w:w="1216" w:type="dxa"/>
          </w:tcPr>
          <w:p w:rsidR="00A36EA6" w:rsidRDefault="00A36EA6">
            <w:pPr>
              <w:pStyle w:val="ConsPlusNormal"/>
            </w:pPr>
          </w:p>
        </w:tc>
        <w:tc>
          <w:tcPr>
            <w:tcW w:w="1924" w:type="dxa"/>
          </w:tcPr>
          <w:p w:rsidR="00A36EA6" w:rsidRDefault="00A36EA6">
            <w:pPr>
              <w:pStyle w:val="ConsPlusNormal"/>
              <w:jc w:val="center"/>
            </w:pPr>
            <w:r>
              <w:t>предшествующий год (2015 год)</w:t>
            </w:r>
          </w:p>
        </w:tc>
        <w:tc>
          <w:tcPr>
            <w:tcW w:w="604" w:type="dxa"/>
          </w:tcPr>
          <w:p w:rsidR="00A36EA6" w:rsidRDefault="00A36EA6">
            <w:pPr>
              <w:pStyle w:val="ConsPlusNormal"/>
              <w:jc w:val="center"/>
            </w:pPr>
            <w:r>
              <w:t>2017</w:t>
            </w:r>
          </w:p>
        </w:tc>
        <w:tc>
          <w:tcPr>
            <w:tcW w:w="604" w:type="dxa"/>
          </w:tcPr>
          <w:p w:rsidR="00A36EA6" w:rsidRDefault="00A36EA6">
            <w:pPr>
              <w:pStyle w:val="ConsPlusNormal"/>
              <w:jc w:val="center"/>
            </w:pPr>
            <w:r>
              <w:t>2018</w:t>
            </w:r>
          </w:p>
        </w:tc>
        <w:tc>
          <w:tcPr>
            <w:tcW w:w="604" w:type="dxa"/>
          </w:tcPr>
          <w:p w:rsidR="00A36EA6" w:rsidRDefault="00A36EA6">
            <w:pPr>
              <w:pStyle w:val="ConsPlusNormal"/>
              <w:jc w:val="center"/>
            </w:pPr>
            <w:r>
              <w:t>2019</w:t>
            </w:r>
          </w:p>
        </w:tc>
        <w:tc>
          <w:tcPr>
            <w:tcW w:w="604" w:type="dxa"/>
          </w:tcPr>
          <w:p w:rsidR="00A36EA6" w:rsidRDefault="00A36EA6">
            <w:pPr>
              <w:pStyle w:val="ConsPlusNormal"/>
              <w:jc w:val="center"/>
            </w:pPr>
            <w:r>
              <w:t>2020</w:t>
            </w:r>
          </w:p>
        </w:tc>
        <w:tc>
          <w:tcPr>
            <w:tcW w:w="604" w:type="dxa"/>
          </w:tcPr>
          <w:p w:rsidR="00A36EA6" w:rsidRDefault="00A36EA6">
            <w:pPr>
              <w:pStyle w:val="ConsPlusNormal"/>
              <w:jc w:val="center"/>
            </w:pPr>
            <w:r>
              <w:t>2021</w:t>
            </w:r>
          </w:p>
        </w:tc>
      </w:tr>
      <w:tr w:rsidR="00A36EA6">
        <w:tc>
          <w:tcPr>
            <w:tcW w:w="460" w:type="dxa"/>
          </w:tcPr>
          <w:p w:rsidR="00A36EA6" w:rsidRDefault="00A36EA6">
            <w:pPr>
              <w:pStyle w:val="ConsPlusNormal"/>
            </w:pPr>
            <w:r>
              <w:t>1</w:t>
            </w:r>
          </w:p>
        </w:tc>
        <w:tc>
          <w:tcPr>
            <w:tcW w:w="2224" w:type="dxa"/>
          </w:tcPr>
          <w:p w:rsidR="00A36EA6" w:rsidRDefault="00A36EA6">
            <w:pPr>
              <w:pStyle w:val="ConsPlusNormal"/>
            </w:pPr>
            <w:r>
              <w:t>Уменьшение доли удовлетворенных протестов прокуратуры на правовые акты органов местного самоуправления в сфере противодействия коррупции</w:t>
            </w:r>
          </w:p>
        </w:tc>
        <w:tc>
          <w:tcPr>
            <w:tcW w:w="1216" w:type="dxa"/>
          </w:tcPr>
          <w:p w:rsidR="00A36EA6" w:rsidRDefault="00A36EA6">
            <w:pPr>
              <w:pStyle w:val="ConsPlusNormal"/>
              <w:jc w:val="center"/>
            </w:pPr>
            <w:r>
              <w:t>%</w:t>
            </w:r>
          </w:p>
        </w:tc>
        <w:tc>
          <w:tcPr>
            <w:tcW w:w="1924" w:type="dxa"/>
          </w:tcPr>
          <w:p w:rsidR="00A36EA6" w:rsidRDefault="00A36EA6">
            <w:pPr>
              <w:pStyle w:val="ConsPlusNormal"/>
              <w:jc w:val="right"/>
            </w:pPr>
            <w:r>
              <w:t>38,8</w:t>
            </w:r>
          </w:p>
        </w:tc>
        <w:tc>
          <w:tcPr>
            <w:tcW w:w="604" w:type="dxa"/>
          </w:tcPr>
          <w:p w:rsidR="00A36EA6" w:rsidRDefault="00A36EA6">
            <w:pPr>
              <w:pStyle w:val="ConsPlusNormal"/>
              <w:jc w:val="right"/>
            </w:pPr>
            <w:r>
              <w:t>22,2</w:t>
            </w:r>
          </w:p>
        </w:tc>
        <w:tc>
          <w:tcPr>
            <w:tcW w:w="604" w:type="dxa"/>
          </w:tcPr>
          <w:p w:rsidR="00A36EA6" w:rsidRDefault="00A36EA6">
            <w:pPr>
              <w:pStyle w:val="ConsPlusNormal"/>
              <w:jc w:val="right"/>
            </w:pPr>
            <w:r>
              <w:t>16,6</w:t>
            </w:r>
          </w:p>
        </w:tc>
        <w:tc>
          <w:tcPr>
            <w:tcW w:w="604" w:type="dxa"/>
          </w:tcPr>
          <w:p w:rsidR="00A36EA6" w:rsidRDefault="00A36EA6">
            <w:pPr>
              <w:pStyle w:val="ConsPlusNormal"/>
              <w:jc w:val="right"/>
            </w:pPr>
            <w:r>
              <w:t>11,1</w:t>
            </w:r>
          </w:p>
        </w:tc>
        <w:tc>
          <w:tcPr>
            <w:tcW w:w="604" w:type="dxa"/>
          </w:tcPr>
          <w:p w:rsidR="00A36EA6" w:rsidRDefault="00A36EA6">
            <w:pPr>
              <w:pStyle w:val="ConsPlusNormal"/>
              <w:jc w:val="right"/>
            </w:pPr>
            <w:r>
              <w:t>11,0</w:t>
            </w:r>
          </w:p>
        </w:tc>
        <w:tc>
          <w:tcPr>
            <w:tcW w:w="604" w:type="dxa"/>
          </w:tcPr>
          <w:p w:rsidR="00A36EA6" w:rsidRDefault="00A36EA6">
            <w:pPr>
              <w:pStyle w:val="ConsPlusNormal"/>
              <w:jc w:val="right"/>
            </w:pPr>
            <w:r>
              <w:t>10,9</w:t>
            </w:r>
          </w:p>
        </w:tc>
      </w:tr>
      <w:tr w:rsidR="00A36EA6">
        <w:tc>
          <w:tcPr>
            <w:tcW w:w="460" w:type="dxa"/>
          </w:tcPr>
          <w:p w:rsidR="00A36EA6" w:rsidRDefault="00A36EA6">
            <w:pPr>
              <w:pStyle w:val="ConsPlusNormal"/>
            </w:pPr>
            <w:r>
              <w:t>2</w:t>
            </w:r>
          </w:p>
        </w:tc>
        <w:tc>
          <w:tcPr>
            <w:tcW w:w="2224" w:type="dxa"/>
          </w:tcPr>
          <w:p w:rsidR="00A36EA6" w:rsidRDefault="00A36EA6">
            <w:pPr>
              <w:pStyle w:val="ConsPlusNormal"/>
            </w:pPr>
            <w:r>
              <w:t>Количество удовлетворенных протестов прокуратуры на правовые акты органов местного самоуправления в сфере противодействия коррупции</w:t>
            </w:r>
          </w:p>
        </w:tc>
        <w:tc>
          <w:tcPr>
            <w:tcW w:w="1216" w:type="dxa"/>
          </w:tcPr>
          <w:p w:rsidR="00A36EA6" w:rsidRDefault="00A36EA6">
            <w:pPr>
              <w:pStyle w:val="ConsPlusNormal"/>
              <w:jc w:val="center"/>
            </w:pPr>
            <w:r>
              <w:t>штук</w:t>
            </w:r>
          </w:p>
        </w:tc>
        <w:tc>
          <w:tcPr>
            <w:tcW w:w="1924" w:type="dxa"/>
          </w:tcPr>
          <w:p w:rsidR="00A36EA6" w:rsidRDefault="00A36EA6">
            <w:pPr>
              <w:pStyle w:val="ConsPlusNormal"/>
              <w:jc w:val="right"/>
            </w:pPr>
            <w:r>
              <w:t>7</w:t>
            </w:r>
          </w:p>
        </w:tc>
        <w:tc>
          <w:tcPr>
            <w:tcW w:w="604" w:type="dxa"/>
          </w:tcPr>
          <w:p w:rsidR="00A36EA6" w:rsidRDefault="00A36EA6">
            <w:pPr>
              <w:pStyle w:val="ConsPlusNormal"/>
              <w:jc w:val="right"/>
            </w:pPr>
            <w:r>
              <w:t>4</w:t>
            </w:r>
          </w:p>
        </w:tc>
        <w:tc>
          <w:tcPr>
            <w:tcW w:w="604" w:type="dxa"/>
          </w:tcPr>
          <w:p w:rsidR="00A36EA6" w:rsidRDefault="00A36EA6">
            <w:pPr>
              <w:pStyle w:val="ConsPlusNormal"/>
              <w:jc w:val="right"/>
            </w:pPr>
            <w:r>
              <w:t>3</w:t>
            </w:r>
          </w:p>
        </w:tc>
        <w:tc>
          <w:tcPr>
            <w:tcW w:w="604" w:type="dxa"/>
          </w:tcPr>
          <w:p w:rsidR="00A36EA6" w:rsidRDefault="00A36EA6">
            <w:pPr>
              <w:pStyle w:val="ConsPlusNormal"/>
              <w:jc w:val="right"/>
            </w:pPr>
            <w:r>
              <w:t>2</w:t>
            </w:r>
          </w:p>
        </w:tc>
        <w:tc>
          <w:tcPr>
            <w:tcW w:w="604" w:type="dxa"/>
          </w:tcPr>
          <w:p w:rsidR="00A36EA6" w:rsidRDefault="00A36EA6">
            <w:pPr>
              <w:pStyle w:val="ConsPlusNormal"/>
              <w:jc w:val="right"/>
            </w:pPr>
            <w:r>
              <w:t>2</w:t>
            </w:r>
          </w:p>
        </w:tc>
        <w:tc>
          <w:tcPr>
            <w:tcW w:w="604" w:type="dxa"/>
          </w:tcPr>
          <w:p w:rsidR="00A36EA6" w:rsidRDefault="00A36EA6">
            <w:pPr>
              <w:pStyle w:val="ConsPlusNormal"/>
              <w:jc w:val="right"/>
            </w:pPr>
            <w:r>
              <w:t>2</w:t>
            </w:r>
          </w:p>
        </w:tc>
      </w:tr>
      <w:tr w:rsidR="00A36EA6">
        <w:tc>
          <w:tcPr>
            <w:tcW w:w="460" w:type="dxa"/>
          </w:tcPr>
          <w:p w:rsidR="00A36EA6" w:rsidRDefault="00A36EA6">
            <w:pPr>
              <w:pStyle w:val="ConsPlusNormal"/>
            </w:pPr>
          </w:p>
        </w:tc>
        <w:tc>
          <w:tcPr>
            <w:tcW w:w="8384" w:type="dxa"/>
            <w:gridSpan w:val="8"/>
          </w:tcPr>
          <w:p w:rsidR="00A36EA6" w:rsidRDefault="00A36EA6">
            <w:pPr>
              <w:pStyle w:val="ConsPlusNormal"/>
              <w:jc w:val="center"/>
              <w:outlineLvl w:val="2"/>
            </w:pPr>
            <w:r>
              <w:t>Задача N 2: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w:t>
            </w:r>
          </w:p>
        </w:tc>
      </w:tr>
      <w:tr w:rsidR="00A36EA6">
        <w:tc>
          <w:tcPr>
            <w:tcW w:w="460" w:type="dxa"/>
          </w:tcPr>
          <w:p w:rsidR="00A36EA6" w:rsidRDefault="00A36EA6">
            <w:pPr>
              <w:pStyle w:val="ConsPlusNormal"/>
            </w:pPr>
            <w:r>
              <w:t>3</w:t>
            </w:r>
          </w:p>
        </w:tc>
        <w:tc>
          <w:tcPr>
            <w:tcW w:w="2224" w:type="dxa"/>
          </w:tcPr>
          <w:p w:rsidR="00A36EA6" w:rsidRDefault="00A36EA6">
            <w:pPr>
              <w:pStyle w:val="ConsPlusNormal"/>
            </w:pPr>
            <w:r>
              <w:t xml:space="preserve">Увеличение доли респондентов, выразивших </w:t>
            </w:r>
            <w:r>
              <w:lastRenderedPageBreak/>
              <w:t>одобрение антикоррупционной деятельностью органов местного самоуправления Уссурийского городского округа по результатам социологического опроса населения</w:t>
            </w:r>
          </w:p>
        </w:tc>
        <w:tc>
          <w:tcPr>
            <w:tcW w:w="1216" w:type="dxa"/>
          </w:tcPr>
          <w:p w:rsidR="00A36EA6" w:rsidRDefault="00A36EA6">
            <w:pPr>
              <w:pStyle w:val="ConsPlusNormal"/>
              <w:jc w:val="center"/>
            </w:pPr>
            <w:r>
              <w:lastRenderedPageBreak/>
              <w:t>%</w:t>
            </w:r>
          </w:p>
        </w:tc>
        <w:tc>
          <w:tcPr>
            <w:tcW w:w="1924" w:type="dxa"/>
          </w:tcPr>
          <w:p w:rsidR="00A36EA6" w:rsidRDefault="00A36EA6">
            <w:pPr>
              <w:pStyle w:val="ConsPlusNormal"/>
              <w:jc w:val="right"/>
            </w:pPr>
            <w:r>
              <w:t>10,1</w:t>
            </w:r>
          </w:p>
        </w:tc>
        <w:tc>
          <w:tcPr>
            <w:tcW w:w="604" w:type="dxa"/>
          </w:tcPr>
          <w:p w:rsidR="00A36EA6" w:rsidRDefault="00A36EA6">
            <w:pPr>
              <w:pStyle w:val="ConsPlusNormal"/>
              <w:jc w:val="right"/>
            </w:pPr>
            <w:r>
              <w:t>12,0</w:t>
            </w:r>
          </w:p>
        </w:tc>
        <w:tc>
          <w:tcPr>
            <w:tcW w:w="604" w:type="dxa"/>
          </w:tcPr>
          <w:p w:rsidR="00A36EA6" w:rsidRDefault="00A36EA6">
            <w:pPr>
              <w:pStyle w:val="ConsPlusNormal"/>
              <w:jc w:val="right"/>
            </w:pPr>
            <w:r>
              <w:t>14,0</w:t>
            </w:r>
          </w:p>
        </w:tc>
        <w:tc>
          <w:tcPr>
            <w:tcW w:w="604" w:type="dxa"/>
          </w:tcPr>
          <w:p w:rsidR="00A36EA6" w:rsidRDefault="00A36EA6">
            <w:pPr>
              <w:pStyle w:val="ConsPlusNormal"/>
              <w:jc w:val="right"/>
            </w:pPr>
            <w:r>
              <w:t>16,0</w:t>
            </w:r>
          </w:p>
        </w:tc>
        <w:tc>
          <w:tcPr>
            <w:tcW w:w="604" w:type="dxa"/>
          </w:tcPr>
          <w:p w:rsidR="00A36EA6" w:rsidRDefault="00A36EA6">
            <w:pPr>
              <w:pStyle w:val="ConsPlusNormal"/>
              <w:jc w:val="right"/>
            </w:pPr>
            <w:r>
              <w:t>18,0</w:t>
            </w:r>
          </w:p>
        </w:tc>
        <w:tc>
          <w:tcPr>
            <w:tcW w:w="604" w:type="dxa"/>
          </w:tcPr>
          <w:p w:rsidR="00A36EA6" w:rsidRDefault="00A36EA6">
            <w:pPr>
              <w:pStyle w:val="ConsPlusNormal"/>
              <w:jc w:val="right"/>
            </w:pPr>
            <w:r>
              <w:t>19,0</w:t>
            </w:r>
          </w:p>
        </w:tc>
      </w:tr>
      <w:tr w:rsidR="00A36EA6">
        <w:tc>
          <w:tcPr>
            <w:tcW w:w="460" w:type="dxa"/>
          </w:tcPr>
          <w:p w:rsidR="00A36EA6" w:rsidRDefault="00A36EA6">
            <w:pPr>
              <w:pStyle w:val="ConsPlusNormal"/>
            </w:pPr>
            <w:r>
              <w:lastRenderedPageBreak/>
              <w:t>4</w:t>
            </w:r>
          </w:p>
        </w:tc>
        <w:tc>
          <w:tcPr>
            <w:tcW w:w="2224" w:type="dxa"/>
          </w:tcPr>
          <w:p w:rsidR="00A36EA6" w:rsidRDefault="00A36EA6">
            <w:pPr>
              <w:pStyle w:val="ConsPlusNormal"/>
            </w:pPr>
            <w:r>
              <w:t>Количество респондентов, выразивших одобрение антикоррупционной деятельностью органов местного самоуправления Уссурийского городского округа по результатам социологического опроса населения</w:t>
            </w:r>
          </w:p>
        </w:tc>
        <w:tc>
          <w:tcPr>
            <w:tcW w:w="1216" w:type="dxa"/>
          </w:tcPr>
          <w:p w:rsidR="00A36EA6" w:rsidRDefault="00A36EA6">
            <w:pPr>
              <w:pStyle w:val="ConsPlusNormal"/>
              <w:jc w:val="center"/>
            </w:pPr>
            <w:r>
              <w:t>человек</w:t>
            </w:r>
          </w:p>
        </w:tc>
        <w:tc>
          <w:tcPr>
            <w:tcW w:w="1924" w:type="dxa"/>
          </w:tcPr>
          <w:p w:rsidR="00A36EA6" w:rsidRDefault="00A36EA6">
            <w:pPr>
              <w:pStyle w:val="ConsPlusNormal"/>
              <w:jc w:val="right"/>
            </w:pPr>
            <w:r>
              <w:t>51</w:t>
            </w:r>
          </w:p>
        </w:tc>
        <w:tc>
          <w:tcPr>
            <w:tcW w:w="604" w:type="dxa"/>
          </w:tcPr>
          <w:p w:rsidR="00A36EA6" w:rsidRDefault="00A36EA6">
            <w:pPr>
              <w:pStyle w:val="ConsPlusNormal"/>
              <w:jc w:val="right"/>
            </w:pPr>
            <w:r>
              <w:t>60</w:t>
            </w:r>
          </w:p>
        </w:tc>
        <w:tc>
          <w:tcPr>
            <w:tcW w:w="604" w:type="dxa"/>
          </w:tcPr>
          <w:p w:rsidR="00A36EA6" w:rsidRDefault="00A36EA6">
            <w:pPr>
              <w:pStyle w:val="ConsPlusNormal"/>
              <w:jc w:val="right"/>
            </w:pPr>
            <w:r>
              <w:t>70</w:t>
            </w:r>
          </w:p>
        </w:tc>
        <w:tc>
          <w:tcPr>
            <w:tcW w:w="604" w:type="dxa"/>
          </w:tcPr>
          <w:p w:rsidR="00A36EA6" w:rsidRDefault="00A36EA6">
            <w:pPr>
              <w:pStyle w:val="ConsPlusNormal"/>
              <w:jc w:val="right"/>
            </w:pPr>
            <w:r>
              <w:t>80</w:t>
            </w:r>
          </w:p>
        </w:tc>
        <w:tc>
          <w:tcPr>
            <w:tcW w:w="604" w:type="dxa"/>
          </w:tcPr>
          <w:p w:rsidR="00A36EA6" w:rsidRDefault="00A36EA6">
            <w:pPr>
              <w:pStyle w:val="ConsPlusNormal"/>
              <w:jc w:val="right"/>
            </w:pPr>
            <w:r>
              <w:t>90</w:t>
            </w:r>
          </w:p>
        </w:tc>
        <w:tc>
          <w:tcPr>
            <w:tcW w:w="604" w:type="dxa"/>
          </w:tcPr>
          <w:p w:rsidR="00A36EA6" w:rsidRDefault="00A36EA6">
            <w:pPr>
              <w:pStyle w:val="ConsPlusNormal"/>
              <w:jc w:val="right"/>
            </w:pPr>
            <w:r>
              <w:t>95</w:t>
            </w:r>
          </w:p>
        </w:tc>
      </w:tr>
    </w:tbl>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right"/>
        <w:outlineLvl w:val="1"/>
      </w:pPr>
      <w:r>
        <w:t>Приложение N 2</w:t>
      </w:r>
    </w:p>
    <w:p w:rsidR="00A36EA6" w:rsidRDefault="00A36EA6">
      <w:pPr>
        <w:pStyle w:val="ConsPlusNormal"/>
        <w:jc w:val="right"/>
      </w:pPr>
      <w:r>
        <w:t>к муниципальной</w:t>
      </w:r>
    </w:p>
    <w:p w:rsidR="00A36EA6" w:rsidRDefault="00A36EA6">
      <w:pPr>
        <w:pStyle w:val="ConsPlusNormal"/>
        <w:jc w:val="right"/>
      </w:pPr>
      <w:r>
        <w:t>программе</w:t>
      </w:r>
    </w:p>
    <w:p w:rsidR="00A36EA6" w:rsidRDefault="00A36EA6">
      <w:pPr>
        <w:pStyle w:val="ConsPlusNormal"/>
        <w:jc w:val="right"/>
      </w:pPr>
      <w:r>
        <w:t>"Противодействие</w:t>
      </w:r>
    </w:p>
    <w:p w:rsidR="00A36EA6" w:rsidRDefault="00A36EA6">
      <w:pPr>
        <w:pStyle w:val="ConsPlusNormal"/>
        <w:jc w:val="right"/>
      </w:pPr>
      <w:r>
        <w:t>коррупции в Уссурийском</w:t>
      </w:r>
    </w:p>
    <w:p w:rsidR="00A36EA6" w:rsidRDefault="00A36EA6">
      <w:pPr>
        <w:pStyle w:val="ConsPlusNormal"/>
        <w:jc w:val="right"/>
      </w:pPr>
      <w:r>
        <w:t>городском округе"</w:t>
      </w:r>
    </w:p>
    <w:p w:rsidR="00A36EA6" w:rsidRDefault="00A36EA6">
      <w:pPr>
        <w:pStyle w:val="ConsPlusNormal"/>
        <w:jc w:val="right"/>
      </w:pPr>
      <w:r>
        <w:t>на 2017 - 2021 годы</w:t>
      </w:r>
    </w:p>
    <w:p w:rsidR="00A36EA6" w:rsidRDefault="00A36EA6">
      <w:pPr>
        <w:pStyle w:val="ConsPlusNormal"/>
        <w:jc w:val="both"/>
      </w:pPr>
    </w:p>
    <w:p w:rsidR="00A36EA6" w:rsidRDefault="00A36EA6">
      <w:pPr>
        <w:pStyle w:val="ConsPlusTitle"/>
        <w:jc w:val="center"/>
      </w:pPr>
      <w:bookmarkStart w:id="2" w:name="P374"/>
      <w:bookmarkEnd w:id="2"/>
      <w:r>
        <w:t>ПЕРЕЧЕНЬ</w:t>
      </w:r>
    </w:p>
    <w:p w:rsidR="00A36EA6" w:rsidRDefault="00A36EA6">
      <w:pPr>
        <w:pStyle w:val="ConsPlusTitle"/>
        <w:jc w:val="center"/>
      </w:pPr>
      <w:r>
        <w:t>МЕРОПРИЯТИЙ МУНИЦИПАЛЬНОЙ ПРОГРАММЫ</w:t>
      </w:r>
    </w:p>
    <w:p w:rsidR="00A36EA6" w:rsidRDefault="00A36EA6">
      <w:pPr>
        <w:pStyle w:val="ConsPlusTitle"/>
        <w:jc w:val="center"/>
      </w:pPr>
      <w:r>
        <w:t>"ПРОТИВОДЕЙСТВИЕ КОРРУПЦИИ В УССУРИЙСКОМ</w:t>
      </w:r>
    </w:p>
    <w:p w:rsidR="00A36EA6" w:rsidRDefault="00A36EA6">
      <w:pPr>
        <w:pStyle w:val="ConsPlusTitle"/>
        <w:jc w:val="center"/>
      </w:pPr>
      <w:r>
        <w:t>ГОРОДСКОМ ОКРУГЕ" НА 2017 - 2021 ГОДЫ</w:t>
      </w:r>
    </w:p>
    <w:p w:rsidR="00A36EA6" w:rsidRDefault="00A3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EA6">
        <w:trPr>
          <w:jc w:val="center"/>
        </w:trPr>
        <w:tc>
          <w:tcPr>
            <w:tcW w:w="9294" w:type="dxa"/>
            <w:tcBorders>
              <w:top w:val="nil"/>
              <w:left w:val="single" w:sz="24" w:space="0" w:color="CED3F1"/>
              <w:bottom w:val="nil"/>
              <w:right w:val="single" w:sz="24" w:space="0" w:color="F4F3F8"/>
            </w:tcBorders>
            <w:shd w:val="clear" w:color="auto" w:fill="F4F3F8"/>
          </w:tcPr>
          <w:p w:rsidR="00A36EA6" w:rsidRDefault="00A36EA6">
            <w:pPr>
              <w:pStyle w:val="ConsPlusNormal"/>
              <w:jc w:val="center"/>
            </w:pPr>
            <w:r>
              <w:rPr>
                <w:color w:val="392C69"/>
              </w:rPr>
              <w:t>Список изменяющих документов</w:t>
            </w:r>
          </w:p>
          <w:p w:rsidR="00A36EA6" w:rsidRDefault="00A36EA6">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w:t>
            </w:r>
          </w:p>
          <w:p w:rsidR="00A36EA6" w:rsidRDefault="00A36EA6">
            <w:pPr>
              <w:pStyle w:val="ConsPlusNormal"/>
              <w:jc w:val="center"/>
            </w:pPr>
            <w:r>
              <w:rPr>
                <w:color w:val="392C69"/>
              </w:rPr>
              <w:t>Уссурийского городского округа</w:t>
            </w:r>
          </w:p>
          <w:p w:rsidR="00A36EA6" w:rsidRDefault="00A36EA6">
            <w:pPr>
              <w:pStyle w:val="ConsPlusNormal"/>
              <w:jc w:val="center"/>
            </w:pPr>
            <w:r>
              <w:rPr>
                <w:color w:val="392C69"/>
              </w:rPr>
              <w:t>от 28.07.2020 N 1637-НПА)</w:t>
            </w:r>
          </w:p>
        </w:tc>
      </w:tr>
    </w:tbl>
    <w:p w:rsidR="00A36EA6" w:rsidRDefault="00A36EA6">
      <w:pPr>
        <w:pStyle w:val="ConsPlusNormal"/>
        <w:jc w:val="both"/>
      </w:pPr>
    </w:p>
    <w:p w:rsidR="00A36EA6" w:rsidRDefault="00A36EA6">
      <w:pPr>
        <w:sectPr w:rsidR="00A36EA6" w:rsidSect="000A63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436"/>
        <w:gridCol w:w="2438"/>
        <w:gridCol w:w="1852"/>
        <w:gridCol w:w="1852"/>
        <w:gridCol w:w="664"/>
        <w:gridCol w:w="664"/>
        <w:gridCol w:w="664"/>
        <w:gridCol w:w="664"/>
        <w:gridCol w:w="664"/>
        <w:gridCol w:w="2260"/>
        <w:gridCol w:w="2368"/>
      </w:tblGrid>
      <w:tr w:rsidR="00A36EA6">
        <w:tc>
          <w:tcPr>
            <w:tcW w:w="460" w:type="dxa"/>
            <w:vMerge w:val="restart"/>
          </w:tcPr>
          <w:p w:rsidR="00A36EA6" w:rsidRDefault="00A36EA6">
            <w:pPr>
              <w:pStyle w:val="ConsPlusNormal"/>
              <w:jc w:val="center"/>
            </w:pPr>
            <w:r>
              <w:lastRenderedPageBreak/>
              <w:t>N п/п</w:t>
            </w:r>
          </w:p>
        </w:tc>
        <w:tc>
          <w:tcPr>
            <w:tcW w:w="3436" w:type="dxa"/>
            <w:vMerge w:val="restart"/>
          </w:tcPr>
          <w:p w:rsidR="00A36EA6" w:rsidRDefault="00A36EA6">
            <w:pPr>
              <w:pStyle w:val="ConsPlusNormal"/>
              <w:jc w:val="center"/>
            </w:pPr>
            <w:r>
              <w:t>Перечень мероприятий</w:t>
            </w:r>
          </w:p>
        </w:tc>
        <w:tc>
          <w:tcPr>
            <w:tcW w:w="2438" w:type="dxa"/>
            <w:vMerge w:val="restart"/>
          </w:tcPr>
          <w:p w:rsidR="00A36EA6" w:rsidRDefault="00A36EA6">
            <w:pPr>
              <w:pStyle w:val="ConsPlusNormal"/>
              <w:jc w:val="center"/>
            </w:pPr>
            <w:r>
              <w:t>Код бюджетной классификации</w:t>
            </w:r>
          </w:p>
        </w:tc>
        <w:tc>
          <w:tcPr>
            <w:tcW w:w="1852" w:type="dxa"/>
            <w:vMerge w:val="restart"/>
          </w:tcPr>
          <w:p w:rsidR="00A36EA6" w:rsidRDefault="00A36EA6">
            <w:pPr>
              <w:pStyle w:val="ConsPlusNormal"/>
              <w:jc w:val="center"/>
            </w:pPr>
            <w:r>
              <w:t>Источники финансирования</w:t>
            </w:r>
          </w:p>
        </w:tc>
        <w:tc>
          <w:tcPr>
            <w:tcW w:w="1852" w:type="dxa"/>
            <w:vMerge w:val="restart"/>
          </w:tcPr>
          <w:p w:rsidR="00A36EA6" w:rsidRDefault="00A36EA6">
            <w:pPr>
              <w:pStyle w:val="ConsPlusNormal"/>
              <w:jc w:val="center"/>
            </w:pPr>
            <w:r>
              <w:t>Объем финансирования всего, тыс. руб.</w:t>
            </w:r>
          </w:p>
        </w:tc>
        <w:tc>
          <w:tcPr>
            <w:tcW w:w="3320" w:type="dxa"/>
            <w:gridSpan w:val="5"/>
          </w:tcPr>
          <w:p w:rsidR="00A36EA6" w:rsidRDefault="00A36EA6">
            <w:pPr>
              <w:pStyle w:val="ConsPlusNormal"/>
              <w:jc w:val="center"/>
            </w:pPr>
            <w:r>
              <w:t>В том числе по годам</w:t>
            </w:r>
          </w:p>
        </w:tc>
        <w:tc>
          <w:tcPr>
            <w:tcW w:w="2260" w:type="dxa"/>
            <w:vMerge w:val="restart"/>
          </w:tcPr>
          <w:p w:rsidR="00A36EA6" w:rsidRDefault="00A36EA6">
            <w:pPr>
              <w:pStyle w:val="ConsPlusNormal"/>
              <w:jc w:val="center"/>
            </w:pPr>
            <w:r>
              <w:t>Срок исполнения</w:t>
            </w:r>
          </w:p>
        </w:tc>
        <w:tc>
          <w:tcPr>
            <w:tcW w:w="2368" w:type="dxa"/>
            <w:vMerge w:val="restart"/>
          </w:tcPr>
          <w:p w:rsidR="00A36EA6" w:rsidRDefault="00A36EA6">
            <w:pPr>
              <w:pStyle w:val="ConsPlusNormal"/>
              <w:jc w:val="center"/>
            </w:pPr>
            <w:r>
              <w:t>Исполнители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vMerge/>
          </w:tcPr>
          <w:p w:rsidR="00A36EA6" w:rsidRDefault="00A36EA6"/>
        </w:tc>
        <w:tc>
          <w:tcPr>
            <w:tcW w:w="1852" w:type="dxa"/>
            <w:vMerge/>
          </w:tcPr>
          <w:p w:rsidR="00A36EA6" w:rsidRDefault="00A36EA6"/>
        </w:tc>
        <w:tc>
          <w:tcPr>
            <w:tcW w:w="664" w:type="dxa"/>
          </w:tcPr>
          <w:p w:rsidR="00A36EA6" w:rsidRDefault="00A36EA6">
            <w:pPr>
              <w:pStyle w:val="ConsPlusNormal"/>
              <w:jc w:val="center"/>
            </w:pPr>
            <w:r>
              <w:t>2017</w:t>
            </w:r>
          </w:p>
        </w:tc>
        <w:tc>
          <w:tcPr>
            <w:tcW w:w="664" w:type="dxa"/>
          </w:tcPr>
          <w:p w:rsidR="00A36EA6" w:rsidRDefault="00A36EA6">
            <w:pPr>
              <w:pStyle w:val="ConsPlusNormal"/>
              <w:jc w:val="center"/>
            </w:pPr>
            <w:r>
              <w:t>2018</w:t>
            </w:r>
          </w:p>
        </w:tc>
        <w:tc>
          <w:tcPr>
            <w:tcW w:w="664" w:type="dxa"/>
          </w:tcPr>
          <w:p w:rsidR="00A36EA6" w:rsidRDefault="00A36EA6">
            <w:pPr>
              <w:pStyle w:val="ConsPlusNormal"/>
              <w:jc w:val="center"/>
            </w:pPr>
            <w:r>
              <w:t>2019</w:t>
            </w:r>
          </w:p>
        </w:tc>
        <w:tc>
          <w:tcPr>
            <w:tcW w:w="664" w:type="dxa"/>
          </w:tcPr>
          <w:p w:rsidR="00A36EA6" w:rsidRDefault="00A36EA6">
            <w:pPr>
              <w:pStyle w:val="ConsPlusNormal"/>
              <w:jc w:val="center"/>
            </w:pPr>
            <w:r>
              <w:t>2020</w:t>
            </w:r>
          </w:p>
        </w:tc>
        <w:tc>
          <w:tcPr>
            <w:tcW w:w="664" w:type="dxa"/>
          </w:tcPr>
          <w:p w:rsidR="00A36EA6" w:rsidRDefault="00A36EA6">
            <w:pPr>
              <w:pStyle w:val="ConsPlusNormal"/>
              <w:jc w:val="center"/>
            </w:pPr>
            <w:r>
              <w:t>2021</w:t>
            </w:r>
          </w:p>
        </w:tc>
        <w:tc>
          <w:tcPr>
            <w:tcW w:w="2260" w:type="dxa"/>
            <w:vMerge/>
          </w:tcPr>
          <w:p w:rsidR="00A36EA6" w:rsidRDefault="00A36EA6"/>
        </w:tc>
        <w:tc>
          <w:tcPr>
            <w:tcW w:w="2368" w:type="dxa"/>
            <w:vMerge/>
          </w:tcPr>
          <w:p w:rsidR="00A36EA6" w:rsidRDefault="00A36EA6"/>
        </w:tc>
      </w:tr>
      <w:tr w:rsidR="00A36EA6">
        <w:tc>
          <w:tcPr>
            <w:tcW w:w="460" w:type="dxa"/>
          </w:tcPr>
          <w:p w:rsidR="00A36EA6" w:rsidRDefault="00A36EA6">
            <w:pPr>
              <w:pStyle w:val="ConsPlusNormal"/>
              <w:jc w:val="center"/>
            </w:pPr>
            <w:r>
              <w:t>1</w:t>
            </w:r>
          </w:p>
        </w:tc>
        <w:tc>
          <w:tcPr>
            <w:tcW w:w="3436" w:type="dxa"/>
          </w:tcPr>
          <w:p w:rsidR="00A36EA6" w:rsidRDefault="00A36EA6">
            <w:pPr>
              <w:pStyle w:val="ConsPlusNormal"/>
              <w:jc w:val="center"/>
            </w:pPr>
            <w:r>
              <w:t>2</w:t>
            </w:r>
          </w:p>
        </w:tc>
        <w:tc>
          <w:tcPr>
            <w:tcW w:w="2438" w:type="dxa"/>
          </w:tcPr>
          <w:p w:rsidR="00A36EA6" w:rsidRDefault="00A36EA6">
            <w:pPr>
              <w:pStyle w:val="ConsPlusNormal"/>
              <w:jc w:val="center"/>
            </w:pPr>
            <w:r>
              <w:t>3</w:t>
            </w:r>
          </w:p>
        </w:tc>
        <w:tc>
          <w:tcPr>
            <w:tcW w:w="1852" w:type="dxa"/>
          </w:tcPr>
          <w:p w:rsidR="00A36EA6" w:rsidRDefault="00A36EA6">
            <w:pPr>
              <w:pStyle w:val="ConsPlusNormal"/>
              <w:jc w:val="center"/>
            </w:pPr>
            <w:r>
              <w:t>4</w:t>
            </w:r>
          </w:p>
        </w:tc>
        <w:tc>
          <w:tcPr>
            <w:tcW w:w="1852" w:type="dxa"/>
          </w:tcPr>
          <w:p w:rsidR="00A36EA6" w:rsidRDefault="00A36EA6">
            <w:pPr>
              <w:pStyle w:val="ConsPlusNormal"/>
              <w:jc w:val="center"/>
            </w:pPr>
            <w:r>
              <w:t>5</w:t>
            </w:r>
          </w:p>
        </w:tc>
        <w:tc>
          <w:tcPr>
            <w:tcW w:w="664" w:type="dxa"/>
          </w:tcPr>
          <w:p w:rsidR="00A36EA6" w:rsidRDefault="00A36EA6">
            <w:pPr>
              <w:pStyle w:val="ConsPlusNormal"/>
              <w:jc w:val="center"/>
            </w:pPr>
            <w:r>
              <w:t>6</w:t>
            </w:r>
          </w:p>
        </w:tc>
        <w:tc>
          <w:tcPr>
            <w:tcW w:w="664" w:type="dxa"/>
          </w:tcPr>
          <w:p w:rsidR="00A36EA6" w:rsidRDefault="00A36EA6">
            <w:pPr>
              <w:pStyle w:val="ConsPlusNormal"/>
              <w:jc w:val="center"/>
            </w:pPr>
            <w:r>
              <w:t>7</w:t>
            </w:r>
          </w:p>
        </w:tc>
        <w:tc>
          <w:tcPr>
            <w:tcW w:w="664" w:type="dxa"/>
          </w:tcPr>
          <w:p w:rsidR="00A36EA6" w:rsidRDefault="00A36EA6">
            <w:pPr>
              <w:pStyle w:val="ConsPlusNormal"/>
              <w:jc w:val="center"/>
            </w:pPr>
            <w:r>
              <w:t>8</w:t>
            </w:r>
          </w:p>
        </w:tc>
        <w:tc>
          <w:tcPr>
            <w:tcW w:w="664" w:type="dxa"/>
          </w:tcPr>
          <w:p w:rsidR="00A36EA6" w:rsidRDefault="00A36EA6">
            <w:pPr>
              <w:pStyle w:val="ConsPlusNormal"/>
              <w:jc w:val="center"/>
            </w:pPr>
            <w:r>
              <w:t>9</w:t>
            </w:r>
          </w:p>
        </w:tc>
        <w:tc>
          <w:tcPr>
            <w:tcW w:w="664" w:type="dxa"/>
          </w:tcPr>
          <w:p w:rsidR="00A36EA6" w:rsidRDefault="00A36EA6">
            <w:pPr>
              <w:pStyle w:val="ConsPlusNormal"/>
              <w:jc w:val="center"/>
            </w:pPr>
            <w:r>
              <w:t>10</w:t>
            </w:r>
          </w:p>
        </w:tc>
        <w:tc>
          <w:tcPr>
            <w:tcW w:w="2260" w:type="dxa"/>
          </w:tcPr>
          <w:p w:rsidR="00A36EA6" w:rsidRDefault="00A36EA6">
            <w:pPr>
              <w:pStyle w:val="ConsPlusNormal"/>
              <w:jc w:val="center"/>
            </w:pPr>
            <w:r>
              <w:t>11</w:t>
            </w:r>
          </w:p>
        </w:tc>
        <w:tc>
          <w:tcPr>
            <w:tcW w:w="2368" w:type="dxa"/>
          </w:tcPr>
          <w:p w:rsidR="00A36EA6" w:rsidRDefault="00A36EA6">
            <w:pPr>
              <w:pStyle w:val="ConsPlusNormal"/>
              <w:jc w:val="center"/>
            </w:pPr>
            <w:r>
              <w:t>12</w:t>
            </w:r>
          </w:p>
        </w:tc>
      </w:tr>
      <w:tr w:rsidR="00A36EA6">
        <w:tc>
          <w:tcPr>
            <w:tcW w:w="17986" w:type="dxa"/>
            <w:gridSpan w:val="12"/>
          </w:tcPr>
          <w:p w:rsidR="00A36EA6" w:rsidRDefault="00A36EA6">
            <w:pPr>
              <w:pStyle w:val="ConsPlusNormal"/>
              <w:jc w:val="center"/>
              <w:outlineLvl w:val="2"/>
            </w:pPr>
            <w:r>
              <w:t>Мероприятия по исполнению задачи N 1: актуализация нормативно-правовой базы органов местного самоуправления по вопросам противодействия коррупции</w:t>
            </w:r>
          </w:p>
        </w:tc>
      </w:tr>
      <w:tr w:rsidR="00A36EA6">
        <w:tc>
          <w:tcPr>
            <w:tcW w:w="460" w:type="dxa"/>
            <w:vMerge w:val="restart"/>
          </w:tcPr>
          <w:p w:rsidR="00A36EA6" w:rsidRDefault="00A36EA6">
            <w:pPr>
              <w:pStyle w:val="ConsPlusNormal"/>
            </w:pPr>
            <w:r>
              <w:t>1.</w:t>
            </w:r>
          </w:p>
        </w:tc>
        <w:tc>
          <w:tcPr>
            <w:tcW w:w="3436" w:type="dxa"/>
          </w:tcPr>
          <w:p w:rsidR="00A36EA6" w:rsidRDefault="00A36EA6">
            <w:pPr>
              <w:pStyle w:val="ConsPlusNormal"/>
            </w:pPr>
            <w:r>
              <w:t>Приведение нормативных правовых актов по вопросам противодействия коррупции в соответствие с действующим законодательством</w:t>
            </w:r>
          </w:p>
        </w:tc>
        <w:tc>
          <w:tcPr>
            <w:tcW w:w="2438" w:type="dxa"/>
          </w:tcPr>
          <w:p w:rsidR="00A36EA6" w:rsidRDefault="00A36EA6">
            <w:pPr>
              <w:pStyle w:val="ConsPlusNormal"/>
            </w:pPr>
            <w:r>
              <w:t>-</w:t>
            </w:r>
          </w:p>
        </w:tc>
        <w:tc>
          <w:tcPr>
            <w:tcW w:w="1852" w:type="dxa"/>
          </w:tcPr>
          <w:p w:rsidR="00A36EA6" w:rsidRDefault="00A36EA6">
            <w:pPr>
              <w:pStyle w:val="ConsPlusNormal"/>
            </w:pPr>
            <w:r>
              <w:t>-</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tcPr>
          <w:p w:rsidR="00A36EA6" w:rsidRDefault="00A36EA6">
            <w:pPr>
              <w:pStyle w:val="ConsPlusNormal"/>
            </w:pPr>
            <w:r>
              <w:t>-</w:t>
            </w:r>
          </w:p>
        </w:tc>
        <w:tc>
          <w:tcPr>
            <w:tcW w:w="2368" w:type="dxa"/>
          </w:tcPr>
          <w:p w:rsidR="00A36EA6" w:rsidRDefault="00A36EA6">
            <w:pPr>
              <w:pStyle w:val="ConsPlusNormal"/>
            </w:pPr>
            <w:r>
              <w:t>-</w:t>
            </w:r>
          </w:p>
        </w:tc>
      </w:tr>
      <w:tr w:rsidR="00A36EA6">
        <w:tc>
          <w:tcPr>
            <w:tcW w:w="460" w:type="dxa"/>
            <w:vMerge/>
          </w:tcPr>
          <w:p w:rsidR="00A36EA6" w:rsidRDefault="00A36EA6"/>
        </w:tc>
        <w:tc>
          <w:tcPr>
            <w:tcW w:w="3436" w:type="dxa"/>
            <w:vMerge w:val="restart"/>
          </w:tcPr>
          <w:p w:rsidR="00A36EA6" w:rsidRDefault="00A36EA6">
            <w:pPr>
              <w:pStyle w:val="ConsPlusNormal"/>
            </w:pPr>
            <w:r>
              <w:t>1.1. 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течение 60-ти рабочих дней с даты вступления в силу изменений законодательства)</w:t>
            </w:r>
          </w:p>
        </w:tc>
        <w:tc>
          <w:tcPr>
            <w:tcW w:w="2368" w:type="dxa"/>
            <w:vMerge w:val="restart"/>
          </w:tcPr>
          <w:p w:rsidR="00A36EA6" w:rsidRDefault="00A36EA6">
            <w:pPr>
              <w:pStyle w:val="ConsPlusNormal"/>
            </w:pPr>
            <w:r>
              <w:t>отдел муниципальной службы и кадров аппарата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val="restart"/>
          </w:tcPr>
          <w:p w:rsidR="00A36EA6" w:rsidRDefault="00A36EA6">
            <w:pPr>
              <w:pStyle w:val="ConsPlusNormal"/>
            </w:pPr>
          </w:p>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val="restart"/>
          </w:tcPr>
          <w:p w:rsidR="00A36EA6" w:rsidRDefault="00A36EA6">
            <w:pPr>
              <w:pStyle w:val="ConsPlusNormal"/>
            </w:pPr>
            <w:r>
              <w:t>1.2. 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 xml:space="preserve">2017 - 2021 годы (в течение 30-ти рабочих дней со следующего дня от дня поступления на антикоррупционную </w:t>
            </w:r>
            <w:r>
              <w:lastRenderedPageBreak/>
              <w:t>экспертизу после правовой экспертизы)</w:t>
            </w:r>
          </w:p>
        </w:tc>
        <w:tc>
          <w:tcPr>
            <w:tcW w:w="2368" w:type="dxa"/>
            <w:vMerge w:val="restart"/>
          </w:tcPr>
          <w:p w:rsidR="00A36EA6" w:rsidRDefault="00A36EA6">
            <w:pPr>
              <w:pStyle w:val="ConsPlusNormal"/>
            </w:pPr>
            <w:r>
              <w:lastRenderedPageBreak/>
              <w:t>нормативно-правовое управление администрации, отраслевые (функциональные) органы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17986" w:type="dxa"/>
            <w:gridSpan w:val="12"/>
          </w:tcPr>
          <w:p w:rsidR="00A36EA6" w:rsidRDefault="00A36EA6">
            <w:pPr>
              <w:pStyle w:val="ConsPlusNormal"/>
              <w:jc w:val="center"/>
              <w:outlineLvl w:val="2"/>
            </w:pPr>
            <w:r>
              <w:t>Мероприятия по исполнению задачи N 2: Реализация антикоррупционных механизмов в деятельности органов местного самоуправления, а также системы запретов, ограничений и требований, установленных в целях противодействия коррупции. Антикоррупционное обучение</w:t>
            </w:r>
          </w:p>
        </w:tc>
      </w:tr>
      <w:tr w:rsidR="00A36EA6">
        <w:tc>
          <w:tcPr>
            <w:tcW w:w="460" w:type="dxa"/>
            <w:vMerge w:val="restart"/>
          </w:tcPr>
          <w:p w:rsidR="00A36EA6" w:rsidRDefault="00A36EA6">
            <w:pPr>
              <w:pStyle w:val="ConsPlusNormal"/>
            </w:pPr>
            <w:r>
              <w:t>2.</w:t>
            </w:r>
          </w:p>
        </w:tc>
        <w:tc>
          <w:tcPr>
            <w:tcW w:w="3436" w:type="dxa"/>
          </w:tcPr>
          <w:p w:rsidR="00A36EA6" w:rsidRDefault="00A36EA6">
            <w:pPr>
              <w:pStyle w:val="ConsPlusNormal"/>
            </w:pPr>
            <w:r>
              <w:t>Организация контроля в коррупциогенных сферах</w:t>
            </w:r>
          </w:p>
        </w:tc>
        <w:tc>
          <w:tcPr>
            <w:tcW w:w="2438" w:type="dxa"/>
          </w:tcPr>
          <w:p w:rsidR="00A36EA6" w:rsidRDefault="00A36EA6">
            <w:pPr>
              <w:pStyle w:val="ConsPlusNormal"/>
            </w:pPr>
          </w:p>
        </w:tc>
        <w:tc>
          <w:tcPr>
            <w:tcW w:w="1852" w:type="dxa"/>
          </w:tcPr>
          <w:p w:rsidR="00A36EA6" w:rsidRDefault="00A36EA6">
            <w:pPr>
              <w:pStyle w:val="ConsPlusNormal"/>
            </w:pPr>
            <w:r>
              <w:t>0,00</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Pr>
          <w:p w:rsidR="00A36EA6" w:rsidRDefault="00A36EA6"/>
        </w:tc>
        <w:tc>
          <w:tcPr>
            <w:tcW w:w="3436" w:type="dxa"/>
            <w:vMerge w:val="restart"/>
          </w:tcPr>
          <w:p w:rsidR="00A36EA6" w:rsidRDefault="00A36EA6">
            <w:pPr>
              <w:pStyle w:val="ConsPlusNormal"/>
            </w:pPr>
            <w:r>
              <w:t>2.1. 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(ежеквартально не позднее 10 числа месяца, следующего за отчетным периодом)</w:t>
            </w:r>
          </w:p>
        </w:tc>
        <w:tc>
          <w:tcPr>
            <w:tcW w:w="2368" w:type="dxa"/>
            <w:vMerge w:val="restart"/>
          </w:tcPr>
          <w:p w:rsidR="00A36EA6" w:rsidRDefault="00A36EA6">
            <w:pPr>
              <w:pStyle w:val="ConsPlusNormal"/>
            </w:pPr>
            <w:r>
              <w:t>управление имущественных отношений администрации, управление градостроительства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p>
        </w:tc>
        <w:tc>
          <w:tcPr>
            <w:tcW w:w="3436" w:type="dxa"/>
            <w:vMerge w:val="restart"/>
          </w:tcPr>
          <w:p w:rsidR="00A36EA6" w:rsidRDefault="00A36EA6">
            <w:pPr>
              <w:pStyle w:val="ConsPlusNormal"/>
            </w:pPr>
            <w:r>
              <w:t>2.2. Осуществление муниципального контроля (земельного, жилищного, в области торговой деятельности). Анализ результатов работы</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 xml:space="preserve">2017 - 2021 годы (ежеквартально не позднее 10 числа месяца, следующего за отчетным </w:t>
            </w:r>
            <w:r>
              <w:lastRenderedPageBreak/>
              <w:t>периодом)</w:t>
            </w:r>
          </w:p>
        </w:tc>
        <w:tc>
          <w:tcPr>
            <w:tcW w:w="2368" w:type="dxa"/>
            <w:vMerge w:val="restart"/>
          </w:tcPr>
          <w:p w:rsidR="00A36EA6" w:rsidRDefault="00A36EA6">
            <w:pPr>
              <w:pStyle w:val="ConsPlusNormal"/>
            </w:pPr>
            <w:r>
              <w:lastRenderedPageBreak/>
              <w:t xml:space="preserve">управление градостроительства администрации, управление жилищной политики </w:t>
            </w:r>
            <w:r>
              <w:lastRenderedPageBreak/>
              <w:t>администрации, управление экономического развития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pP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 xml:space="preserve">средства местного </w:t>
            </w:r>
            <w:r>
              <w:lastRenderedPageBreak/>
              <w:t>бюджета</w:t>
            </w:r>
          </w:p>
        </w:tc>
        <w:tc>
          <w:tcPr>
            <w:tcW w:w="1852" w:type="dxa"/>
          </w:tcPr>
          <w:p w:rsidR="00A36EA6" w:rsidRDefault="00A36EA6">
            <w:pPr>
              <w:pStyle w:val="ConsPlusNormal"/>
              <w:jc w:val="right"/>
            </w:pPr>
            <w:r>
              <w:lastRenderedPageBreak/>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val="restart"/>
          </w:tcPr>
          <w:p w:rsidR="00A36EA6" w:rsidRDefault="00A36EA6">
            <w:pPr>
              <w:pStyle w:val="ConsPlusNormal"/>
            </w:pPr>
            <w:r>
              <w:t>2.3. Совершенствование мер по противодействию коррупции в сфере закупок товаров, работ, услуг для обеспечения муниципальных нужд. Подготовка информационно-аналитических материалов о выявленных нарушениях для рассмотрения на заседаниях Комиссии и Совета</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(не реже одного раза в полугодие)</w:t>
            </w:r>
          </w:p>
        </w:tc>
        <w:tc>
          <w:tcPr>
            <w:tcW w:w="2368" w:type="dxa"/>
            <w:vMerge w:val="restart"/>
          </w:tcPr>
          <w:p w:rsidR="00A36EA6" w:rsidRDefault="00A36EA6">
            <w:pPr>
              <w:pStyle w:val="ConsPlusNormal"/>
            </w:pPr>
            <w:r>
              <w:t>управление закупок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p>
        </w:tc>
        <w:tc>
          <w:tcPr>
            <w:tcW w:w="3436" w:type="dxa"/>
            <w:vMerge w:val="restart"/>
          </w:tcPr>
          <w:p w:rsidR="00A36EA6" w:rsidRDefault="00A36EA6">
            <w:pPr>
              <w:pStyle w:val="ConsPlusNormal"/>
            </w:pPr>
            <w:r>
              <w:t>2.4. Обеспечение контроля за соблюдением муниципальными служащими требований антикоррупционного законодательства, касающихся предотвращения и урегулирования конфликта интересов, в том числе за привлечением таких лиц к ответственности в случае их несоблюдения. Проведение анализа результатов данной работы</w:t>
            </w:r>
          </w:p>
        </w:tc>
        <w:tc>
          <w:tcPr>
            <w:tcW w:w="2438" w:type="dxa"/>
            <w:vMerge w:val="restart"/>
          </w:tcPr>
          <w:p w:rsidR="00A36EA6" w:rsidRDefault="00A36EA6">
            <w:pPr>
              <w:pStyle w:val="ConsPlusNormal"/>
              <w:jc w:val="center"/>
            </w:pPr>
            <w:r>
              <w:t>-</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(ежеквартально)</w:t>
            </w:r>
          </w:p>
        </w:tc>
        <w:tc>
          <w:tcPr>
            <w:tcW w:w="2368" w:type="dxa"/>
            <w:vMerge w:val="restart"/>
          </w:tcPr>
          <w:p w:rsidR="00A36EA6" w:rsidRDefault="00A36EA6">
            <w:pPr>
              <w:pStyle w:val="ConsPlusNormal"/>
            </w:pPr>
            <w:r>
              <w:t>отдел муниципальной службы и кадров аппарата администрации, отраслевые (функциональные) органы администрации с правом юридического лица</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p>
        </w:tc>
        <w:tc>
          <w:tcPr>
            <w:tcW w:w="3436" w:type="dxa"/>
            <w:vMerge w:val="restart"/>
          </w:tcPr>
          <w:p w:rsidR="00A36EA6" w:rsidRDefault="00A36EA6">
            <w:pPr>
              <w:pStyle w:val="ConsPlusNormal"/>
            </w:pPr>
            <w:r>
              <w:t>2.5. Рассмотрение обращений граждан и организаций о коррупционных проявлениях со стороны работников органов местного самоуправления. Направление информации, содержащей признаки состава преступления в правоохранительные органы</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(ежеквартально, а в случае наличия в информации признаков состава преступления - в течение 2 рабочих дней)</w:t>
            </w:r>
          </w:p>
        </w:tc>
        <w:tc>
          <w:tcPr>
            <w:tcW w:w="2368" w:type="dxa"/>
            <w:vMerge w:val="restart"/>
          </w:tcPr>
          <w:p w:rsidR="00A36EA6" w:rsidRDefault="00A36EA6">
            <w:pPr>
              <w:pStyle w:val="ConsPlusNormal"/>
            </w:pPr>
            <w:r>
              <w:t>управление делами аппарата администрации, отдел муниципальной службы и кадров аппарата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tcPr>
          <w:p w:rsidR="00A36EA6" w:rsidRDefault="00A36EA6">
            <w:pPr>
              <w:pStyle w:val="ConsPlusNormal"/>
            </w:pPr>
            <w:r>
              <w:t>3.</w:t>
            </w:r>
          </w:p>
        </w:tc>
        <w:tc>
          <w:tcPr>
            <w:tcW w:w="3436" w:type="dxa"/>
          </w:tcPr>
          <w:p w:rsidR="00A36EA6" w:rsidRDefault="00A36EA6">
            <w:pPr>
              <w:pStyle w:val="ConsPlusNormal"/>
            </w:pPr>
            <w:r>
              <w:t>Обеспечение соблюдения муниципальными служащими и руководителями муниципальных учреждений обязанностей, запретов и ограничений установленных действующим законодательством</w:t>
            </w:r>
          </w:p>
        </w:tc>
        <w:tc>
          <w:tcPr>
            <w:tcW w:w="2438" w:type="dxa"/>
          </w:tcPr>
          <w:p w:rsidR="00A36EA6" w:rsidRDefault="00A36EA6">
            <w:pPr>
              <w:pStyle w:val="ConsPlusNormal"/>
            </w:pPr>
            <w:r>
              <w:t>-</w:t>
            </w:r>
          </w:p>
        </w:tc>
        <w:tc>
          <w:tcPr>
            <w:tcW w:w="1852" w:type="dxa"/>
          </w:tcPr>
          <w:p w:rsidR="00A36EA6" w:rsidRDefault="00A36EA6">
            <w:pPr>
              <w:pStyle w:val="ConsPlusNormal"/>
            </w:pPr>
            <w:r>
              <w:t>-</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tcPr>
          <w:p w:rsidR="00A36EA6" w:rsidRDefault="00A36EA6">
            <w:pPr>
              <w:pStyle w:val="ConsPlusNormal"/>
            </w:pPr>
            <w:r>
              <w:t>-</w:t>
            </w:r>
          </w:p>
        </w:tc>
        <w:tc>
          <w:tcPr>
            <w:tcW w:w="2368" w:type="dxa"/>
          </w:tcPr>
          <w:p w:rsidR="00A36EA6" w:rsidRDefault="00A36EA6">
            <w:pPr>
              <w:pStyle w:val="ConsPlusNormal"/>
            </w:pPr>
            <w:r>
              <w:t>-</w:t>
            </w:r>
          </w:p>
        </w:tc>
      </w:tr>
      <w:tr w:rsidR="00A36EA6">
        <w:tc>
          <w:tcPr>
            <w:tcW w:w="460" w:type="dxa"/>
            <w:vMerge w:val="restart"/>
            <w:tcBorders>
              <w:bottom w:val="nil"/>
            </w:tcBorders>
          </w:tcPr>
          <w:p w:rsidR="00A36EA6" w:rsidRDefault="00A36EA6">
            <w:pPr>
              <w:pStyle w:val="ConsPlusNormal"/>
            </w:pPr>
          </w:p>
        </w:tc>
        <w:tc>
          <w:tcPr>
            <w:tcW w:w="3436" w:type="dxa"/>
            <w:vMerge w:val="restart"/>
          </w:tcPr>
          <w:p w:rsidR="00A36EA6" w:rsidRDefault="00A36EA6">
            <w:pPr>
              <w:pStyle w:val="ConsPlusNormal"/>
            </w:pPr>
            <w:r>
              <w:t>3.1. Организация представления муниципальными служащими сведений о доходах (расходах), об имуществе и обязательствах имущественного характера (далее - сведения о доходах). Проведение анализа и проверок достоверности и полноты указанных сведений</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части предоставления сведений - не позднее 30 апреля; в части проведения анализа и проверок - до 30 июля)</w:t>
            </w:r>
          </w:p>
        </w:tc>
        <w:tc>
          <w:tcPr>
            <w:tcW w:w="2368" w:type="dxa"/>
            <w:vMerge w:val="restart"/>
          </w:tcPr>
          <w:p w:rsidR="00A36EA6" w:rsidRDefault="00A36EA6">
            <w:pPr>
              <w:pStyle w:val="ConsPlusNormal"/>
            </w:pPr>
            <w:r>
              <w:t>отдел муниципальной службы и кадров аппарата администрации, отраслевые (функциональные) органы администрации (с правом юридического лица)</w:t>
            </w:r>
          </w:p>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val="restart"/>
          </w:tcPr>
          <w:p w:rsidR="00A36EA6" w:rsidRDefault="00A36EA6">
            <w:pPr>
              <w:pStyle w:val="ConsPlusNormal"/>
            </w:pPr>
            <w:r>
              <w:t xml:space="preserve">3.2. Организация и обеспечение представления муниципальными служащими сведений, предусмотренных </w:t>
            </w:r>
            <w:hyperlink r:id="rId74" w:history="1">
              <w:r>
                <w:rPr>
                  <w:color w:val="0000FF"/>
                </w:rPr>
                <w:t>статьей 15.1</w:t>
              </w:r>
            </w:hyperlink>
            <w:r>
              <w:t xml:space="preserve"> Федерального закона от 2 марта 2007 года N 25-ФЗ "О муниципальной службе в Российской Федерации". Проведение анализа и проверок достоверности и полноты указанных сведений</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части предоставления сведений - не позднее 1 апреля; в части проведения анализа и проверок - до 1 июля)</w:t>
            </w:r>
          </w:p>
        </w:tc>
        <w:tc>
          <w:tcPr>
            <w:tcW w:w="2368" w:type="dxa"/>
            <w:vMerge w:val="restart"/>
          </w:tcPr>
          <w:p w:rsidR="00A36EA6" w:rsidRDefault="00A36EA6">
            <w:pPr>
              <w:pStyle w:val="ConsPlusNormal"/>
            </w:pPr>
            <w:r>
              <w:t>отдел муниципальной службы и кадров аппарата администрации, отраслевые (функциональные) органы администрации с правом юридического лица</w:t>
            </w:r>
          </w:p>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Borders>
              <w:top w:val="nil"/>
              <w:bottom w:val="nil"/>
            </w:tcBorders>
          </w:tcPr>
          <w:p w:rsidR="00A36EA6" w:rsidRDefault="00A36EA6">
            <w:pPr>
              <w:pStyle w:val="ConsPlusNormal"/>
            </w:pPr>
          </w:p>
        </w:tc>
        <w:tc>
          <w:tcPr>
            <w:tcW w:w="3436" w:type="dxa"/>
            <w:vMerge w:val="restart"/>
          </w:tcPr>
          <w:p w:rsidR="00A36EA6" w:rsidRDefault="00A36EA6">
            <w:pPr>
              <w:pStyle w:val="ConsPlusNormal"/>
            </w:pPr>
            <w:r>
              <w:t>3.3 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части предоставления сведений - не позднее 30 апреля; в части проведения анализа и проверок - до 30 августа)</w:t>
            </w:r>
          </w:p>
        </w:tc>
        <w:tc>
          <w:tcPr>
            <w:tcW w:w="2368" w:type="dxa"/>
            <w:vMerge w:val="restart"/>
          </w:tcPr>
          <w:p w:rsidR="00A36EA6" w:rsidRDefault="00A36EA6">
            <w:pPr>
              <w:pStyle w:val="ConsPlusNormal"/>
            </w:pPr>
            <w:r>
              <w:t>отдел муниципальной службы и кадров аппарата администрации, отраслевые (функциональные) органы администрации (с правом юридического лица)</w:t>
            </w:r>
          </w:p>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Borders>
              <w:top w:val="nil"/>
              <w:bottom w:val="nil"/>
            </w:tcBorders>
          </w:tcPr>
          <w:p w:rsidR="00A36EA6" w:rsidRDefault="00A36EA6">
            <w:pPr>
              <w:pStyle w:val="ConsPlusNormal"/>
            </w:pPr>
          </w:p>
        </w:tc>
        <w:tc>
          <w:tcPr>
            <w:tcW w:w="3436" w:type="dxa"/>
            <w:vMerge w:val="restart"/>
          </w:tcPr>
          <w:p w:rsidR="00A36EA6" w:rsidRDefault="00A36EA6">
            <w:pPr>
              <w:pStyle w:val="ConsPlusNormal"/>
            </w:pPr>
            <w:r>
              <w:t xml:space="preserve">3.4. Обеспечение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w:t>
            </w:r>
            <w:r>
              <w:lastRenderedPageBreak/>
              <w:t>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Проведение анализа результатов данной работы</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(ежеквартально)</w:t>
            </w:r>
          </w:p>
        </w:tc>
        <w:tc>
          <w:tcPr>
            <w:tcW w:w="2368" w:type="dxa"/>
            <w:vMerge w:val="restart"/>
          </w:tcPr>
          <w:p w:rsidR="00A36EA6" w:rsidRDefault="00A36EA6">
            <w:pPr>
              <w:pStyle w:val="ConsPlusNormal"/>
            </w:pPr>
            <w:r>
              <w:t xml:space="preserve">отдел муниципальной службы и кадров аппарата администрации, отраслевые (функциональные) органы администрации </w:t>
            </w:r>
            <w:r>
              <w:lastRenderedPageBreak/>
              <w:t>с правом юридического лица</w:t>
            </w:r>
          </w:p>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бюджета</w:t>
            </w:r>
          </w:p>
        </w:tc>
        <w:tc>
          <w:tcPr>
            <w:tcW w:w="1852"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Borders>
              <w:top w:val="nil"/>
            </w:tcBorders>
          </w:tcPr>
          <w:p w:rsidR="00A36EA6" w:rsidRDefault="00A36EA6">
            <w:pPr>
              <w:pStyle w:val="ConsPlusNormal"/>
            </w:pPr>
          </w:p>
        </w:tc>
        <w:tc>
          <w:tcPr>
            <w:tcW w:w="3436" w:type="dxa"/>
            <w:vMerge w:val="restart"/>
          </w:tcPr>
          <w:p w:rsidR="00A36EA6" w:rsidRDefault="00A36EA6">
            <w:pPr>
              <w:pStyle w:val="ConsPlusNormal"/>
            </w:pPr>
            <w:r>
              <w:t>3.5. 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(далее - Комиссия). Анализ деятельности Комиссии</w:t>
            </w:r>
          </w:p>
        </w:tc>
        <w:tc>
          <w:tcPr>
            <w:tcW w:w="2438" w:type="dxa"/>
            <w:vMerge w:val="restart"/>
          </w:tcPr>
          <w:p w:rsidR="00A36EA6" w:rsidRDefault="00A36EA6">
            <w:pPr>
              <w:pStyle w:val="ConsPlusNormal"/>
              <w:jc w:val="center"/>
            </w:pPr>
            <w:r>
              <w:t>-</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(не реже одного раза в квартал)</w:t>
            </w:r>
          </w:p>
        </w:tc>
        <w:tc>
          <w:tcPr>
            <w:tcW w:w="2368" w:type="dxa"/>
            <w:vMerge w:val="restart"/>
          </w:tcPr>
          <w:p w:rsidR="00A36EA6" w:rsidRDefault="00A36EA6">
            <w:pPr>
              <w:pStyle w:val="ConsPlusNormal"/>
            </w:pPr>
            <w:r>
              <w:t>отдел муниципальной службы и кадров аппарата администрации</w:t>
            </w:r>
          </w:p>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r>
              <w:t>4.</w:t>
            </w:r>
          </w:p>
        </w:tc>
        <w:tc>
          <w:tcPr>
            <w:tcW w:w="3436" w:type="dxa"/>
          </w:tcPr>
          <w:p w:rsidR="00A36EA6" w:rsidRDefault="00A36EA6">
            <w:pPr>
              <w:pStyle w:val="ConsPlusNormal"/>
            </w:pPr>
            <w:r>
              <w:t>Осуществление межведомственного взаимодействия в сфере противодействия коррупции</w:t>
            </w:r>
          </w:p>
        </w:tc>
        <w:tc>
          <w:tcPr>
            <w:tcW w:w="2438" w:type="dxa"/>
          </w:tcPr>
          <w:p w:rsidR="00A36EA6" w:rsidRDefault="00A36EA6">
            <w:pPr>
              <w:pStyle w:val="ConsPlusNormal"/>
            </w:pPr>
          </w:p>
        </w:tc>
        <w:tc>
          <w:tcPr>
            <w:tcW w:w="1852" w:type="dxa"/>
          </w:tcPr>
          <w:p w:rsidR="00A36EA6" w:rsidRDefault="00A36EA6">
            <w:pPr>
              <w:pStyle w:val="ConsPlusNormal"/>
            </w:pP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Pr>
          <w:p w:rsidR="00A36EA6" w:rsidRDefault="00A36EA6"/>
        </w:tc>
        <w:tc>
          <w:tcPr>
            <w:tcW w:w="3436" w:type="dxa"/>
            <w:vMerge w:val="restart"/>
          </w:tcPr>
          <w:p w:rsidR="00A36EA6" w:rsidRDefault="00A36EA6">
            <w:pPr>
              <w:pStyle w:val="ConsPlusNormal"/>
            </w:pPr>
            <w:r>
              <w:t xml:space="preserve">4.1. Организация работы Совета при администрации Уссурийского городского округа по противодействию коррупции </w:t>
            </w:r>
            <w:r>
              <w:lastRenderedPageBreak/>
              <w:t>(далее - Совет).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(не реже одного раза в квартал)</w:t>
            </w:r>
          </w:p>
        </w:tc>
        <w:tc>
          <w:tcPr>
            <w:tcW w:w="2368" w:type="dxa"/>
            <w:vMerge w:val="restart"/>
          </w:tcPr>
          <w:p w:rsidR="00A36EA6" w:rsidRDefault="00A36EA6">
            <w:pPr>
              <w:pStyle w:val="ConsPlusNormal"/>
            </w:pPr>
            <w:r>
              <w:t>отдел муниципальной службы и кадров аппарата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 xml:space="preserve">средства </w:t>
            </w:r>
            <w:r>
              <w:lastRenderedPageBreak/>
              <w:t>местного бюджета</w:t>
            </w:r>
          </w:p>
        </w:tc>
        <w:tc>
          <w:tcPr>
            <w:tcW w:w="1852" w:type="dxa"/>
          </w:tcPr>
          <w:p w:rsidR="00A36EA6" w:rsidRDefault="00A36EA6">
            <w:pPr>
              <w:pStyle w:val="ConsPlusNormal"/>
              <w:jc w:val="right"/>
            </w:pPr>
            <w:r>
              <w:lastRenderedPageBreak/>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r>
              <w:t>5.</w:t>
            </w:r>
          </w:p>
        </w:tc>
        <w:tc>
          <w:tcPr>
            <w:tcW w:w="3436" w:type="dxa"/>
          </w:tcPr>
          <w:p w:rsidR="00A36EA6" w:rsidRDefault="00A36EA6">
            <w:pPr>
              <w:pStyle w:val="ConsPlusNormal"/>
            </w:pPr>
            <w:r>
              <w:t>Формирование нетерпимого отношения к коррупционным проявлениям</w:t>
            </w:r>
          </w:p>
        </w:tc>
        <w:tc>
          <w:tcPr>
            <w:tcW w:w="2438" w:type="dxa"/>
          </w:tcPr>
          <w:p w:rsidR="00A36EA6" w:rsidRDefault="00A36EA6">
            <w:pPr>
              <w:pStyle w:val="ConsPlusNormal"/>
            </w:pPr>
          </w:p>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600,00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150,0</w:t>
            </w:r>
          </w:p>
        </w:tc>
        <w:tc>
          <w:tcPr>
            <w:tcW w:w="664" w:type="dxa"/>
          </w:tcPr>
          <w:p w:rsidR="00A36EA6" w:rsidRDefault="00A36EA6">
            <w:pPr>
              <w:pStyle w:val="ConsPlusNormal"/>
              <w:jc w:val="right"/>
            </w:pPr>
            <w:r>
              <w:t>150,0</w:t>
            </w:r>
          </w:p>
        </w:tc>
        <w:tc>
          <w:tcPr>
            <w:tcW w:w="2260" w:type="dxa"/>
          </w:tcPr>
          <w:p w:rsidR="00A36EA6" w:rsidRDefault="00A36EA6">
            <w:pPr>
              <w:pStyle w:val="ConsPlusNormal"/>
            </w:pPr>
            <w:r>
              <w:t>-</w:t>
            </w:r>
          </w:p>
        </w:tc>
        <w:tc>
          <w:tcPr>
            <w:tcW w:w="2368" w:type="dxa"/>
          </w:tcPr>
          <w:p w:rsidR="00A36EA6" w:rsidRDefault="00A36EA6">
            <w:pPr>
              <w:pStyle w:val="ConsPlusNormal"/>
            </w:pPr>
            <w:r>
              <w:t>-</w:t>
            </w:r>
          </w:p>
        </w:tc>
      </w:tr>
      <w:tr w:rsidR="00A36EA6">
        <w:tc>
          <w:tcPr>
            <w:tcW w:w="460" w:type="dxa"/>
            <w:vMerge/>
          </w:tcPr>
          <w:p w:rsidR="00A36EA6" w:rsidRDefault="00A36EA6"/>
        </w:tc>
        <w:tc>
          <w:tcPr>
            <w:tcW w:w="3436" w:type="dxa"/>
            <w:vMerge w:val="restart"/>
          </w:tcPr>
          <w:p w:rsidR="00A36EA6" w:rsidRDefault="00A36EA6">
            <w:pPr>
              <w:pStyle w:val="ConsPlusNormal"/>
            </w:pPr>
            <w:r>
              <w:t>5.1. Проведение мониторинга общественного мнения (социологического опроса) в целях оценки уровня коррупции на территории городского округа</w:t>
            </w:r>
          </w:p>
        </w:tc>
        <w:tc>
          <w:tcPr>
            <w:tcW w:w="2438" w:type="dxa"/>
            <w:vMerge w:val="restart"/>
          </w:tcPr>
          <w:p w:rsidR="00A36EA6" w:rsidRDefault="00A36EA6">
            <w:pPr>
              <w:pStyle w:val="ConsPlusNormal"/>
              <w:jc w:val="center"/>
            </w:pPr>
            <w:r>
              <w:t>0113 10001 21210 244</w:t>
            </w:r>
          </w:p>
          <w:p w:rsidR="00A36EA6" w:rsidRDefault="00A36EA6">
            <w:pPr>
              <w:pStyle w:val="ConsPlusNormal"/>
              <w:jc w:val="center"/>
            </w:pPr>
            <w:r>
              <w:t>0113 10005 21210 244</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600,00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150,0</w:t>
            </w:r>
          </w:p>
        </w:tc>
        <w:tc>
          <w:tcPr>
            <w:tcW w:w="664" w:type="dxa"/>
          </w:tcPr>
          <w:p w:rsidR="00A36EA6" w:rsidRDefault="00A36EA6">
            <w:pPr>
              <w:pStyle w:val="ConsPlusNormal"/>
              <w:jc w:val="right"/>
            </w:pPr>
            <w:r>
              <w:t>150,0</w:t>
            </w:r>
          </w:p>
        </w:tc>
        <w:tc>
          <w:tcPr>
            <w:tcW w:w="2260" w:type="dxa"/>
            <w:vMerge w:val="restart"/>
          </w:tcPr>
          <w:p w:rsidR="00A36EA6" w:rsidRDefault="00A36EA6">
            <w:pPr>
              <w:pStyle w:val="ConsPlusNormal"/>
            </w:pPr>
            <w:r>
              <w:t>2017 - 2021 годы (до 1 августа)</w:t>
            </w:r>
          </w:p>
        </w:tc>
        <w:tc>
          <w:tcPr>
            <w:tcW w:w="2368" w:type="dxa"/>
            <w:vMerge w:val="restart"/>
          </w:tcPr>
          <w:p w:rsidR="00A36EA6" w:rsidRDefault="00A36EA6">
            <w:pPr>
              <w:pStyle w:val="ConsPlusNormal"/>
            </w:pPr>
            <w:r>
              <w:t>отдел пресс-службы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600,00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150,0</w:t>
            </w:r>
          </w:p>
        </w:tc>
        <w:tc>
          <w:tcPr>
            <w:tcW w:w="664" w:type="dxa"/>
          </w:tcPr>
          <w:p w:rsidR="00A36EA6" w:rsidRDefault="00A36EA6">
            <w:pPr>
              <w:pStyle w:val="ConsPlusNormal"/>
              <w:jc w:val="right"/>
            </w:pPr>
            <w:r>
              <w:t>150,0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val="restart"/>
          </w:tcPr>
          <w:p w:rsidR="00A36EA6" w:rsidRDefault="00A36EA6">
            <w:pPr>
              <w:pStyle w:val="ConsPlusNormal"/>
            </w:pPr>
            <w:r>
              <w:t xml:space="preserve">5.2. Изучение в рамках учебных </w:t>
            </w:r>
            <w:r>
              <w:lastRenderedPageBreak/>
              <w:t>программ, реализуемых в муниципальных образовательных учреждениях антикоррупционных положений, предусматривающих формирование у обучающихся компетенции, позволяющей выработать нетерпимое отношение к коррупционному поведению</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w:t>
            </w:r>
          </w:p>
        </w:tc>
        <w:tc>
          <w:tcPr>
            <w:tcW w:w="2368" w:type="dxa"/>
            <w:vMerge w:val="restart"/>
          </w:tcPr>
          <w:p w:rsidR="00A36EA6" w:rsidRDefault="00A36EA6">
            <w:pPr>
              <w:pStyle w:val="ConsPlusNormal"/>
            </w:pPr>
            <w:r>
              <w:t xml:space="preserve">управление </w:t>
            </w:r>
            <w:r>
              <w:lastRenderedPageBreak/>
              <w:t>образования и молодежной политики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p>
        </w:tc>
        <w:tc>
          <w:tcPr>
            <w:tcW w:w="3436" w:type="dxa"/>
            <w:vMerge w:val="restart"/>
          </w:tcPr>
          <w:p w:rsidR="00A36EA6" w:rsidRDefault="00A36EA6">
            <w:pPr>
              <w:pStyle w:val="ConsPlusNormal"/>
            </w:pPr>
            <w:r>
              <w:t>5.3. Проведение среди учеников муниципальных образовательных учреждений конкурсов рисунков и сочинений по антикоррупционной тематике</w:t>
            </w:r>
          </w:p>
        </w:tc>
        <w:tc>
          <w:tcPr>
            <w:tcW w:w="2438" w:type="dxa"/>
            <w:vMerge w:val="restart"/>
          </w:tcPr>
          <w:p w:rsidR="00A36EA6" w:rsidRDefault="00A36EA6">
            <w:pPr>
              <w:pStyle w:val="ConsPlusNormal"/>
              <w:jc w:val="center"/>
            </w:pPr>
            <w:r>
              <w:t>-</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(ежегодно в IV квартале)</w:t>
            </w:r>
          </w:p>
        </w:tc>
        <w:tc>
          <w:tcPr>
            <w:tcW w:w="2368" w:type="dxa"/>
            <w:vMerge w:val="restart"/>
          </w:tcPr>
          <w:p w:rsidR="00A36EA6" w:rsidRDefault="00A36EA6">
            <w:pPr>
              <w:pStyle w:val="ConsPlusNormal"/>
            </w:pPr>
            <w:r>
              <w:t>управление образования и молодежной политики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Pr>
          <w:p w:rsidR="00A36EA6" w:rsidRDefault="00A36EA6">
            <w:pPr>
              <w:pStyle w:val="ConsPlusNormal"/>
            </w:pPr>
            <w:r>
              <w:t>6.</w:t>
            </w:r>
          </w:p>
        </w:tc>
        <w:tc>
          <w:tcPr>
            <w:tcW w:w="3436" w:type="dxa"/>
          </w:tcPr>
          <w:p w:rsidR="00A36EA6" w:rsidRDefault="00A36EA6">
            <w:pPr>
              <w:pStyle w:val="ConsPlusNormal"/>
            </w:pPr>
            <w:r>
              <w:t>Антикоррупционное обучение</w:t>
            </w:r>
          </w:p>
        </w:tc>
        <w:tc>
          <w:tcPr>
            <w:tcW w:w="2438" w:type="dxa"/>
          </w:tcPr>
          <w:p w:rsidR="00A36EA6" w:rsidRDefault="00A36EA6">
            <w:pPr>
              <w:pStyle w:val="ConsPlusNormal"/>
            </w:pPr>
          </w:p>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170,00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80,00</w:t>
            </w:r>
          </w:p>
        </w:tc>
        <w:tc>
          <w:tcPr>
            <w:tcW w:w="664" w:type="dxa"/>
          </w:tcPr>
          <w:p w:rsidR="00A36EA6" w:rsidRDefault="00A36EA6">
            <w:pPr>
              <w:pStyle w:val="ConsPlusNormal"/>
              <w:jc w:val="right"/>
            </w:pPr>
            <w:r>
              <w:t>90,0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Pr>
          <w:p w:rsidR="00A36EA6" w:rsidRDefault="00A36EA6"/>
        </w:tc>
        <w:tc>
          <w:tcPr>
            <w:tcW w:w="3436" w:type="dxa"/>
            <w:vMerge w:val="restart"/>
          </w:tcPr>
          <w:p w:rsidR="00A36EA6" w:rsidRDefault="00A36EA6">
            <w:pPr>
              <w:pStyle w:val="ConsPlusNormal"/>
            </w:pPr>
            <w:r>
              <w:t xml:space="preserve">6.1. Ежегодное повышение квалификации муниципальных служащих, в должностные обязанности которых входит участие в противодействии </w:t>
            </w:r>
            <w:r>
              <w:lastRenderedPageBreak/>
              <w:t>коррупции</w:t>
            </w:r>
          </w:p>
        </w:tc>
        <w:tc>
          <w:tcPr>
            <w:tcW w:w="2438" w:type="dxa"/>
            <w:vMerge w:val="restart"/>
          </w:tcPr>
          <w:p w:rsidR="00A36EA6" w:rsidRDefault="00A36EA6">
            <w:pPr>
              <w:pStyle w:val="ConsPlusNormal"/>
              <w:jc w:val="center"/>
            </w:pPr>
            <w:r>
              <w:lastRenderedPageBreak/>
              <w:t>0113 10006 21210 244</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95,00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45,00</w:t>
            </w:r>
          </w:p>
        </w:tc>
        <w:tc>
          <w:tcPr>
            <w:tcW w:w="664" w:type="dxa"/>
          </w:tcPr>
          <w:p w:rsidR="00A36EA6" w:rsidRDefault="00A36EA6">
            <w:pPr>
              <w:pStyle w:val="ConsPlusNormal"/>
              <w:jc w:val="right"/>
            </w:pPr>
            <w:r>
              <w:t>50,00</w:t>
            </w:r>
          </w:p>
        </w:tc>
        <w:tc>
          <w:tcPr>
            <w:tcW w:w="2260" w:type="dxa"/>
            <w:vMerge w:val="restart"/>
          </w:tcPr>
          <w:p w:rsidR="00A36EA6" w:rsidRDefault="00A36EA6">
            <w:pPr>
              <w:pStyle w:val="ConsPlusNormal"/>
            </w:pPr>
            <w:r>
              <w:t>2020 - 2021 годы (ежегодно во II полугодии)</w:t>
            </w:r>
          </w:p>
        </w:tc>
        <w:tc>
          <w:tcPr>
            <w:tcW w:w="2368" w:type="dxa"/>
            <w:vMerge w:val="restart"/>
          </w:tcPr>
          <w:p w:rsidR="00A36EA6" w:rsidRDefault="00A36EA6">
            <w:pPr>
              <w:pStyle w:val="ConsPlusNormal"/>
            </w:pPr>
            <w:r>
              <w:t>отдел муниципальной службы и кадров аппарата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 xml:space="preserve">средства местного </w:t>
            </w:r>
            <w:r>
              <w:lastRenderedPageBreak/>
              <w:t>бюджета</w:t>
            </w:r>
          </w:p>
        </w:tc>
        <w:tc>
          <w:tcPr>
            <w:tcW w:w="1852" w:type="dxa"/>
          </w:tcPr>
          <w:p w:rsidR="00A36EA6" w:rsidRDefault="00A36EA6">
            <w:pPr>
              <w:pStyle w:val="ConsPlusNormal"/>
              <w:jc w:val="right"/>
            </w:pPr>
            <w:r>
              <w:lastRenderedPageBreak/>
              <w:t>95,00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45,00</w:t>
            </w:r>
          </w:p>
        </w:tc>
        <w:tc>
          <w:tcPr>
            <w:tcW w:w="664" w:type="dxa"/>
          </w:tcPr>
          <w:p w:rsidR="00A36EA6" w:rsidRDefault="00A36EA6">
            <w:pPr>
              <w:pStyle w:val="ConsPlusNormal"/>
              <w:jc w:val="right"/>
            </w:pPr>
            <w:r>
              <w:t>50,00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val="restart"/>
          </w:tcPr>
          <w:p w:rsidR="00A36EA6" w:rsidRDefault="00A36EA6">
            <w:pPr>
              <w:pStyle w:val="ConsPlusNormal"/>
            </w:pPr>
            <w:r>
              <w:t>6.2.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438" w:type="dxa"/>
            <w:vMerge w:val="restart"/>
          </w:tcPr>
          <w:p w:rsidR="00A36EA6" w:rsidRDefault="00A36EA6">
            <w:pPr>
              <w:pStyle w:val="ConsPlusNormal"/>
              <w:jc w:val="center"/>
            </w:pPr>
            <w:r>
              <w:t>0113 10006 21210 244</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75,00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35,00</w:t>
            </w:r>
          </w:p>
        </w:tc>
        <w:tc>
          <w:tcPr>
            <w:tcW w:w="664" w:type="dxa"/>
          </w:tcPr>
          <w:p w:rsidR="00A36EA6" w:rsidRDefault="00A36EA6">
            <w:pPr>
              <w:pStyle w:val="ConsPlusNormal"/>
              <w:jc w:val="right"/>
            </w:pPr>
            <w:r>
              <w:t>40,00</w:t>
            </w:r>
          </w:p>
        </w:tc>
        <w:tc>
          <w:tcPr>
            <w:tcW w:w="2260" w:type="dxa"/>
            <w:vMerge w:val="restart"/>
          </w:tcPr>
          <w:p w:rsidR="00A36EA6" w:rsidRDefault="00A36EA6">
            <w:pPr>
              <w:pStyle w:val="ConsPlusNormal"/>
            </w:pPr>
            <w:r>
              <w:t>2020 - 2021 годы (ежегодно во II полугодии)</w:t>
            </w:r>
          </w:p>
        </w:tc>
        <w:tc>
          <w:tcPr>
            <w:tcW w:w="2368" w:type="dxa"/>
            <w:vMerge w:val="restart"/>
          </w:tcPr>
          <w:p w:rsidR="00A36EA6" w:rsidRDefault="00A36EA6">
            <w:pPr>
              <w:pStyle w:val="ConsPlusNormal"/>
            </w:pPr>
            <w:r>
              <w:t>отдел муниципальной службы и кадров аппарата администрации</w:t>
            </w: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75,00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35,00</w:t>
            </w:r>
          </w:p>
        </w:tc>
        <w:tc>
          <w:tcPr>
            <w:tcW w:w="664" w:type="dxa"/>
          </w:tcPr>
          <w:p w:rsidR="00A36EA6" w:rsidRDefault="00A36EA6">
            <w:pPr>
              <w:pStyle w:val="ConsPlusNormal"/>
              <w:jc w:val="right"/>
            </w:pPr>
            <w:r>
              <w:t>40,00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17986" w:type="dxa"/>
            <w:gridSpan w:val="12"/>
          </w:tcPr>
          <w:p w:rsidR="00A36EA6" w:rsidRDefault="00A36EA6">
            <w:pPr>
              <w:pStyle w:val="ConsPlusNormal"/>
              <w:jc w:val="center"/>
              <w:outlineLvl w:val="2"/>
            </w:pPr>
            <w:r>
              <w:t>Мероприятия по исполнению задачи N 3: Информационное сопровождение антикоррупционной деятельности, формирование в общественном сознании нетерпимости к проявлениям коррупции</w:t>
            </w:r>
          </w:p>
        </w:tc>
      </w:tr>
      <w:tr w:rsidR="00A36EA6">
        <w:tc>
          <w:tcPr>
            <w:tcW w:w="460" w:type="dxa"/>
            <w:vMerge w:val="restart"/>
            <w:tcBorders>
              <w:bottom w:val="nil"/>
            </w:tcBorders>
          </w:tcPr>
          <w:p w:rsidR="00A36EA6" w:rsidRDefault="00A36EA6">
            <w:pPr>
              <w:pStyle w:val="ConsPlusNormal"/>
            </w:pPr>
            <w:r>
              <w:t>7.</w:t>
            </w:r>
          </w:p>
        </w:tc>
        <w:tc>
          <w:tcPr>
            <w:tcW w:w="3436" w:type="dxa"/>
          </w:tcPr>
          <w:p w:rsidR="00A36EA6" w:rsidRDefault="00A36EA6">
            <w:pPr>
              <w:pStyle w:val="ConsPlusNormal"/>
            </w:pPr>
            <w:r>
              <w:t>Информирование населения об антикоррупционной деятельности</w:t>
            </w:r>
          </w:p>
        </w:tc>
        <w:tc>
          <w:tcPr>
            <w:tcW w:w="2438" w:type="dxa"/>
          </w:tcPr>
          <w:p w:rsidR="00A36EA6" w:rsidRDefault="00A36EA6">
            <w:pPr>
              <w:pStyle w:val="ConsPlusNormal"/>
            </w:pPr>
          </w:p>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700,00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Borders>
              <w:bottom w:val="nil"/>
            </w:tcBorders>
          </w:tcPr>
          <w:p w:rsidR="00A36EA6" w:rsidRDefault="00A36EA6"/>
        </w:tc>
        <w:tc>
          <w:tcPr>
            <w:tcW w:w="3436" w:type="dxa"/>
            <w:vMerge w:val="restart"/>
          </w:tcPr>
          <w:p w:rsidR="00A36EA6" w:rsidRDefault="00A36EA6">
            <w:pPr>
              <w:pStyle w:val="ConsPlusNormal"/>
            </w:pPr>
            <w:r>
              <w:t xml:space="preserve">7.1. Размещение на официальном сайте администрации Уссурийского городского округа, размещение на информационных стендах информации (материалов) о деятельности органов местного </w:t>
            </w:r>
            <w:r>
              <w:lastRenderedPageBreak/>
              <w:t>самоуправления в сфере противодействия коррупции</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течение 5 рабочих дней со дня получения информации (материалов)</w:t>
            </w:r>
          </w:p>
        </w:tc>
        <w:tc>
          <w:tcPr>
            <w:tcW w:w="2368" w:type="dxa"/>
            <w:vMerge w:val="restart"/>
          </w:tcPr>
          <w:p w:rsidR="00A36EA6" w:rsidRDefault="00A36EA6">
            <w:pPr>
              <w:pStyle w:val="ConsPlusNormal"/>
            </w:pPr>
            <w:r>
              <w:t xml:space="preserve">отдел муниципальной службы и кадров аппарата администрации, управление информатизации и </w:t>
            </w:r>
            <w:r>
              <w:lastRenderedPageBreak/>
              <w:t>организации предоставления муниципальных услуг</w:t>
            </w:r>
          </w:p>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Borders>
              <w:top w:val="nil"/>
              <w:bottom w:val="nil"/>
            </w:tcBorders>
          </w:tcPr>
          <w:p w:rsidR="00A36EA6" w:rsidRDefault="00A36EA6">
            <w:pPr>
              <w:pStyle w:val="ConsPlusNormal"/>
            </w:pPr>
          </w:p>
        </w:tc>
        <w:tc>
          <w:tcPr>
            <w:tcW w:w="3436" w:type="dxa"/>
            <w:vMerge w:val="restart"/>
          </w:tcPr>
          <w:p w:rsidR="00A36EA6" w:rsidRDefault="00A36EA6">
            <w:pPr>
              <w:pStyle w:val="ConsPlusNormal"/>
            </w:pPr>
            <w:r>
              <w:t>7.2. Размещение на официальном 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2438" w:type="dxa"/>
            <w:vMerge w:val="restart"/>
          </w:tcPr>
          <w:p w:rsidR="00A36EA6" w:rsidRDefault="00A36EA6">
            <w:pPr>
              <w:pStyle w:val="ConsPlusNormal"/>
            </w:pP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val="restart"/>
          </w:tcPr>
          <w:p w:rsidR="00A36EA6" w:rsidRDefault="00A36EA6">
            <w:pPr>
              <w:pStyle w:val="ConsPlusNormal"/>
            </w:pPr>
            <w:r>
              <w:t>2017 - 2021 годы (в течение 14 рабочих дней со дня истечения срока, установленного для подачи указанных сведений)</w:t>
            </w:r>
          </w:p>
        </w:tc>
        <w:tc>
          <w:tcPr>
            <w:tcW w:w="2368" w:type="dxa"/>
            <w:vMerge w:val="restart"/>
          </w:tcPr>
          <w:p w:rsidR="00A36EA6" w:rsidRDefault="00A36EA6">
            <w:pPr>
              <w:pStyle w:val="ConsPlusNormal"/>
            </w:pPr>
            <w:r>
              <w:t>отдел муниципальной службы и кадров аппарата администрации, отраслевые (функциональные) органы администрации с правом юридического лица, управление информатизации и организации предоставления муниципальных услуг администрации</w:t>
            </w:r>
          </w:p>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tcBorders>
              <w:top w:val="nil"/>
              <w:bottom w:val="nil"/>
            </w:tcBorders>
          </w:tcPr>
          <w:p w:rsidR="00A36EA6" w:rsidRDefault="00A36EA6"/>
        </w:tc>
        <w:tc>
          <w:tcPr>
            <w:tcW w:w="3436" w:type="dxa"/>
            <w:vMerge/>
          </w:tcPr>
          <w:p w:rsidR="00A36EA6" w:rsidRDefault="00A36EA6"/>
        </w:tc>
        <w:tc>
          <w:tcPr>
            <w:tcW w:w="2438" w:type="dxa"/>
          </w:tcPr>
          <w:p w:rsidR="00A36EA6" w:rsidRDefault="00A36EA6">
            <w:pPr>
              <w:pStyle w:val="ConsPlusNormal"/>
            </w:pPr>
          </w:p>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vMerge/>
          </w:tcPr>
          <w:p w:rsidR="00A36EA6" w:rsidRDefault="00A36EA6"/>
        </w:tc>
        <w:tc>
          <w:tcPr>
            <w:tcW w:w="2368" w:type="dxa"/>
            <w:vMerge/>
          </w:tcPr>
          <w:p w:rsidR="00A36EA6" w:rsidRDefault="00A36EA6"/>
        </w:tc>
      </w:tr>
      <w:tr w:rsidR="00A36EA6">
        <w:tc>
          <w:tcPr>
            <w:tcW w:w="460" w:type="dxa"/>
            <w:vMerge w:val="restart"/>
            <w:tcBorders>
              <w:top w:val="nil"/>
            </w:tcBorders>
          </w:tcPr>
          <w:p w:rsidR="00A36EA6" w:rsidRDefault="00A36EA6">
            <w:pPr>
              <w:pStyle w:val="ConsPlusNormal"/>
            </w:pPr>
          </w:p>
        </w:tc>
        <w:tc>
          <w:tcPr>
            <w:tcW w:w="3436" w:type="dxa"/>
            <w:vMerge w:val="restart"/>
          </w:tcPr>
          <w:p w:rsidR="00A36EA6" w:rsidRDefault="00A36EA6">
            <w:pPr>
              <w:pStyle w:val="ConsPlusNormal"/>
            </w:pPr>
            <w:r>
              <w:t>7.3. 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2438" w:type="dxa"/>
            <w:vMerge w:val="restart"/>
          </w:tcPr>
          <w:p w:rsidR="00A36EA6" w:rsidRDefault="00A36EA6">
            <w:pPr>
              <w:pStyle w:val="ConsPlusNormal"/>
              <w:jc w:val="center"/>
            </w:pPr>
            <w:r>
              <w:t>0113 10001 21210 244;</w:t>
            </w:r>
          </w:p>
          <w:p w:rsidR="00A36EA6" w:rsidRDefault="00A36EA6">
            <w:pPr>
              <w:pStyle w:val="ConsPlusNormal"/>
              <w:jc w:val="center"/>
            </w:pPr>
            <w:r>
              <w:t>1201 10001 21210 242;</w:t>
            </w:r>
          </w:p>
          <w:p w:rsidR="00A36EA6" w:rsidRDefault="00A36EA6">
            <w:pPr>
              <w:pStyle w:val="ConsPlusNormal"/>
              <w:jc w:val="center"/>
            </w:pPr>
            <w:r>
              <w:t>1202 10001 21210 244;</w:t>
            </w:r>
          </w:p>
          <w:p w:rsidR="00A36EA6" w:rsidRDefault="00A36EA6">
            <w:pPr>
              <w:pStyle w:val="ConsPlusNormal"/>
              <w:jc w:val="center"/>
            </w:pPr>
            <w:r>
              <w:t>0113 10006 21210 244;</w:t>
            </w:r>
          </w:p>
          <w:p w:rsidR="00A36EA6" w:rsidRDefault="00A36EA6">
            <w:pPr>
              <w:pStyle w:val="ConsPlusNormal"/>
              <w:jc w:val="center"/>
            </w:pPr>
            <w:r>
              <w:t>1201 10006 21210 242;</w:t>
            </w:r>
          </w:p>
          <w:p w:rsidR="00A36EA6" w:rsidRDefault="00A36EA6">
            <w:pPr>
              <w:pStyle w:val="ConsPlusNormal"/>
              <w:jc w:val="center"/>
            </w:pPr>
            <w:r>
              <w:t>1202 10006 21210 244;</w:t>
            </w:r>
          </w:p>
          <w:p w:rsidR="00A36EA6" w:rsidRDefault="00A36EA6">
            <w:pPr>
              <w:pStyle w:val="ConsPlusNormal"/>
              <w:jc w:val="center"/>
            </w:pPr>
            <w:r>
              <w:t>0113 10007 21210 244;</w:t>
            </w:r>
          </w:p>
          <w:p w:rsidR="00A36EA6" w:rsidRDefault="00A36EA6">
            <w:pPr>
              <w:pStyle w:val="ConsPlusNormal"/>
              <w:jc w:val="center"/>
            </w:pPr>
            <w:r>
              <w:t>1201 10007 21210 242;</w:t>
            </w:r>
          </w:p>
          <w:p w:rsidR="00A36EA6" w:rsidRDefault="00A36EA6">
            <w:pPr>
              <w:pStyle w:val="ConsPlusNormal"/>
              <w:jc w:val="center"/>
            </w:pPr>
            <w:r>
              <w:t>1202 10007 21210 244</w:t>
            </w:r>
          </w:p>
        </w:tc>
        <w:tc>
          <w:tcPr>
            <w:tcW w:w="1852" w:type="dxa"/>
          </w:tcPr>
          <w:p w:rsidR="00A36EA6" w:rsidRDefault="00A36EA6">
            <w:pPr>
              <w:pStyle w:val="ConsPlusNormal"/>
            </w:pPr>
            <w:r>
              <w:t>Всего:</w:t>
            </w:r>
          </w:p>
        </w:tc>
        <w:tc>
          <w:tcPr>
            <w:tcW w:w="1852" w:type="dxa"/>
          </w:tcPr>
          <w:p w:rsidR="00A36EA6" w:rsidRDefault="00A36EA6">
            <w:pPr>
              <w:pStyle w:val="ConsPlusNormal"/>
              <w:jc w:val="right"/>
            </w:pPr>
            <w:r>
              <w:t>700,00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pP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700,00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100,0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664" w:type="dxa"/>
          </w:tcPr>
          <w:p w:rsidR="00A36EA6" w:rsidRDefault="00A36EA6">
            <w:pPr>
              <w:pStyle w:val="ConsPlusNormal"/>
              <w:jc w:val="right"/>
            </w:pPr>
            <w:r>
              <w:t>0,00</w:t>
            </w: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tcBorders>
              <w:top w:val="nil"/>
            </w:tcBorders>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p>
        </w:tc>
        <w:tc>
          <w:tcPr>
            <w:tcW w:w="1852"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2260" w:type="dxa"/>
          </w:tcPr>
          <w:p w:rsidR="00A36EA6" w:rsidRDefault="00A36EA6">
            <w:pPr>
              <w:pStyle w:val="ConsPlusNormal"/>
            </w:pPr>
          </w:p>
        </w:tc>
        <w:tc>
          <w:tcPr>
            <w:tcW w:w="2368" w:type="dxa"/>
          </w:tcPr>
          <w:p w:rsidR="00A36EA6" w:rsidRDefault="00A36EA6">
            <w:pPr>
              <w:pStyle w:val="ConsPlusNormal"/>
            </w:pPr>
          </w:p>
        </w:tc>
      </w:tr>
      <w:tr w:rsidR="00A36EA6">
        <w:tc>
          <w:tcPr>
            <w:tcW w:w="460" w:type="dxa"/>
            <w:vMerge w:val="restart"/>
          </w:tcPr>
          <w:p w:rsidR="00A36EA6" w:rsidRDefault="00A36EA6">
            <w:pPr>
              <w:pStyle w:val="ConsPlusNormal"/>
            </w:pPr>
          </w:p>
        </w:tc>
        <w:tc>
          <w:tcPr>
            <w:tcW w:w="3436" w:type="dxa"/>
            <w:vMerge w:val="restart"/>
          </w:tcPr>
          <w:p w:rsidR="00A36EA6" w:rsidRDefault="00A36EA6">
            <w:pPr>
              <w:pStyle w:val="ConsPlusNormal"/>
            </w:pPr>
          </w:p>
        </w:tc>
        <w:tc>
          <w:tcPr>
            <w:tcW w:w="2438" w:type="dxa"/>
            <w:vMerge w:val="restart"/>
          </w:tcPr>
          <w:p w:rsidR="00A36EA6" w:rsidRDefault="00A36EA6">
            <w:pPr>
              <w:pStyle w:val="ConsPlusNormal"/>
            </w:pPr>
          </w:p>
        </w:tc>
        <w:tc>
          <w:tcPr>
            <w:tcW w:w="1852" w:type="dxa"/>
          </w:tcPr>
          <w:p w:rsidR="00A36EA6" w:rsidRDefault="00A36EA6">
            <w:pPr>
              <w:pStyle w:val="ConsPlusNormal"/>
            </w:pPr>
            <w:r>
              <w:t>Итого по программе:</w:t>
            </w:r>
          </w:p>
        </w:tc>
        <w:tc>
          <w:tcPr>
            <w:tcW w:w="1852" w:type="dxa"/>
          </w:tcPr>
          <w:p w:rsidR="00A36EA6" w:rsidRDefault="00A36EA6">
            <w:pPr>
              <w:pStyle w:val="ConsPlusNormal"/>
              <w:jc w:val="right"/>
            </w:pPr>
            <w:r>
              <w:t>1470,00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430,0</w:t>
            </w:r>
          </w:p>
        </w:tc>
        <w:tc>
          <w:tcPr>
            <w:tcW w:w="664" w:type="dxa"/>
          </w:tcPr>
          <w:p w:rsidR="00A36EA6" w:rsidRDefault="00A36EA6">
            <w:pPr>
              <w:pStyle w:val="ConsPlusNormal"/>
              <w:jc w:val="right"/>
            </w:pPr>
            <w:r>
              <w:t>440,0</w:t>
            </w:r>
          </w:p>
        </w:tc>
        <w:tc>
          <w:tcPr>
            <w:tcW w:w="2260" w:type="dxa"/>
            <w:vMerge w:val="restart"/>
          </w:tcPr>
          <w:p w:rsidR="00A36EA6" w:rsidRDefault="00A36EA6">
            <w:pPr>
              <w:pStyle w:val="ConsPlusNormal"/>
            </w:pPr>
          </w:p>
        </w:tc>
        <w:tc>
          <w:tcPr>
            <w:tcW w:w="2368" w:type="dxa"/>
            <w:vMerge w:val="restart"/>
          </w:tcPr>
          <w:p w:rsidR="00A36EA6" w:rsidRDefault="00A36EA6">
            <w:pPr>
              <w:pStyle w:val="ConsPlusNormal"/>
            </w:pPr>
          </w:p>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 том числе:</w:t>
            </w:r>
          </w:p>
        </w:tc>
        <w:tc>
          <w:tcPr>
            <w:tcW w:w="1852"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местного бюджета</w:t>
            </w:r>
          </w:p>
        </w:tc>
        <w:tc>
          <w:tcPr>
            <w:tcW w:w="1852" w:type="dxa"/>
          </w:tcPr>
          <w:p w:rsidR="00A36EA6" w:rsidRDefault="00A36EA6">
            <w:pPr>
              <w:pStyle w:val="ConsPlusNormal"/>
              <w:jc w:val="right"/>
            </w:pPr>
            <w:r>
              <w:t>1470,00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200,0</w:t>
            </w:r>
          </w:p>
        </w:tc>
        <w:tc>
          <w:tcPr>
            <w:tcW w:w="664" w:type="dxa"/>
          </w:tcPr>
          <w:p w:rsidR="00A36EA6" w:rsidRDefault="00A36EA6">
            <w:pPr>
              <w:pStyle w:val="ConsPlusNormal"/>
              <w:jc w:val="right"/>
            </w:pPr>
            <w:r>
              <w:t>430,0</w:t>
            </w:r>
          </w:p>
        </w:tc>
        <w:tc>
          <w:tcPr>
            <w:tcW w:w="664" w:type="dxa"/>
          </w:tcPr>
          <w:p w:rsidR="00A36EA6" w:rsidRDefault="00A36EA6">
            <w:pPr>
              <w:pStyle w:val="ConsPlusNormal"/>
              <w:jc w:val="right"/>
            </w:pPr>
            <w:r>
              <w:t>440,0</w:t>
            </w: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средства прочих бюджетов</w:t>
            </w:r>
          </w:p>
        </w:tc>
        <w:tc>
          <w:tcPr>
            <w:tcW w:w="1852"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pPr>
          </w:p>
        </w:tc>
        <w:tc>
          <w:tcPr>
            <w:tcW w:w="2260" w:type="dxa"/>
            <w:vMerge/>
          </w:tcPr>
          <w:p w:rsidR="00A36EA6" w:rsidRDefault="00A36EA6"/>
        </w:tc>
        <w:tc>
          <w:tcPr>
            <w:tcW w:w="2368" w:type="dxa"/>
            <w:vMerge/>
          </w:tcPr>
          <w:p w:rsidR="00A36EA6" w:rsidRDefault="00A36EA6"/>
        </w:tc>
      </w:tr>
      <w:tr w:rsidR="00A36EA6">
        <w:tc>
          <w:tcPr>
            <w:tcW w:w="460" w:type="dxa"/>
            <w:vMerge/>
          </w:tcPr>
          <w:p w:rsidR="00A36EA6" w:rsidRDefault="00A36EA6"/>
        </w:tc>
        <w:tc>
          <w:tcPr>
            <w:tcW w:w="3436" w:type="dxa"/>
            <w:vMerge/>
          </w:tcPr>
          <w:p w:rsidR="00A36EA6" w:rsidRDefault="00A36EA6"/>
        </w:tc>
        <w:tc>
          <w:tcPr>
            <w:tcW w:w="2438" w:type="dxa"/>
            <w:vMerge/>
          </w:tcPr>
          <w:p w:rsidR="00A36EA6" w:rsidRDefault="00A36EA6"/>
        </w:tc>
        <w:tc>
          <w:tcPr>
            <w:tcW w:w="1852" w:type="dxa"/>
          </w:tcPr>
          <w:p w:rsidR="00A36EA6" w:rsidRDefault="00A36EA6">
            <w:pPr>
              <w:pStyle w:val="ConsPlusNormal"/>
            </w:pPr>
            <w:r>
              <w:t>внебюджетные источники</w:t>
            </w:r>
          </w:p>
        </w:tc>
        <w:tc>
          <w:tcPr>
            <w:tcW w:w="1852" w:type="dxa"/>
          </w:tcPr>
          <w:p w:rsidR="00A36EA6" w:rsidRDefault="00A36EA6">
            <w:pPr>
              <w:pStyle w:val="ConsPlusNormal"/>
              <w:jc w:val="right"/>
            </w:pPr>
            <w:r>
              <w:t>-</w:t>
            </w:r>
          </w:p>
        </w:tc>
        <w:tc>
          <w:tcPr>
            <w:tcW w:w="664" w:type="dxa"/>
          </w:tcPr>
          <w:p w:rsidR="00A36EA6" w:rsidRDefault="00A36EA6">
            <w:pPr>
              <w:pStyle w:val="ConsPlusNormal"/>
            </w:pPr>
          </w:p>
        </w:tc>
        <w:tc>
          <w:tcPr>
            <w:tcW w:w="664" w:type="dxa"/>
          </w:tcPr>
          <w:p w:rsidR="00A36EA6" w:rsidRDefault="00A36EA6">
            <w:pPr>
              <w:pStyle w:val="ConsPlusNormal"/>
            </w:pP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664" w:type="dxa"/>
          </w:tcPr>
          <w:p w:rsidR="00A36EA6" w:rsidRDefault="00A36EA6">
            <w:pPr>
              <w:pStyle w:val="ConsPlusNormal"/>
              <w:jc w:val="right"/>
            </w:pPr>
            <w:r>
              <w:t>-</w:t>
            </w:r>
          </w:p>
        </w:tc>
        <w:tc>
          <w:tcPr>
            <w:tcW w:w="2260" w:type="dxa"/>
            <w:vMerge/>
          </w:tcPr>
          <w:p w:rsidR="00A36EA6" w:rsidRDefault="00A36EA6"/>
        </w:tc>
        <w:tc>
          <w:tcPr>
            <w:tcW w:w="2368" w:type="dxa"/>
            <w:vMerge/>
          </w:tcPr>
          <w:p w:rsidR="00A36EA6" w:rsidRDefault="00A36EA6"/>
        </w:tc>
      </w:tr>
    </w:tbl>
    <w:p w:rsidR="00A36EA6" w:rsidRDefault="00A36EA6">
      <w:pPr>
        <w:sectPr w:rsidR="00A36EA6">
          <w:pgSz w:w="16838" w:h="11905" w:orient="landscape"/>
          <w:pgMar w:top="1701" w:right="1134" w:bottom="850" w:left="1134" w:header="0" w:footer="0" w:gutter="0"/>
          <w:cols w:space="720"/>
        </w:sectPr>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both"/>
      </w:pPr>
    </w:p>
    <w:p w:rsidR="00A36EA6" w:rsidRDefault="00A36EA6">
      <w:pPr>
        <w:pStyle w:val="ConsPlusNormal"/>
        <w:jc w:val="right"/>
        <w:outlineLvl w:val="1"/>
      </w:pPr>
      <w:r>
        <w:t>Приложение N 3</w:t>
      </w:r>
    </w:p>
    <w:p w:rsidR="00A36EA6" w:rsidRDefault="00A36EA6">
      <w:pPr>
        <w:pStyle w:val="ConsPlusNormal"/>
        <w:jc w:val="right"/>
      </w:pPr>
      <w:r>
        <w:t>к муниципальной</w:t>
      </w:r>
    </w:p>
    <w:p w:rsidR="00A36EA6" w:rsidRDefault="00A36EA6">
      <w:pPr>
        <w:pStyle w:val="ConsPlusNormal"/>
        <w:jc w:val="right"/>
      </w:pPr>
      <w:r>
        <w:t>программе</w:t>
      </w:r>
    </w:p>
    <w:p w:rsidR="00A36EA6" w:rsidRDefault="00A36EA6">
      <w:pPr>
        <w:pStyle w:val="ConsPlusNormal"/>
        <w:jc w:val="right"/>
      </w:pPr>
      <w:r>
        <w:t>"Противодействие</w:t>
      </w:r>
    </w:p>
    <w:p w:rsidR="00A36EA6" w:rsidRDefault="00A36EA6">
      <w:pPr>
        <w:pStyle w:val="ConsPlusNormal"/>
        <w:jc w:val="right"/>
      </w:pPr>
      <w:r>
        <w:t>коррупции в Уссурийском</w:t>
      </w:r>
    </w:p>
    <w:p w:rsidR="00A36EA6" w:rsidRDefault="00A36EA6">
      <w:pPr>
        <w:pStyle w:val="ConsPlusNormal"/>
        <w:jc w:val="right"/>
      </w:pPr>
      <w:r>
        <w:t>городском округе"</w:t>
      </w:r>
    </w:p>
    <w:p w:rsidR="00A36EA6" w:rsidRDefault="00A36EA6">
      <w:pPr>
        <w:pStyle w:val="ConsPlusNormal"/>
        <w:jc w:val="right"/>
      </w:pPr>
      <w:r>
        <w:t>на 2017 - 2021 годы</w:t>
      </w:r>
    </w:p>
    <w:p w:rsidR="00A36EA6" w:rsidRDefault="00A36EA6">
      <w:pPr>
        <w:pStyle w:val="ConsPlusNormal"/>
        <w:jc w:val="both"/>
      </w:pPr>
    </w:p>
    <w:p w:rsidR="00A36EA6" w:rsidRDefault="00A36EA6">
      <w:pPr>
        <w:pStyle w:val="ConsPlusTitle"/>
        <w:jc w:val="center"/>
      </w:pPr>
      <w:bookmarkStart w:id="3" w:name="P1403"/>
      <w:bookmarkEnd w:id="3"/>
      <w:r>
        <w:t>ФИНАНСОВОЕ ОБЕСПЕЧЕНИЕ</w:t>
      </w:r>
    </w:p>
    <w:p w:rsidR="00A36EA6" w:rsidRDefault="00A36EA6">
      <w:pPr>
        <w:pStyle w:val="ConsPlusTitle"/>
        <w:jc w:val="center"/>
      </w:pPr>
      <w:r>
        <w:t>МУНИЦИПАЛЬНОЙ ПРОГРАММЫ "ПРОТИВОДЕЙСТВИЕ КОРРУПЦИИ</w:t>
      </w:r>
    </w:p>
    <w:p w:rsidR="00A36EA6" w:rsidRDefault="00A36EA6">
      <w:pPr>
        <w:pStyle w:val="ConsPlusTitle"/>
        <w:jc w:val="center"/>
      </w:pPr>
      <w:r>
        <w:t>В УССУРИЙСКОМ ГОРОДСКОМ ОКРУГЕ" НА 2017 - 2021 ГОДЫ</w:t>
      </w:r>
    </w:p>
    <w:p w:rsidR="00A36EA6" w:rsidRDefault="00A36E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EA6">
        <w:trPr>
          <w:jc w:val="center"/>
        </w:trPr>
        <w:tc>
          <w:tcPr>
            <w:tcW w:w="9294" w:type="dxa"/>
            <w:tcBorders>
              <w:top w:val="nil"/>
              <w:left w:val="single" w:sz="24" w:space="0" w:color="CED3F1"/>
              <w:bottom w:val="nil"/>
              <w:right w:val="single" w:sz="24" w:space="0" w:color="F4F3F8"/>
            </w:tcBorders>
            <w:shd w:val="clear" w:color="auto" w:fill="F4F3F8"/>
          </w:tcPr>
          <w:p w:rsidR="00A36EA6" w:rsidRDefault="00A36EA6">
            <w:pPr>
              <w:pStyle w:val="ConsPlusNormal"/>
              <w:jc w:val="center"/>
            </w:pPr>
            <w:r>
              <w:rPr>
                <w:color w:val="392C69"/>
              </w:rPr>
              <w:t>Список изменяющих документов</w:t>
            </w:r>
          </w:p>
          <w:p w:rsidR="00A36EA6" w:rsidRDefault="00A36EA6">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w:t>
            </w:r>
          </w:p>
          <w:p w:rsidR="00A36EA6" w:rsidRDefault="00A36EA6">
            <w:pPr>
              <w:pStyle w:val="ConsPlusNormal"/>
              <w:jc w:val="center"/>
            </w:pPr>
            <w:r>
              <w:rPr>
                <w:color w:val="392C69"/>
              </w:rPr>
              <w:t>Уссурийского городского округа</w:t>
            </w:r>
          </w:p>
          <w:p w:rsidR="00A36EA6" w:rsidRDefault="00A36EA6">
            <w:pPr>
              <w:pStyle w:val="ConsPlusNormal"/>
              <w:jc w:val="center"/>
            </w:pPr>
            <w:r>
              <w:rPr>
                <w:color w:val="392C69"/>
              </w:rPr>
              <w:t>от 28.07.2020 N 1637-НПА)</w:t>
            </w:r>
          </w:p>
        </w:tc>
      </w:tr>
    </w:tbl>
    <w:p w:rsidR="00A36EA6" w:rsidRDefault="00A36E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1768"/>
        <w:gridCol w:w="784"/>
        <w:gridCol w:w="784"/>
        <w:gridCol w:w="784"/>
        <w:gridCol w:w="784"/>
        <w:gridCol w:w="784"/>
      </w:tblGrid>
      <w:tr w:rsidR="00A36EA6">
        <w:tc>
          <w:tcPr>
            <w:tcW w:w="1864" w:type="dxa"/>
            <w:vMerge w:val="restart"/>
          </w:tcPr>
          <w:p w:rsidR="00A36EA6" w:rsidRDefault="00A36EA6">
            <w:pPr>
              <w:pStyle w:val="ConsPlusNormal"/>
              <w:jc w:val="center"/>
            </w:pPr>
            <w:r>
              <w:t>Объем финансирования на программные мероприятия</w:t>
            </w:r>
          </w:p>
        </w:tc>
        <w:tc>
          <w:tcPr>
            <w:tcW w:w="1768" w:type="dxa"/>
            <w:vMerge w:val="restart"/>
          </w:tcPr>
          <w:p w:rsidR="00A36EA6" w:rsidRDefault="00A36EA6">
            <w:pPr>
              <w:pStyle w:val="ConsPlusNormal"/>
              <w:jc w:val="center"/>
            </w:pPr>
            <w:r>
              <w:t>Всего по муниципальной программе</w:t>
            </w:r>
          </w:p>
        </w:tc>
        <w:tc>
          <w:tcPr>
            <w:tcW w:w="3920" w:type="dxa"/>
            <w:gridSpan w:val="5"/>
          </w:tcPr>
          <w:p w:rsidR="00A36EA6" w:rsidRDefault="00A36EA6">
            <w:pPr>
              <w:pStyle w:val="ConsPlusNormal"/>
              <w:jc w:val="center"/>
            </w:pPr>
            <w:r>
              <w:t>В том числе по годам</w:t>
            </w:r>
          </w:p>
        </w:tc>
      </w:tr>
      <w:tr w:rsidR="00A36EA6">
        <w:tc>
          <w:tcPr>
            <w:tcW w:w="1864" w:type="dxa"/>
            <w:vMerge/>
          </w:tcPr>
          <w:p w:rsidR="00A36EA6" w:rsidRDefault="00A36EA6"/>
        </w:tc>
        <w:tc>
          <w:tcPr>
            <w:tcW w:w="1768" w:type="dxa"/>
            <w:vMerge/>
          </w:tcPr>
          <w:p w:rsidR="00A36EA6" w:rsidRDefault="00A36EA6"/>
        </w:tc>
        <w:tc>
          <w:tcPr>
            <w:tcW w:w="784" w:type="dxa"/>
          </w:tcPr>
          <w:p w:rsidR="00A36EA6" w:rsidRDefault="00A36EA6">
            <w:pPr>
              <w:pStyle w:val="ConsPlusNormal"/>
              <w:jc w:val="center"/>
            </w:pPr>
            <w:r>
              <w:t>2017 год</w:t>
            </w:r>
          </w:p>
        </w:tc>
        <w:tc>
          <w:tcPr>
            <w:tcW w:w="784" w:type="dxa"/>
          </w:tcPr>
          <w:p w:rsidR="00A36EA6" w:rsidRDefault="00A36EA6">
            <w:pPr>
              <w:pStyle w:val="ConsPlusNormal"/>
              <w:jc w:val="center"/>
            </w:pPr>
            <w:r>
              <w:t>2018 год</w:t>
            </w:r>
          </w:p>
        </w:tc>
        <w:tc>
          <w:tcPr>
            <w:tcW w:w="784" w:type="dxa"/>
          </w:tcPr>
          <w:p w:rsidR="00A36EA6" w:rsidRDefault="00A36EA6">
            <w:pPr>
              <w:pStyle w:val="ConsPlusNormal"/>
              <w:jc w:val="center"/>
            </w:pPr>
            <w:r>
              <w:t>2019 год</w:t>
            </w:r>
          </w:p>
        </w:tc>
        <w:tc>
          <w:tcPr>
            <w:tcW w:w="784" w:type="dxa"/>
          </w:tcPr>
          <w:p w:rsidR="00A36EA6" w:rsidRDefault="00A36EA6">
            <w:pPr>
              <w:pStyle w:val="ConsPlusNormal"/>
              <w:jc w:val="center"/>
            </w:pPr>
            <w:r>
              <w:t>2020 год</w:t>
            </w:r>
          </w:p>
        </w:tc>
        <w:tc>
          <w:tcPr>
            <w:tcW w:w="784" w:type="dxa"/>
          </w:tcPr>
          <w:p w:rsidR="00A36EA6" w:rsidRDefault="00A36EA6">
            <w:pPr>
              <w:pStyle w:val="ConsPlusNormal"/>
              <w:jc w:val="center"/>
            </w:pPr>
            <w:r>
              <w:t>2021 год</w:t>
            </w:r>
          </w:p>
        </w:tc>
      </w:tr>
      <w:tr w:rsidR="00A36EA6">
        <w:tc>
          <w:tcPr>
            <w:tcW w:w="1864" w:type="dxa"/>
          </w:tcPr>
          <w:p w:rsidR="00A36EA6" w:rsidRDefault="00A36EA6">
            <w:pPr>
              <w:pStyle w:val="ConsPlusNormal"/>
              <w:jc w:val="center"/>
            </w:pPr>
            <w:r>
              <w:t>1</w:t>
            </w:r>
          </w:p>
        </w:tc>
        <w:tc>
          <w:tcPr>
            <w:tcW w:w="1768" w:type="dxa"/>
          </w:tcPr>
          <w:p w:rsidR="00A36EA6" w:rsidRDefault="00A36EA6">
            <w:pPr>
              <w:pStyle w:val="ConsPlusNormal"/>
              <w:jc w:val="center"/>
            </w:pPr>
            <w:r>
              <w:t>2</w:t>
            </w:r>
          </w:p>
        </w:tc>
        <w:tc>
          <w:tcPr>
            <w:tcW w:w="784" w:type="dxa"/>
          </w:tcPr>
          <w:p w:rsidR="00A36EA6" w:rsidRDefault="00A36EA6">
            <w:pPr>
              <w:pStyle w:val="ConsPlusNormal"/>
              <w:jc w:val="center"/>
            </w:pPr>
            <w:r>
              <w:t>3</w:t>
            </w:r>
          </w:p>
        </w:tc>
        <w:tc>
          <w:tcPr>
            <w:tcW w:w="784" w:type="dxa"/>
          </w:tcPr>
          <w:p w:rsidR="00A36EA6" w:rsidRDefault="00A36EA6">
            <w:pPr>
              <w:pStyle w:val="ConsPlusNormal"/>
              <w:jc w:val="center"/>
            </w:pPr>
            <w:r>
              <w:t>4</w:t>
            </w:r>
          </w:p>
        </w:tc>
        <w:tc>
          <w:tcPr>
            <w:tcW w:w="784" w:type="dxa"/>
          </w:tcPr>
          <w:p w:rsidR="00A36EA6" w:rsidRDefault="00A36EA6">
            <w:pPr>
              <w:pStyle w:val="ConsPlusNormal"/>
              <w:jc w:val="center"/>
            </w:pPr>
            <w:r>
              <w:t>5</w:t>
            </w:r>
          </w:p>
        </w:tc>
        <w:tc>
          <w:tcPr>
            <w:tcW w:w="784" w:type="dxa"/>
          </w:tcPr>
          <w:p w:rsidR="00A36EA6" w:rsidRDefault="00A36EA6">
            <w:pPr>
              <w:pStyle w:val="ConsPlusNormal"/>
              <w:jc w:val="center"/>
            </w:pPr>
            <w:r>
              <w:t>6</w:t>
            </w:r>
          </w:p>
        </w:tc>
        <w:tc>
          <w:tcPr>
            <w:tcW w:w="784" w:type="dxa"/>
          </w:tcPr>
          <w:p w:rsidR="00A36EA6" w:rsidRDefault="00A36EA6">
            <w:pPr>
              <w:pStyle w:val="ConsPlusNormal"/>
              <w:jc w:val="center"/>
            </w:pPr>
            <w:r>
              <w:t>7</w:t>
            </w:r>
          </w:p>
        </w:tc>
      </w:tr>
      <w:tr w:rsidR="00A36EA6">
        <w:tc>
          <w:tcPr>
            <w:tcW w:w="1864" w:type="dxa"/>
          </w:tcPr>
          <w:p w:rsidR="00A36EA6" w:rsidRDefault="00A36EA6">
            <w:pPr>
              <w:pStyle w:val="ConsPlusNormal"/>
            </w:pPr>
            <w:r>
              <w:t>Всего:</w:t>
            </w:r>
          </w:p>
        </w:tc>
        <w:tc>
          <w:tcPr>
            <w:tcW w:w="1768" w:type="dxa"/>
          </w:tcPr>
          <w:p w:rsidR="00A36EA6" w:rsidRDefault="00A36EA6">
            <w:pPr>
              <w:pStyle w:val="ConsPlusNormal"/>
              <w:jc w:val="right"/>
            </w:pPr>
            <w:r>
              <w:t>1470,00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430,00</w:t>
            </w:r>
          </w:p>
        </w:tc>
        <w:tc>
          <w:tcPr>
            <w:tcW w:w="784" w:type="dxa"/>
          </w:tcPr>
          <w:p w:rsidR="00A36EA6" w:rsidRDefault="00A36EA6">
            <w:pPr>
              <w:pStyle w:val="ConsPlusNormal"/>
              <w:jc w:val="right"/>
            </w:pPr>
            <w:r>
              <w:t>440,00</w:t>
            </w:r>
          </w:p>
        </w:tc>
      </w:tr>
      <w:tr w:rsidR="00A36EA6">
        <w:tc>
          <w:tcPr>
            <w:tcW w:w="1864" w:type="dxa"/>
          </w:tcPr>
          <w:p w:rsidR="00A36EA6" w:rsidRDefault="00A36EA6">
            <w:pPr>
              <w:pStyle w:val="ConsPlusNormal"/>
            </w:pPr>
            <w:r>
              <w:t>в том числе:</w:t>
            </w:r>
          </w:p>
        </w:tc>
        <w:tc>
          <w:tcPr>
            <w:tcW w:w="1768" w:type="dxa"/>
          </w:tcPr>
          <w:p w:rsidR="00A36EA6" w:rsidRDefault="00A36EA6">
            <w:pPr>
              <w:pStyle w:val="ConsPlusNormal"/>
            </w:pPr>
          </w:p>
        </w:tc>
        <w:tc>
          <w:tcPr>
            <w:tcW w:w="784" w:type="dxa"/>
          </w:tcPr>
          <w:p w:rsidR="00A36EA6" w:rsidRDefault="00A36EA6">
            <w:pPr>
              <w:pStyle w:val="ConsPlusNormal"/>
            </w:pPr>
          </w:p>
        </w:tc>
        <w:tc>
          <w:tcPr>
            <w:tcW w:w="784" w:type="dxa"/>
          </w:tcPr>
          <w:p w:rsidR="00A36EA6" w:rsidRDefault="00A36EA6">
            <w:pPr>
              <w:pStyle w:val="ConsPlusNormal"/>
            </w:pPr>
          </w:p>
        </w:tc>
        <w:tc>
          <w:tcPr>
            <w:tcW w:w="784" w:type="dxa"/>
          </w:tcPr>
          <w:p w:rsidR="00A36EA6" w:rsidRDefault="00A36EA6">
            <w:pPr>
              <w:pStyle w:val="ConsPlusNormal"/>
            </w:pPr>
          </w:p>
        </w:tc>
        <w:tc>
          <w:tcPr>
            <w:tcW w:w="784" w:type="dxa"/>
          </w:tcPr>
          <w:p w:rsidR="00A36EA6" w:rsidRDefault="00A36EA6">
            <w:pPr>
              <w:pStyle w:val="ConsPlusNormal"/>
            </w:pPr>
          </w:p>
        </w:tc>
        <w:tc>
          <w:tcPr>
            <w:tcW w:w="784" w:type="dxa"/>
          </w:tcPr>
          <w:p w:rsidR="00A36EA6" w:rsidRDefault="00A36EA6">
            <w:pPr>
              <w:pStyle w:val="ConsPlusNormal"/>
            </w:pPr>
          </w:p>
        </w:tc>
      </w:tr>
      <w:tr w:rsidR="00A36EA6">
        <w:tc>
          <w:tcPr>
            <w:tcW w:w="1864" w:type="dxa"/>
          </w:tcPr>
          <w:p w:rsidR="00A36EA6" w:rsidRDefault="00A36EA6">
            <w:pPr>
              <w:pStyle w:val="ConsPlusNormal"/>
            </w:pPr>
            <w:r>
              <w:t>средства местного бюджета</w:t>
            </w:r>
          </w:p>
        </w:tc>
        <w:tc>
          <w:tcPr>
            <w:tcW w:w="1768" w:type="dxa"/>
          </w:tcPr>
          <w:p w:rsidR="00A36EA6" w:rsidRDefault="00A36EA6">
            <w:pPr>
              <w:pStyle w:val="ConsPlusNormal"/>
              <w:jc w:val="right"/>
            </w:pPr>
            <w:r>
              <w:t>1470,00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430,00</w:t>
            </w:r>
          </w:p>
        </w:tc>
        <w:tc>
          <w:tcPr>
            <w:tcW w:w="784" w:type="dxa"/>
          </w:tcPr>
          <w:p w:rsidR="00A36EA6" w:rsidRDefault="00A36EA6">
            <w:pPr>
              <w:pStyle w:val="ConsPlusNormal"/>
              <w:jc w:val="right"/>
            </w:pPr>
            <w:r>
              <w:t>440,00</w:t>
            </w:r>
          </w:p>
        </w:tc>
      </w:tr>
      <w:tr w:rsidR="00A36EA6">
        <w:tc>
          <w:tcPr>
            <w:tcW w:w="1864" w:type="dxa"/>
          </w:tcPr>
          <w:p w:rsidR="00A36EA6" w:rsidRDefault="00A36EA6">
            <w:pPr>
              <w:pStyle w:val="ConsPlusNormal"/>
            </w:pPr>
            <w:r>
              <w:t>средства краевого бюджета</w:t>
            </w:r>
          </w:p>
        </w:tc>
        <w:tc>
          <w:tcPr>
            <w:tcW w:w="1768"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r>
      <w:tr w:rsidR="00A36EA6">
        <w:tc>
          <w:tcPr>
            <w:tcW w:w="1864" w:type="dxa"/>
          </w:tcPr>
          <w:p w:rsidR="00A36EA6" w:rsidRDefault="00A36EA6">
            <w:pPr>
              <w:pStyle w:val="ConsPlusNormal"/>
            </w:pPr>
            <w:r>
              <w:t>средства федерального бюджета</w:t>
            </w:r>
          </w:p>
        </w:tc>
        <w:tc>
          <w:tcPr>
            <w:tcW w:w="1768"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r>
      <w:tr w:rsidR="00A36EA6">
        <w:tc>
          <w:tcPr>
            <w:tcW w:w="1864" w:type="dxa"/>
          </w:tcPr>
          <w:p w:rsidR="00A36EA6" w:rsidRDefault="00A36EA6">
            <w:pPr>
              <w:pStyle w:val="ConsPlusNormal"/>
            </w:pPr>
            <w:r>
              <w:t>внебюджетные источники</w:t>
            </w:r>
          </w:p>
        </w:tc>
        <w:tc>
          <w:tcPr>
            <w:tcW w:w="1768"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r>
      <w:tr w:rsidR="00A36EA6">
        <w:tc>
          <w:tcPr>
            <w:tcW w:w="1864" w:type="dxa"/>
          </w:tcPr>
          <w:p w:rsidR="00A36EA6" w:rsidRDefault="00A36EA6">
            <w:pPr>
              <w:pStyle w:val="ConsPlusNormal"/>
            </w:pPr>
            <w:r>
              <w:t>Из них по главным распорядителям: администрация Уссурийского городского округа</w:t>
            </w:r>
          </w:p>
        </w:tc>
        <w:tc>
          <w:tcPr>
            <w:tcW w:w="1768" w:type="dxa"/>
          </w:tcPr>
          <w:p w:rsidR="00A36EA6" w:rsidRDefault="00A36EA6">
            <w:pPr>
              <w:pStyle w:val="ConsPlusNormal"/>
              <w:jc w:val="right"/>
            </w:pPr>
            <w:r>
              <w:t>1470,00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430,00</w:t>
            </w:r>
          </w:p>
        </w:tc>
        <w:tc>
          <w:tcPr>
            <w:tcW w:w="784" w:type="dxa"/>
          </w:tcPr>
          <w:p w:rsidR="00A36EA6" w:rsidRDefault="00A36EA6">
            <w:pPr>
              <w:pStyle w:val="ConsPlusNormal"/>
              <w:jc w:val="right"/>
            </w:pPr>
            <w:r>
              <w:t>440,00</w:t>
            </w:r>
          </w:p>
        </w:tc>
      </w:tr>
      <w:tr w:rsidR="00A36EA6">
        <w:tc>
          <w:tcPr>
            <w:tcW w:w="1864" w:type="dxa"/>
          </w:tcPr>
          <w:p w:rsidR="00A36EA6" w:rsidRDefault="00A36EA6">
            <w:pPr>
              <w:pStyle w:val="ConsPlusNormal"/>
            </w:pPr>
            <w:r>
              <w:lastRenderedPageBreak/>
              <w:t>средства местного бюджета</w:t>
            </w:r>
          </w:p>
        </w:tc>
        <w:tc>
          <w:tcPr>
            <w:tcW w:w="1768" w:type="dxa"/>
          </w:tcPr>
          <w:p w:rsidR="00A36EA6" w:rsidRDefault="00A36EA6">
            <w:pPr>
              <w:pStyle w:val="ConsPlusNormal"/>
              <w:jc w:val="right"/>
            </w:pPr>
            <w:r>
              <w:t>1470,00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200,00</w:t>
            </w:r>
          </w:p>
        </w:tc>
        <w:tc>
          <w:tcPr>
            <w:tcW w:w="784" w:type="dxa"/>
          </w:tcPr>
          <w:p w:rsidR="00A36EA6" w:rsidRDefault="00A36EA6">
            <w:pPr>
              <w:pStyle w:val="ConsPlusNormal"/>
              <w:jc w:val="right"/>
            </w:pPr>
            <w:r>
              <w:t>430,00</w:t>
            </w:r>
          </w:p>
        </w:tc>
        <w:tc>
          <w:tcPr>
            <w:tcW w:w="784" w:type="dxa"/>
          </w:tcPr>
          <w:p w:rsidR="00A36EA6" w:rsidRDefault="00A36EA6">
            <w:pPr>
              <w:pStyle w:val="ConsPlusNormal"/>
              <w:jc w:val="right"/>
            </w:pPr>
            <w:r>
              <w:t>440,00</w:t>
            </w:r>
          </w:p>
        </w:tc>
      </w:tr>
      <w:tr w:rsidR="00A36EA6">
        <w:tc>
          <w:tcPr>
            <w:tcW w:w="1864" w:type="dxa"/>
          </w:tcPr>
          <w:p w:rsidR="00A36EA6" w:rsidRDefault="00A36EA6">
            <w:pPr>
              <w:pStyle w:val="ConsPlusNormal"/>
            </w:pPr>
            <w:r>
              <w:t>средства краевого бюджета</w:t>
            </w:r>
          </w:p>
        </w:tc>
        <w:tc>
          <w:tcPr>
            <w:tcW w:w="1768"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r>
      <w:tr w:rsidR="00A36EA6">
        <w:tc>
          <w:tcPr>
            <w:tcW w:w="1864" w:type="dxa"/>
          </w:tcPr>
          <w:p w:rsidR="00A36EA6" w:rsidRDefault="00A36EA6">
            <w:pPr>
              <w:pStyle w:val="ConsPlusNormal"/>
            </w:pPr>
            <w:r>
              <w:t>средства федерального бюджета</w:t>
            </w:r>
          </w:p>
        </w:tc>
        <w:tc>
          <w:tcPr>
            <w:tcW w:w="1768"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c>
          <w:tcPr>
            <w:tcW w:w="784" w:type="dxa"/>
          </w:tcPr>
          <w:p w:rsidR="00A36EA6" w:rsidRDefault="00A36EA6">
            <w:pPr>
              <w:pStyle w:val="ConsPlusNormal"/>
              <w:jc w:val="right"/>
            </w:pPr>
            <w:r>
              <w:t>0,00</w:t>
            </w:r>
          </w:p>
        </w:tc>
      </w:tr>
    </w:tbl>
    <w:p w:rsidR="00A36EA6" w:rsidRDefault="00A36EA6">
      <w:pPr>
        <w:pStyle w:val="ConsPlusNormal"/>
        <w:jc w:val="both"/>
      </w:pPr>
    </w:p>
    <w:p w:rsidR="00A36EA6" w:rsidRDefault="00A36EA6">
      <w:pPr>
        <w:pStyle w:val="ConsPlusNormal"/>
        <w:jc w:val="both"/>
      </w:pPr>
    </w:p>
    <w:p w:rsidR="00A36EA6" w:rsidRDefault="00A36EA6">
      <w:pPr>
        <w:pStyle w:val="ConsPlusNormal"/>
        <w:pBdr>
          <w:top w:val="single" w:sz="6" w:space="0" w:color="auto"/>
        </w:pBdr>
        <w:spacing w:before="100" w:after="100"/>
        <w:jc w:val="both"/>
        <w:rPr>
          <w:sz w:val="2"/>
          <w:szCs w:val="2"/>
        </w:rPr>
      </w:pPr>
    </w:p>
    <w:p w:rsidR="00994C1A" w:rsidRDefault="00994C1A"/>
    <w:sectPr w:rsidR="00994C1A" w:rsidSect="00C8073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A36EA6"/>
    <w:rsid w:val="00001970"/>
    <w:rsid w:val="00001A71"/>
    <w:rsid w:val="00001DA8"/>
    <w:rsid w:val="0000254D"/>
    <w:rsid w:val="00002806"/>
    <w:rsid w:val="00002D09"/>
    <w:rsid w:val="000042CE"/>
    <w:rsid w:val="00004BD2"/>
    <w:rsid w:val="00004F92"/>
    <w:rsid w:val="000057B2"/>
    <w:rsid w:val="00006012"/>
    <w:rsid w:val="00006845"/>
    <w:rsid w:val="000068A7"/>
    <w:rsid w:val="000073B6"/>
    <w:rsid w:val="00013B8C"/>
    <w:rsid w:val="00013C54"/>
    <w:rsid w:val="0001472E"/>
    <w:rsid w:val="00015314"/>
    <w:rsid w:val="00015C12"/>
    <w:rsid w:val="00015FA0"/>
    <w:rsid w:val="00016007"/>
    <w:rsid w:val="00016446"/>
    <w:rsid w:val="00017302"/>
    <w:rsid w:val="00022140"/>
    <w:rsid w:val="00025939"/>
    <w:rsid w:val="0002645E"/>
    <w:rsid w:val="000265C5"/>
    <w:rsid w:val="000274AD"/>
    <w:rsid w:val="000302D6"/>
    <w:rsid w:val="00030E4D"/>
    <w:rsid w:val="00031766"/>
    <w:rsid w:val="00032008"/>
    <w:rsid w:val="00032C19"/>
    <w:rsid w:val="00032E6F"/>
    <w:rsid w:val="0003367D"/>
    <w:rsid w:val="000337C9"/>
    <w:rsid w:val="00034F4A"/>
    <w:rsid w:val="00034F91"/>
    <w:rsid w:val="00034FEE"/>
    <w:rsid w:val="00035F26"/>
    <w:rsid w:val="00036081"/>
    <w:rsid w:val="0004029D"/>
    <w:rsid w:val="00040679"/>
    <w:rsid w:val="00040854"/>
    <w:rsid w:val="00041B32"/>
    <w:rsid w:val="00041B6F"/>
    <w:rsid w:val="00041D69"/>
    <w:rsid w:val="00042D8C"/>
    <w:rsid w:val="000436C2"/>
    <w:rsid w:val="00043B40"/>
    <w:rsid w:val="0004458A"/>
    <w:rsid w:val="00045FBF"/>
    <w:rsid w:val="00045FCA"/>
    <w:rsid w:val="000508DB"/>
    <w:rsid w:val="00051712"/>
    <w:rsid w:val="00051D09"/>
    <w:rsid w:val="00052CF3"/>
    <w:rsid w:val="00053ACC"/>
    <w:rsid w:val="00053BD5"/>
    <w:rsid w:val="00054CAA"/>
    <w:rsid w:val="00055D34"/>
    <w:rsid w:val="000566C9"/>
    <w:rsid w:val="00056809"/>
    <w:rsid w:val="000572D3"/>
    <w:rsid w:val="0005737F"/>
    <w:rsid w:val="00057466"/>
    <w:rsid w:val="0006037F"/>
    <w:rsid w:val="00062001"/>
    <w:rsid w:val="00063723"/>
    <w:rsid w:val="00064B2F"/>
    <w:rsid w:val="00066AF4"/>
    <w:rsid w:val="0006777C"/>
    <w:rsid w:val="000722F5"/>
    <w:rsid w:val="00072B27"/>
    <w:rsid w:val="000732E4"/>
    <w:rsid w:val="000739D8"/>
    <w:rsid w:val="00073F93"/>
    <w:rsid w:val="0007474A"/>
    <w:rsid w:val="00074FD8"/>
    <w:rsid w:val="00075C2D"/>
    <w:rsid w:val="00075E8F"/>
    <w:rsid w:val="00076CCC"/>
    <w:rsid w:val="0007778A"/>
    <w:rsid w:val="00080B07"/>
    <w:rsid w:val="00080DF5"/>
    <w:rsid w:val="00080E7A"/>
    <w:rsid w:val="00083D39"/>
    <w:rsid w:val="00083E2A"/>
    <w:rsid w:val="0008412F"/>
    <w:rsid w:val="0008515F"/>
    <w:rsid w:val="00085B7C"/>
    <w:rsid w:val="00086264"/>
    <w:rsid w:val="0008640D"/>
    <w:rsid w:val="00090C91"/>
    <w:rsid w:val="0009142D"/>
    <w:rsid w:val="000919FA"/>
    <w:rsid w:val="000926AB"/>
    <w:rsid w:val="00093FAB"/>
    <w:rsid w:val="00094F29"/>
    <w:rsid w:val="00095EF6"/>
    <w:rsid w:val="00096D82"/>
    <w:rsid w:val="00096D90"/>
    <w:rsid w:val="000979E8"/>
    <w:rsid w:val="000A0707"/>
    <w:rsid w:val="000A0F1C"/>
    <w:rsid w:val="000A1E65"/>
    <w:rsid w:val="000A28CD"/>
    <w:rsid w:val="000A5296"/>
    <w:rsid w:val="000A58F1"/>
    <w:rsid w:val="000A6C96"/>
    <w:rsid w:val="000A6E54"/>
    <w:rsid w:val="000A7E27"/>
    <w:rsid w:val="000B07D0"/>
    <w:rsid w:val="000B0BFF"/>
    <w:rsid w:val="000B262A"/>
    <w:rsid w:val="000B28E4"/>
    <w:rsid w:val="000B3111"/>
    <w:rsid w:val="000B3538"/>
    <w:rsid w:val="000B48BB"/>
    <w:rsid w:val="000B49CE"/>
    <w:rsid w:val="000B553E"/>
    <w:rsid w:val="000B6A26"/>
    <w:rsid w:val="000C05CE"/>
    <w:rsid w:val="000C2B04"/>
    <w:rsid w:val="000C3985"/>
    <w:rsid w:val="000C3C72"/>
    <w:rsid w:val="000C47F0"/>
    <w:rsid w:val="000C4A87"/>
    <w:rsid w:val="000C4B9F"/>
    <w:rsid w:val="000C50D1"/>
    <w:rsid w:val="000C53CB"/>
    <w:rsid w:val="000C6A69"/>
    <w:rsid w:val="000D0220"/>
    <w:rsid w:val="000D0259"/>
    <w:rsid w:val="000D0894"/>
    <w:rsid w:val="000D249E"/>
    <w:rsid w:val="000D5459"/>
    <w:rsid w:val="000D620B"/>
    <w:rsid w:val="000D6277"/>
    <w:rsid w:val="000D6E0C"/>
    <w:rsid w:val="000D7149"/>
    <w:rsid w:val="000D7671"/>
    <w:rsid w:val="000D79FC"/>
    <w:rsid w:val="000D7ACE"/>
    <w:rsid w:val="000E0CA0"/>
    <w:rsid w:val="000E0E83"/>
    <w:rsid w:val="000E135B"/>
    <w:rsid w:val="000E1A26"/>
    <w:rsid w:val="000E326D"/>
    <w:rsid w:val="000E342A"/>
    <w:rsid w:val="000E35C5"/>
    <w:rsid w:val="000E42E8"/>
    <w:rsid w:val="000E62C5"/>
    <w:rsid w:val="000F08D5"/>
    <w:rsid w:val="000F0A22"/>
    <w:rsid w:val="000F1062"/>
    <w:rsid w:val="000F17AE"/>
    <w:rsid w:val="000F19F2"/>
    <w:rsid w:val="000F1CA4"/>
    <w:rsid w:val="000F23EE"/>
    <w:rsid w:val="000F3B8C"/>
    <w:rsid w:val="000F4036"/>
    <w:rsid w:val="000F51A1"/>
    <w:rsid w:val="000F529E"/>
    <w:rsid w:val="000F5E01"/>
    <w:rsid w:val="000F676A"/>
    <w:rsid w:val="000F6C08"/>
    <w:rsid w:val="001013D7"/>
    <w:rsid w:val="001015B6"/>
    <w:rsid w:val="001022CE"/>
    <w:rsid w:val="0010256E"/>
    <w:rsid w:val="0010458F"/>
    <w:rsid w:val="001052CB"/>
    <w:rsid w:val="00105DC6"/>
    <w:rsid w:val="001072C6"/>
    <w:rsid w:val="001120EC"/>
    <w:rsid w:val="001142ED"/>
    <w:rsid w:val="0011433B"/>
    <w:rsid w:val="00114360"/>
    <w:rsid w:val="0011486C"/>
    <w:rsid w:val="00114AA1"/>
    <w:rsid w:val="0011597B"/>
    <w:rsid w:val="00115B55"/>
    <w:rsid w:val="001178A1"/>
    <w:rsid w:val="001178B8"/>
    <w:rsid w:val="00120969"/>
    <w:rsid w:val="00122444"/>
    <w:rsid w:val="001234C5"/>
    <w:rsid w:val="0012458A"/>
    <w:rsid w:val="00125352"/>
    <w:rsid w:val="00126454"/>
    <w:rsid w:val="001269D4"/>
    <w:rsid w:val="00126BD1"/>
    <w:rsid w:val="0013025F"/>
    <w:rsid w:val="001309C5"/>
    <w:rsid w:val="001311C5"/>
    <w:rsid w:val="001325A7"/>
    <w:rsid w:val="00132624"/>
    <w:rsid w:val="00132763"/>
    <w:rsid w:val="00135529"/>
    <w:rsid w:val="00136B73"/>
    <w:rsid w:val="00140616"/>
    <w:rsid w:val="00140820"/>
    <w:rsid w:val="00140FCC"/>
    <w:rsid w:val="001414F5"/>
    <w:rsid w:val="00142759"/>
    <w:rsid w:val="00142967"/>
    <w:rsid w:val="00143684"/>
    <w:rsid w:val="001440E9"/>
    <w:rsid w:val="001440EE"/>
    <w:rsid w:val="001444B9"/>
    <w:rsid w:val="00146E5F"/>
    <w:rsid w:val="001502C2"/>
    <w:rsid w:val="00151FC1"/>
    <w:rsid w:val="001543C9"/>
    <w:rsid w:val="00154A14"/>
    <w:rsid w:val="00154AAF"/>
    <w:rsid w:val="00154EB8"/>
    <w:rsid w:val="00155B8F"/>
    <w:rsid w:val="00155D35"/>
    <w:rsid w:val="001561A2"/>
    <w:rsid w:val="00156C28"/>
    <w:rsid w:val="00156F05"/>
    <w:rsid w:val="00156F9B"/>
    <w:rsid w:val="00160C19"/>
    <w:rsid w:val="00161016"/>
    <w:rsid w:val="00161A08"/>
    <w:rsid w:val="00162852"/>
    <w:rsid w:val="0016295A"/>
    <w:rsid w:val="00162D4E"/>
    <w:rsid w:val="0016337F"/>
    <w:rsid w:val="001637D2"/>
    <w:rsid w:val="001638D2"/>
    <w:rsid w:val="00164296"/>
    <w:rsid w:val="001664D8"/>
    <w:rsid w:val="00166A13"/>
    <w:rsid w:val="001674D3"/>
    <w:rsid w:val="001703BF"/>
    <w:rsid w:val="0017196C"/>
    <w:rsid w:val="001735BC"/>
    <w:rsid w:val="0017376A"/>
    <w:rsid w:val="00173FAF"/>
    <w:rsid w:val="001754E9"/>
    <w:rsid w:val="001779CD"/>
    <w:rsid w:val="001801B2"/>
    <w:rsid w:val="0018145F"/>
    <w:rsid w:val="00181F64"/>
    <w:rsid w:val="00183495"/>
    <w:rsid w:val="001837CC"/>
    <w:rsid w:val="00183FD9"/>
    <w:rsid w:val="00184655"/>
    <w:rsid w:val="00184E1F"/>
    <w:rsid w:val="00186E4B"/>
    <w:rsid w:val="00187E46"/>
    <w:rsid w:val="001905D4"/>
    <w:rsid w:val="0019109C"/>
    <w:rsid w:val="001914A9"/>
    <w:rsid w:val="0019415B"/>
    <w:rsid w:val="001969FD"/>
    <w:rsid w:val="00196D57"/>
    <w:rsid w:val="001A0B60"/>
    <w:rsid w:val="001A1DDC"/>
    <w:rsid w:val="001A1E95"/>
    <w:rsid w:val="001A3E33"/>
    <w:rsid w:val="001A5A20"/>
    <w:rsid w:val="001A67A3"/>
    <w:rsid w:val="001A7980"/>
    <w:rsid w:val="001A7FC1"/>
    <w:rsid w:val="001B1727"/>
    <w:rsid w:val="001B27E7"/>
    <w:rsid w:val="001B2E67"/>
    <w:rsid w:val="001B3110"/>
    <w:rsid w:val="001B345E"/>
    <w:rsid w:val="001B3A68"/>
    <w:rsid w:val="001B3D71"/>
    <w:rsid w:val="001B517E"/>
    <w:rsid w:val="001B57A5"/>
    <w:rsid w:val="001B7625"/>
    <w:rsid w:val="001C0642"/>
    <w:rsid w:val="001C12A6"/>
    <w:rsid w:val="001C272E"/>
    <w:rsid w:val="001C29FA"/>
    <w:rsid w:val="001C3BF5"/>
    <w:rsid w:val="001C3E14"/>
    <w:rsid w:val="001C40F4"/>
    <w:rsid w:val="001C4819"/>
    <w:rsid w:val="001C4865"/>
    <w:rsid w:val="001C624D"/>
    <w:rsid w:val="001C67A5"/>
    <w:rsid w:val="001D069B"/>
    <w:rsid w:val="001D27C3"/>
    <w:rsid w:val="001D38E3"/>
    <w:rsid w:val="001D3D47"/>
    <w:rsid w:val="001D543E"/>
    <w:rsid w:val="001D553E"/>
    <w:rsid w:val="001D6E5A"/>
    <w:rsid w:val="001D75F8"/>
    <w:rsid w:val="001D7A84"/>
    <w:rsid w:val="001E13A4"/>
    <w:rsid w:val="001E1ACB"/>
    <w:rsid w:val="001E2961"/>
    <w:rsid w:val="001E29FF"/>
    <w:rsid w:val="001E2CB0"/>
    <w:rsid w:val="001E2FE6"/>
    <w:rsid w:val="001E3CC6"/>
    <w:rsid w:val="001E43B6"/>
    <w:rsid w:val="001E4503"/>
    <w:rsid w:val="001E640F"/>
    <w:rsid w:val="001E7818"/>
    <w:rsid w:val="001E79C2"/>
    <w:rsid w:val="001E7A08"/>
    <w:rsid w:val="001E7FB9"/>
    <w:rsid w:val="001F119F"/>
    <w:rsid w:val="001F4D0E"/>
    <w:rsid w:val="001F64AE"/>
    <w:rsid w:val="001F6D37"/>
    <w:rsid w:val="001F792A"/>
    <w:rsid w:val="001F79BF"/>
    <w:rsid w:val="001F7B64"/>
    <w:rsid w:val="00200C97"/>
    <w:rsid w:val="002031E3"/>
    <w:rsid w:val="00203557"/>
    <w:rsid w:val="00203FD1"/>
    <w:rsid w:val="00204F1F"/>
    <w:rsid w:val="00205E61"/>
    <w:rsid w:val="00206E1A"/>
    <w:rsid w:val="00211A40"/>
    <w:rsid w:val="00213B3C"/>
    <w:rsid w:val="00214BAD"/>
    <w:rsid w:val="00216195"/>
    <w:rsid w:val="002168E2"/>
    <w:rsid w:val="00217918"/>
    <w:rsid w:val="00220710"/>
    <w:rsid w:val="00220B16"/>
    <w:rsid w:val="0022134C"/>
    <w:rsid w:val="002213B9"/>
    <w:rsid w:val="00221568"/>
    <w:rsid w:val="00221F2A"/>
    <w:rsid w:val="00222233"/>
    <w:rsid w:val="002233BB"/>
    <w:rsid w:val="002236E2"/>
    <w:rsid w:val="00224210"/>
    <w:rsid w:val="00224761"/>
    <w:rsid w:val="002254A8"/>
    <w:rsid w:val="0022789D"/>
    <w:rsid w:val="00227C98"/>
    <w:rsid w:val="0023460D"/>
    <w:rsid w:val="00234F01"/>
    <w:rsid w:val="00234FD6"/>
    <w:rsid w:val="00235387"/>
    <w:rsid w:val="002359F3"/>
    <w:rsid w:val="00237584"/>
    <w:rsid w:val="00237E1C"/>
    <w:rsid w:val="00240486"/>
    <w:rsid w:val="002408AE"/>
    <w:rsid w:val="00241C1C"/>
    <w:rsid w:val="0024219A"/>
    <w:rsid w:val="00243583"/>
    <w:rsid w:val="002437E1"/>
    <w:rsid w:val="00243B24"/>
    <w:rsid w:val="002448E7"/>
    <w:rsid w:val="00244AAA"/>
    <w:rsid w:val="0024583F"/>
    <w:rsid w:val="00245FB1"/>
    <w:rsid w:val="00246207"/>
    <w:rsid w:val="00246AD9"/>
    <w:rsid w:val="00251C65"/>
    <w:rsid w:val="00252D7E"/>
    <w:rsid w:val="00252DC5"/>
    <w:rsid w:val="00253304"/>
    <w:rsid w:val="0025331E"/>
    <w:rsid w:val="002534E5"/>
    <w:rsid w:val="00255730"/>
    <w:rsid w:val="00255C9F"/>
    <w:rsid w:val="00256827"/>
    <w:rsid w:val="00256B85"/>
    <w:rsid w:val="00256BED"/>
    <w:rsid w:val="00257BB3"/>
    <w:rsid w:val="00260B83"/>
    <w:rsid w:val="002621C3"/>
    <w:rsid w:val="00263591"/>
    <w:rsid w:val="00265F0B"/>
    <w:rsid w:val="00266176"/>
    <w:rsid w:val="00270B08"/>
    <w:rsid w:val="002725C0"/>
    <w:rsid w:val="002748A0"/>
    <w:rsid w:val="00274CE4"/>
    <w:rsid w:val="00275757"/>
    <w:rsid w:val="00277856"/>
    <w:rsid w:val="0027796C"/>
    <w:rsid w:val="00280438"/>
    <w:rsid w:val="0028093C"/>
    <w:rsid w:val="00282DDA"/>
    <w:rsid w:val="00283163"/>
    <w:rsid w:val="00284399"/>
    <w:rsid w:val="00284766"/>
    <w:rsid w:val="00285EE7"/>
    <w:rsid w:val="0028644C"/>
    <w:rsid w:val="002865CA"/>
    <w:rsid w:val="002877C2"/>
    <w:rsid w:val="002901FD"/>
    <w:rsid w:val="00290F16"/>
    <w:rsid w:val="00291BE6"/>
    <w:rsid w:val="0029216B"/>
    <w:rsid w:val="00293241"/>
    <w:rsid w:val="00296498"/>
    <w:rsid w:val="00296542"/>
    <w:rsid w:val="002976AC"/>
    <w:rsid w:val="002A14DD"/>
    <w:rsid w:val="002A199B"/>
    <w:rsid w:val="002A1DF8"/>
    <w:rsid w:val="002A1F51"/>
    <w:rsid w:val="002A2FEE"/>
    <w:rsid w:val="002A5545"/>
    <w:rsid w:val="002A5B91"/>
    <w:rsid w:val="002A7139"/>
    <w:rsid w:val="002A7239"/>
    <w:rsid w:val="002B0F17"/>
    <w:rsid w:val="002B14FA"/>
    <w:rsid w:val="002B1BD1"/>
    <w:rsid w:val="002B2B15"/>
    <w:rsid w:val="002B3035"/>
    <w:rsid w:val="002B3D08"/>
    <w:rsid w:val="002B5227"/>
    <w:rsid w:val="002B592F"/>
    <w:rsid w:val="002B5CE0"/>
    <w:rsid w:val="002B6DE1"/>
    <w:rsid w:val="002B70A0"/>
    <w:rsid w:val="002B7F18"/>
    <w:rsid w:val="002C039E"/>
    <w:rsid w:val="002C08E9"/>
    <w:rsid w:val="002C0EA4"/>
    <w:rsid w:val="002C246A"/>
    <w:rsid w:val="002C2D22"/>
    <w:rsid w:val="002C30F7"/>
    <w:rsid w:val="002C475F"/>
    <w:rsid w:val="002C487A"/>
    <w:rsid w:val="002C4FC1"/>
    <w:rsid w:val="002C5002"/>
    <w:rsid w:val="002C5EC6"/>
    <w:rsid w:val="002C7F90"/>
    <w:rsid w:val="002D1E6D"/>
    <w:rsid w:val="002D28CB"/>
    <w:rsid w:val="002D3642"/>
    <w:rsid w:val="002D368F"/>
    <w:rsid w:val="002D61C0"/>
    <w:rsid w:val="002D6C58"/>
    <w:rsid w:val="002D7203"/>
    <w:rsid w:val="002E0E26"/>
    <w:rsid w:val="002E15DC"/>
    <w:rsid w:val="002E24A9"/>
    <w:rsid w:val="002E4BC1"/>
    <w:rsid w:val="002E5D9A"/>
    <w:rsid w:val="002E79BB"/>
    <w:rsid w:val="002F0B77"/>
    <w:rsid w:val="002F0C5D"/>
    <w:rsid w:val="002F19D3"/>
    <w:rsid w:val="002F29D5"/>
    <w:rsid w:val="002F2A92"/>
    <w:rsid w:val="002F41B8"/>
    <w:rsid w:val="002F45C2"/>
    <w:rsid w:val="002F57A2"/>
    <w:rsid w:val="002F6F7E"/>
    <w:rsid w:val="002F743A"/>
    <w:rsid w:val="003003A3"/>
    <w:rsid w:val="00301A01"/>
    <w:rsid w:val="0030247A"/>
    <w:rsid w:val="00306E00"/>
    <w:rsid w:val="003074CC"/>
    <w:rsid w:val="0030777A"/>
    <w:rsid w:val="00307D31"/>
    <w:rsid w:val="003108BB"/>
    <w:rsid w:val="00313073"/>
    <w:rsid w:val="003135DE"/>
    <w:rsid w:val="003152D2"/>
    <w:rsid w:val="00315901"/>
    <w:rsid w:val="00316BD9"/>
    <w:rsid w:val="003200F2"/>
    <w:rsid w:val="00320F27"/>
    <w:rsid w:val="00321109"/>
    <w:rsid w:val="003211AF"/>
    <w:rsid w:val="00321E5E"/>
    <w:rsid w:val="00322519"/>
    <w:rsid w:val="00322932"/>
    <w:rsid w:val="00324E00"/>
    <w:rsid w:val="003251D7"/>
    <w:rsid w:val="0032605E"/>
    <w:rsid w:val="00326487"/>
    <w:rsid w:val="00326EEE"/>
    <w:rsid w:val="00327AD6"/>
    <w:rsid w:val="0033092D"/>
    <w:rsid w:val="00330B60"/>
    <w:rsid w:val="00332D56"/>
    <w:rsid w:val="0033337D"/>
    <w:rsid w:val="003334CC"/>
    <w:rsid w:val="00333827"/>
    <w:rsid w:val="0033384D"/>
    <w:rsid w:val="003338FE"/>
    <w:rsid w:val="003349BE"/>
    <w:rsid w:val="00334A98"/>
    <w:rsid w:val="0033580B"/>
    <w:rsid w:val="003361DB"/>
    <w:rsid w:val="00336469"/>
    <w:rsid w:val="003372F3"/>
    <w:rsid w:val="003377EC"/>
    <w:rsid w:val="00340332"/>
    <w:rsid w:val="003406D8"/>
    <w:rsid w:val="00344666"/>
    <w:rsid w:val="00344FBB"/>
    <w:rsid w:val="003451AB"/>
    <w:rsid w:val="00345B2D"/>
    <w:rsid w:val="00345DCB"/>
    <w:rsid w:val="00346004"/>
    <w:rsid w:val="003473B9"/>
    <w:rsid w:val="00350796"/>
    <w:rsid w:val="00351000"/>
    <w:rsid w:val="00351868"/>
    <w:rsid w:val="00351F97"/>
    <w:rsid w:val="00352BD5"/>
    <w:rsid w:val="00353657"/>
    <w:rsid w:val="00353E23"/>
    <w:rsid w:val="00354F3F"/>
    <w:rsid w:val="00355937"/>
    <w:rsid w:val="003559E9"/>
    <w:rsid w:val="00355BC5"/>
    <w:rsid w:val="00356274"/>
    <w:rsid w:val="00356632"/>
    <w:rsid w:val="00360178"/>
    <w:rsid w:val="00360885"/>
    <w:rsid w:val="00361014"/>
    <w:rsid w:val="003611EC"/>
    <w:rsid w:val="00361308"/>
    <w:rsid w:val="0036166C"/>
    <w:rsid w:val="00362211"/>
    <w:rsid w:val="00362AE3"/>
    <w:rsid w:val="00363BED"/>
    <w:rsid w:val="00364A25"/>
    <w:rsid w:val="003656FD"/>
    <w:rsid w:val="00365D14"/>
    <w:rsid w:val="00365F19"/>
    <w:rsid w:val="0036745B"/>
    <w:rsid w:val="003677A9"/>
    <w:rsid w:val="003700F4"/>
    <w:rsid w:val="003703FC"/>
    <w:rsid w:val="00370461"/>
    <w:rsid w:val="003744FD"/>
    <w:rsid w:val="003750F3"/>
    <w:rsid w:val="003753F5"/>
    <w:rsid w:val="00375C0F"/>
    <w:rsid w:val="00377EB1"/>
    <w:rsid w:val="003806B2"/>
    <w:rsid w:val="00380FF5"/>
    <w:rsid w:val="00381B65"/>
    <w:rsid w:val="00381FAC"/>
    <w:rsid w:val="003832C6"/>
    <w:rsid w:val="003878FB"/>
    <w:rsid w:val="003902C2"/>
    <w:rsid w:val="00390688"/>
    <w:rsid w:val="00390C3F"/>
    <w:rsid w:val="00391487"/>
    <w:rsid w:val="003918F1"/>
    <w:rsid w:val="00391CEF"/>
    <w:rsid w:val="00393D28"/>
    <w:rsid w:val="00394D28"/>
    <w:rsid w:val="0039798B"/>
    <w:rsid w:val="003A1BF4"/>
    <w:rsid w:val="003A489D"/>
    <w:rsid w:val="003A532F"/>
    <w:rsid w:val="003A6DF1"/>
    <w:rsid w:val="003A7404"/>
    <w:rsid w:val="003A768F"/>
    <w:rsid w:val="003A7BB7"/>
    <w:rsid w:val="003A7FD4"/>
    <w:rsid w:val="003B073C"/>
    <w:rsid w:val="003B09B1"/>
    <w:rsid w:val="003B222E"/>
    <w:rsid w:val="003B24BD"/>
    <w:rsid w:val="003B32FA"/>
    <w:rsid w:val="003B3CC0"/>
    <w:rsid w:val="003B4DE4"/>
    <w:rsid w:val="003B50F7"/>
    <w:rsid w:val="003B53F6"/>
    <w:rsid w:val="003B5507"/>
    <w:rsid w:val="003B58F5"/>
    <w:rsid w:val="003B630B"/>
    <w:rsid w:val="003B72C8"/>
    <w:rsid w:val="003C063C"/>
    <w:rsid w:val="003C0DED"/>
    <w:rsid w:val="003C0FAA"/>
    <w:rsid w:val="003C1DD7"/>
    <w:rsid w:val="003C2041"/>
    <w:rsid w:val="003C280B"/>
    <w:rsid w:val="003C3A39"/>
    <w:rsid w:val="003C559E"/>
    <w:rsid w:val="003C56EE"/>
    <w:rsid w:val="003C5EA1"/>
    <w:rsid w:val="003C600B"/>
    <w:rsid w:val="003C63AB"/>
    <w:rsid w:val="003C63AE"/>
    <w:rsid w:val="003C70BD"/>
    <w:rsid w:val="003C7786"/>
    <w:rsid w:val="003C7DB1"/>
    <w:rsid w:val="003D1138"/>
    <w:rsid w:val="003D1ADD"/>
    <w:rsid w:val="003D1CDC"/>
    <w:rsid w:val="003D286D"/>
    <w:rsid w:val="003D3230"/>
    <w:rsid w:val="003D511B"/>
    <w:rsid w:val="003D59BC"/>
    <w:rsid w:val="003D5DC7"/>
    <w:rsid w:val="003D6EF9"/>
    <w:rsid w:val="003E1C49"/>
    <w:rsid w:val="003E21E1"/>
    <w:rsid w:val="003E24B5"/>
    <w:rsid w:val="003E26E6"/>
    <w:rsid w:val="003E2782"/>
    <w:rsid w:val="003E2D53"/>
    <w:rsid w:val="003E62A6"/>
    <w:rsid w:val="003E6E71"/>
    <w:rsid w:val="003F0836"/>
    <w:rsid w:val="003F0EC5"/>
    <w:rsid w:val="003F37E9"/>
    <w:rsid w:val="003F4BBA"/>
    <w:rsid w:val="003F4FA4"/>
    <w:rsid w:val="003F5354"/>
    <w:rsid w:val="003F5BAA"/>
    <w:rsid w:val="003F75D7"/>
    <w:rsid w:val="00400FE2"/>
    <w:rsid w:val="0040139B"/>
    <w:rsid w:val="00402C21"/>
    <w:rsid w:val="00403012"/>
    <w:rsid w:val="0040379B"/>
    <w:rsid w:val="004050EB"/>
    <w:rsid w:val="0040549C"/>
    <w:rsid w:val="00405EA1"/>
    <w:rsid w:val="0040652E"/>
    <w:rsid w:val="0040653A"/>
    <w:rsid w:val="0041001A"/>
    <w:rsid w:val="00411148"/>
    <w:rsid w:val="0041121B"/>
    <w:rsid w:val="0041131D"/>
    <w:rsid w:val="00412203"/>
    <w:rsid w:val="00412C13"/>
    <w:rsid w:val="00412E26"/>
    <w:rsid w:val="004139DD"/>
    <w:rsid w:val="00413BFE"/>
    <w:rsid w:val="00413D52"/>
    <w:rsid w:val="004141BC"/>
    <w:rsid w:val="004159B6"/>
    <w:rsid w:val="00415B70"/>
    <w:rsid w:val="0041621E"/>
    <w:rsid w:val="004162E7"/>
    <w:rsid w:val="0042006B"/>
    <w:rsid w:val="004208B9"/>
    <w:rsid w:val="004250F3"/>
    <w:rsid w:val="004253BA"/>
    <w:rsid w:val="00425638"/>
    <w:rsid w:val="00425AFD"/>
    <w:rsid w:val="004262CE"/>
    <w:rsid w:val="00426616"/>
    <w:rsid w:val="00426C5A"/>
    <w:rsid w:val="00427042"/>
    <w:rsid w:val="00427082"/>
    <w:rsid w:val="004270D6"/>
    <w:rsid w:val="00430663"/>
    <w:rsid w:val="004310FA"/>
    <w:rsid w:val="00431597"/>
    <w:rsid w:val="004333CB"/>
    <w:rsid w:val="0043390A"/>
    <w:rsid w:val="00433B64"/>
    <w:rsid w:val="00433E18"/>
    <w:rsid w:val="004340D5"/>
    <w:rsid w:val="00434E95"/>
    <w:rsid w:val="00435704"/>
    <w:rsid w:val="00436113"/>
    <w:rsid w:val="0043616A"/>
    <w:rsid w:val="00436797"/>
    <w:rsid w:val="00437BE2"/>
    <w:rsid w:val="00437F97"/>
    <w:rsid w:val="00440115"/>
    <w:rsid w:val="00442225"/>
    <w:rsid w:val="00442EC1"/>
    <w:rsid w:val="00444117"/>
    <w:rsid w:val="004447E9"/>
    <w:rsid w:val="004449BB"/>
    <w:rsid w:val="004455A9"/>
    <w:rsid w:val="004455B7"/>
    <w:rsid w:val="0044626F"/>
    <w:rsid w:val="00446A85"/>
    <w:rsid w:val="00447D2C"/>
    <w:rsid w:val="00447DB3"/>
    <w:rsid w:val="00450175"/>
    <w:rsid w:val="00452286"/>
    <w:rsid w:val="0045264F"/>
    <w:rsid w:val="004534EE"/>
    <w:rsid w:val="004570DA"/>
    <w:rsid w:val="00457171"/>
    <w:rsid w:val="00457739"/>
    <w:rsid w:val="00457D89"/>
    <w:rsid w:val="00457DDC"/>
    <w:rsid w:val="004602CC"/>
    <w:rsid w:val="00460BF4"/>
    <w:rsid w:val="00462876"/>
    <w:rsid w:val="00462CC0"/>
    <w:rsid w:val="00463604"/>
    <w:rsid w:val="00464EFF"/>
    <w:rsid w:val="00465448"/>
    <w:rsid w:val="00466800"/>
    <w:rsid w:val="004668AF"/>
    <w:rsid w:val="00466D4C"/>
    <w:rsid w:val="00467BE5"/>
    <w:rsid w:val="00467E73"/>
    <w:rsid w:val="00470E3A"/>
    <w:rsid w:val="00472352"/>
    <w:rsid w:val="00473918"/>
    <w:rsid w:val="00475090"/>
    <w:rsid w:val="00475273"/>
    <w:rsid w:val="0047539F"/>
    <w:rsid w:val="004755B9"/>
    <w:rsid w:val="00475B38"/>
    <w:rsid w:val="0047636A"/>
    <w:rsid w:val="004818AD"/>
    <w:rsid w:val="00482C77"/>
    <w:rsid w:val="00483EB7"/>
    <w:rsid w:val="00483F7F"/>
    <w:rsid w:val="0048487F"/>
    <w:rsid w:val="004849C7"/>
    <w:rsid w:val="00485571"/>
    <w:rsid w:val="00487166"/>
    <w:rsid w:val="00487224"/>
    <w:rsid w:val="00490EF8"/>
    <w:rsid w:val="00492779"/>
    <w:rsid w:val="0049323E"/>
    <w:rsid w:val="0049339E"/>
    <w:rsid w:val="004941F1"/>
    <w:rsid w:val="00495C37"/>
    <w:rsid w:val="00496C3C"/>
    <w:rsid w:val="00496C66"/>
    <w:rsid w:val="004A023E"/>
    <w:rsid w:val="004A0DFB"/>
    <w:rsid w:val="004A1450"/>
    <w:rsid w:val="004A1B59"/>
    <w:rsid w:val="004A21C4"/>
    <w:rsid w:val="004A36E5"/>
    <w:rsid w:val="004A37DB"/>
    <w:rsid w:val="004A4514"/>
    <w:rsid w:val="004A4F88"/>
    <w:rsid w:val="004A5089"/>
    <w:rsid w:val="004A53AC"/>
    <w:rsid w:val="004A555E"/>
    <w:rsid w:val="004A6028"/>
    <w:rsid w:val="004A64A8"/>
    <w:rsid w:val="004A65EE"/>
    <w:rsid w:val="004A7260"/>
    <w:rsid w:val="004A74EC"/>
    <w:rsid w:val="004B020B"/>
    <w:rsid w:val="004B0CDD"/>
    <w:rsid w:val="004B128D"/>
    <w:rsid w:val="004B18DD"/>
    <w:rsid w:val="004B2833"/>
    <w:rsid w:val="004B2C2A"/>
    <w:rsid w:val="004B3000"/>
    <w:rsid w:val="004B4F98"/>
    <w:rsid w:val="004B4F99"/>
    <w:rsid w:val="004B5B79"/>
    <w:rsid w:val="004B706D"/>
    <w:rsid w:val="004C0EFD"/>
    <w:rsid w:val="004C1C59"/>
    <w:rsid w:val="004C3132"/>
    <w:rsid w:val="004C3550"/>
    <w:rsid w:val="004C3F90"/>
    <w:rsid w:val="004C4B2A"/>
    <w:rsid w:val="004C4FDF"/>
    <w:rsid w:val="004C53A7"/>
    <w:rsid w:val="004C53E7"/>
    <w:rsid w:val="004C55B8"/>
    <w:rsid w:val="004D0DDD"/>
    <w:rsid w:val="004D2128"/>
    <w:rsid w:val="004D21AE"/>
    <w:rsid w:val="004D22BC"/>
    <w:rsid w:val="004D2AD0"/>
    <w:rsid w:val="004D5279"/>
    <w:rsid w:val="004D5B5F"/>
    <w:rsid w:val="004D5D6C"/>
    <w:rsid w:val="004D6DD0"/>
    <w:rsid w:val="004E1A3F"/>
    <w:rsid w:val="004E27C9"/>
    <w:rsid w:val="004E3B11"/>
    <w:rsid w:val="004E4A2B"/>
    <w:rsid w:val="004E4D06"/>
    <w:rsid w:val="004E520E"/>
    <w:rsid w:val="004E63E7"/>
    <w:rsid w:val="004E6538"/>
    <w:rsid w:val="004E6B98"/>
    <w:rsid w:val="004E7128"/>
    <w:rsid w:val="004E7764"/>
    <w:rsid w:val="004E7F95"/>
    <w:rsid w:val="004F0336"/>
    <w:rsid w:val="004F19A6"/>
    <w:rsid w:val="004F2B75"/>
    <w:rsid w:val="004F2EAB"/>
    <w:rsid w:val="004F4973"/>
    <w:rsid w:val="004F4DFD"/>
    <w:rsid w:val="004F50B8"/>
    <w:rsid w:val="004F52B8"/>
    <w:rsid w:val="004F5436"/>
    <w:rsid w:val="004F5A99"/>
    <w:rsid w:val="004F69EF"/>
    <w:rsid w:val="004F7006"/>
    <w:rsid w:val="004F75D0"/>
    <w:rsid w:val="004F7941"/>
    <w:rsid w:val="004F7A60"/>
    <w:rsid w:val="005029C8"/>
    <w:rsid w:val="00502C83"/>
    <w:rsid w:val="005042BD"/>
    <w:rsid w:val="005042CE"/>
    <w:rsid w:val="005049E6"/>
    <w:rsid w:val="00505549"/>
    <w:rsid w:val="0050792F"/>
    <w:rsid w:val="00510165"/>
    <w:rsid w:val="00511117"/>
    <w:rsid w:val="00511B45"/>
    <w:rsid w:val="005128CB"/>
    <w:rsid w:val="00515570"/>
    <w:rsid w:val="005164A8"/>
    <w:rsid w:val="00516C8E"/>
    <w:rsid w:val="00517F04"/>
    <w:rsid w:val="005207B6"/>
    <w:rsid w:val="00522E92"/>
    <w:rsid w:val="0052352C"/>
    <w:rsid w:val="00523D01"/>
    <w:rsid w:val="00525187"/>
    <w:rsid w:val="00525AEB"/>
    <w:rsid w:val="0052601E"/>
    <w:rsid w:val="005264A2"/>
    <w:rsid w:val="0053021A"/>
    <w:rsid w:val="00531158"/>
    <w:rsid w:val="00531737"/>
    <w:rsid w:val="005334C8"/>
    <w:rsid w:val="00534592"/>
    <w:rsid w:val="00534A30"/>
    <w:rsid w:val="005368C9"/>
    <w:rsid w:val="0054000D"/>
    <w:rsid w:val="0054004A"/>
    <w:rsid w:val="005402DC"/>
    <w:rsid w:val="0054058F"/>
    <w:rsid w:val="005407C7"/>
    <w:rsid w:val="00543D0F"/>
    <w:rsid w:val="00544CCE"/>
    <w:rsid w:val="00545925"/>
    <w:rsid w:val="00551630"/>
    <w:rsid w:val="00552E42"/>
    <w:rsid w:val="00554D81"/>
    <w:rsid w:val="00554EBA"/>
    <w:rsid w:val="00555199"/>
    <w:rsid w:val="005564EA"/>
    <w:rsid w:val="005575D1"/>
    <w:rsid w:val="00560036"/>
    <w:rsid w:val="005608BB"/>
    <w:rsid w:val="00560B10"/>
    <w:rsid w:val="0056116D"/>
    <w:rsid w:val="005612F1"/>
    <w:rsid w:val="0056186F"/>
    <w:rsid w:val="0056404D"/>
    <w:rsid w:val="0056471F"/>
    <w:rsid w:val="00564CD1"/>
    <w:rsid w:val="0056539E"/>
    <w:rsid w:val="00565F88"/>
    <w:rsid w:val="005678DA"/>
    <w:rsid w:val="00567D11"/>
    <w:rsid w:val="00570020"/>
    <w:rsid w:val="005711DF"/>
    <w:rsid w:val="00571D09"/>
    <w:rsid w:val="005721D0"/>
    <w:rsid w:val="005728C6"/>
    <w:rsid w:val="00572D40"/>
    <w:rsid w:val="00573412"/>
    <w:rsid w:val="00575FD4"/>
    <w:rsid w:val="00576E5B"/>
    <w:rsid w:val="00577F5E"/>
    <w:rsid w:val="005808B4"/>
    <w:rsid w:val="00580C79"/>
    <w:rsid w:val="00582C78"/>
    <w:rsid w:val="005831ED"/>
    <w:rsid w:val="005836C6"/>
    <w:rsid w:val="005842FA"/>
    <w:rsid w:val="0058601B"/>
    <w:rsid w:val="005862ED"/>
    <w:rsid w:val="005877E0"/>
    <w:rsid w:val="0059046C"/>
    <w:rsid w:val="00590A1D"/>
    <w:rsid w:val="00591052"/>
    <w:rsid w:val="00593DA4"/>
    <w:rsid w:val="0059552F"/>
    <w:rsid w:val="00595C7D"/>
    <w:rsid w:val="0059612E"/>
    <w:rsid w:val="0059650E"/>
    <w:rsid w:val="005971F3"/>
    <w:rsid w:val="00597523"/>
    <w:rsid w:val="00597610"/>
    <w:rsid w:val="005A11FE"/>
    <w:rsid w:val="005A19BB"/>
    <w:rsid w:val="005A3397"/>
    <w:rsid w:val="005A3A68"/>
    <w:rsid w:val="005A4190"/>
    <w:rsid w:val="005A485A"/>
    <w:rsid w:val="005A5620"/>
    <w:rsid w:val="005A68B1"/>
    <w:rsid w:val="005A786E"/>
    <w:rsid w:val="005B0B47"/>
    <w:rsid w:val="005B0EDC"/>
    <w:rsid w:val="005B10AD"/>
    <w:rsid w:val="005B1A7C"/>
    <w:rsid w:val="005B2106"/>
    <w:rsid w:val="005B3E66"/>
    <w:rsid w:val="005B50E4"/>
    <w:rsid w:val="005B5895"/>
    <w:rsid w:val="005B632F"/>
    <w:rsid w:val="005B6ED0"/>
    <w:rsid w:val="005B6FEF"/>
    <w:rsid w:val="005B7E59"/>
    <w:rsid w:val="005C079B"/>
    <w:rsid w:val="005C2270"/>
    <w:rsid w:val="005C2A8D"/>
    <w:rsid w:val="005C3285"/>
    <w:rsid w:val="005C3A7D"/>
    <w:rsid w:val="005C4AF5"/>
    <w:rsid w:val="005C727C"/>
    <w:rsid w:val="005D0B1C"/>
    <w:rsid w:val="005D15E9"/>
    <w:rsid w:val="005D174E"/>
    <w:rsid w:val="005D1A3B"/>
    <w:rsid w:val="005D1BAB"/>
    <w:rsid w:val="005D1D83"/>
    <w:rsid w:val="005D1DDD"/>
    <w:rsid w:val="005D1E4F"/>
    <w:rsid w:val="005D2491"/>
    <w:rsid w:val="005D2A24"/>
    <w:rsid w:val="005D2D1D"/>
    <w:rsid w:val="005D3C1E"/>
    <w:rsid w:val="005D4334"/>
    <w:rsid w:val="005D5646"/>
    <w:rsid w:val="005D594C"/>
    <w:rsid w:val="005D5D3E"/>
    <w:rsid w:val="005D65B0"/>
    <w:rsid w:val="005D7095"/>
    <w:rsid w:val="005D7230"/>
    <w:rsid w:val="005D799D"/>
    <w:rsid w:val="005E1BC8"/>
    <w:rsid w:val="005E2023"/>
    <w:rsid w:val="005E247D"/>
    <w:rsid w:val="005E2F48"/>
    <w:rsid w:val="005E5E44"/>
    <w:rsid w:val="005E7011"/>
    <w:rsid w:val="005F0081"/>
    <w:rsid w:val="005F0A22"/>
    <w:rsid w:val="005F0EF8"/>
    <w:rsid w:val="005F1AE2"/>
    <w:rsid w:val="005F3305"/>
    <w:rsid w:val="005F4331"/>
    <w:rsid w:val="005F56AA"/>
    <w:rsid w:val="005F6885"/>
    <w:rsid w:val="005F6D48"/>
    <w:rsid w:val="005F703C"/>
    <w:rsid w:val="005F7578"/>
    <w:rsid w:val="005F78CC"/>
    <w:rsid w:val="005F7CEF"/>
    <w:rsid w:val="00600866"/>
    <w:rsid w:val="0060172F"/>
    <w:rsid w:val="00602B70"/>
    <w:rsid w:val="00602F49"/>
    <w:rsid w:val="006030B0"/>
    <w:rsid w:val="00603DCE"/>
    <w:rsid w:val="00603FC0"/>
    <w:rsid w:val="0060586A"/>
    <w:rsid w:val="00605BBC"/>
    <w:rsid w:val="006060F5"/>
    <w:rsid w:val="006079AA"/>
    <w:rsid w:val="00610E0C"/>
    <w:rsid w:val="00612743"/>
    <w:rsid w:val="0061329F"/>
    <w:rsid w:val="00613B6C"/>
    <w:rsid w:val="00614BF9"/>
    <w:rsid w:val="00615120"/>
    <w:rsid w:val="00615C2F"/>
    <w:rsid w:val="00615CBE"/>
    <w:rsid w:val="00615D7F"/>
    <w:rsid w:val="006162C5"/>
    <w:rsid w:val="00621D75"/>
    <w:rsid w:val="0062328C"/>
    <w:rsid w:val="00624333"/>
    <w:rsid w:val="00624AD8"/>
    <w:rsid w:val="0062530B"/>
    <w:rsid w:val="0062558D"/>
    <w:rsid w:val="00625613"/>
    <w:rsid w:val="00625FC4"/>
    <w:rsid w:val="006269C6"/>
    <w:rsid w:val="006271F3"/>
    <w:rsid w:val="00627DC1"/>
    <w:rsid w:val="00627E01"/>
    <w:rsid w:val="006312D8"/>
    <w:rsid w:val="0063189A"/>
    <w:rsid w:val="00631E72"/>
    <w:rsid w:val="00632E3D"/>
    <w:rsid w:val="0063439C"/>
    <w:rsid w:val="006346E4"/>
    <w:rsid w:val="0063477F"/>
    <w:rsid w:val="00635A0A"/>
    <w:rsid w:val="0063720B"/>
    <w:rsid w:val="006372C5"/>
    <w:rsid w:val="00640588"/>
    <w:rsid w:val="006408A1"/>
    <w:rsid w:val="00640C46"/>
    <w:rsid w:val="00641097"/>
    <w:rsid w:val="006413D6"/>
    <w:rsid w:val="00641E0C"/>
    <w:rsid w:val="006423DB"/>
    <w:rsid w:val="00642F29"/>
    <w:rsid w:val="00643D30"/>
    <w:rsid w:val="0064406B"/>
    <w:rsid w:val="00644DD1"/>
    <w:rsid w:val="0064574D"/>
    <w:rsid w:val="00645E6B"/>
    <w:rsid w:val="006464D7"/>
    <w:rsid w:val="00647162"/>
    <w:rsid w:val="00651888"/>
    <w:rsid w:val="0065192C"/>
    <w:rsid w:val="00652228"/>
    <w:rsid w:val="006523A2"/>
    <w:rsid w:val="00652950"/>
    <w:rsid w:val="0065510C"/>
    <w:rsid w:val="00656240"/>
    <w:rsid w:val="00656C1C"/>
    <w:rsid w:val="006578A6"/>
    <w:rsid w:val="006578CF"/>
    <w:rsid w:val="00661349"/>
    <w:rsid w:val="0066197A"/>
    <w:rsid w:val="0066207D"/>
    <w:rsid w:val="00662DC9"/>
    <w:rsid w:val="0066373F"/>
    <w:rsid w:val="00663A34"/>
    <w:rsid w:val="006642DD"/>
    <w:rsid w:val="0066583A"/>
    <w:rsid w:val="00667B5B"/>
    <w:rsid w:val="0067233E"/>
    <w:rsid w:val="00672829"/>
    <w:rsid w:val="00673637"/>
    <w:rsid w:val="00673E50"/>
    <w:rsid w:val="00673E72"/>
    <w:rsid w:val="00674D32"/>
    <w:rsid w:val="00675DA4"/>
    <w:rsid w:val="00676756"/>
    <w:rsid w:val="00677378"/>
    <w:rsid w:val="0068068E"/>
    <w:rsid w:val="00681351"/>
    <w:rsid w:val="00682249"/>
    <w:rsid w:val="0068239D"/>
    <w:rsid w:val="0068242B"/>
    <w:rsid w:val="00683087"/>
    <w:rsid w:val="00683232"/>
    <w:rsid w:val="00684C0E"/>
    <w:rsid w:val="00685356"/>
    <w:rsid w:val="00685CD2"/>
    <w:rsid w:val="006868D8"/>
    <w:rsid w:val="0068789F"/>
    <w:rsid w:val="00690086"/>
    <w:rsid w:val="00690F6F"/>
    <w:rsid w:val="006924A3"/>
    <w:rsid w:val="00692D95"/>
    <w:rsid w:val="0069371C"/>
    <w:rsid w:val="00693800"/>
    <w:rsid w:val="006938DA"/>
    <w:rsid w:val="00694552"/>
    <w:rsid w:val="006945E0"/>
    <w:rsid w:val="006954B5"/>
    <w:rsid w:val="006954BC"/>
    <w:rsid w:val="00695558"/>
    <w:rsid w:val="006956C0"/>
    <w:rsid w:val="006968C0"/>
    <w:rsid w:val="006A17CA"/>
    <w:rsid w:val="006A223B"/>
    <w:rsid w:val="006A2AD8"/>
    <w:rsid w:val="006A2B89"/>
    <w:rsid w:val="006A3601"/>
    <w:rsid w:val="006A3EDA"/>
    <w:rsid w:val="006A448E"/>
    <w:rsid w:val="006A4A18"/>
    <w:rsid w:val="006A6123"/>
    <w:rsid w:val="006A6F72"/>
    <w:rsid w:val="006B03C1"/>
    <w:rsid w:val="006B0421"/>
    <w:rsid w:val="006B0BA3"/>
    <w:rsid w:val="006B0D71"/>
    <w:rsid w:val="006B12B3"/>
    <w:rsid w:val="006B25CC"/>
    <w:rsid w:val="006B3F31"/>
    <w:rsid w:val="006B48DF"/>
    <w:rsid w:val="006B4A70"/>
    <w:rsid w:val="006B5825"/>
    <w:rsid w:val="006B5DE2"/>
    <w:rsid w:val="006B60FA"/>
    <w:rsid w:val="006B7535"/>
    <w:rsid w:val="006B782C"/>
    <w:rsid w:val="006C1717"/>
    <w:rsid w:val="006C29C8"/>
    <w:rsid w:val="006C2A42"/>
    <w:rsid w:val="006C40C7"/>
    <w:rsid w:val="006C4570"/>
    <w:rsid w:val="006C4B5D"/>
    <w:rsid w:val="006C4FF9"/>
    <w:rsid w:val="006C6EBF"/>
    <w:rsid w:val="006C708C"/>
    <w:rsid w:val="006C7758"/>
    <w:rsid w:val="006C77B8"/>
    <w:rsid w:val="006C7CF2"/>
    <w:rsid w:val="006D13AD"/>
    <w:rsid w:val="006D1497"/>
    <w:rsid w:val="006D28E1"/>
    <w:rsid w:val="006D341E"/>
    <w:rsid w:val="006D4E82"/>
    <w:rsid w:val="006D6056"/>
    <w:rsid w:val="006E00E5"/>
    <w:rsid w:val="006E0690"/>
    <w:rsid w:val="006E176F"/>
    <w:rsid w:val="006E1B04"/>
    <w:rsid w:val="006E25DF"/>
    <w:rsid w:val="006E2FBA"/>
    <w:rsid w:val="006E5A9E"/>
    <w:rsid w:val="006E6E81"/>
    <w:rsid w:val="006E7029"/>
    <w:rsid w:val="006E79D5"/>
    <w:rsid w:val="006E7CDC"/>
    <w:rsid w:val="006F120D"/>
    <w:rsid w:val="006F1722"/>
    <w:rsid w:val="006F17E5"/>
    <w:rsid w:val="006F181C"/>
    <w:rsid w:val="007003EB"/>
    <w:rsid w:val="00700470"/>
    <w:rsid w:val="0070191E"/>
    <w:rsid w:val="00702062"/>
    <w:rsid w:val="00702941"/>
    <w:rsid w:val="007037A8"/>
    <w:rsid w:val="0070380B"/>
    <w:rsid w:val="00704CF2"/>
    <w:rsid w:val="0070618E"/>
    <w:rsid w:val="0070718E"/>
    <w:rsid w:val="00707E4F"/>
    <w:rsid w:val="00710A12"/>
    <w:rsid w:val="00710E3D"/>
    <w:rsid w:val="00711BB0"/>
    <w:rsid w:val="00713BDA"/>
    <w:rsid w:val="007144A7"/>
    <w:rsid w:val="00716236"/>
    <w:rsid w:val="00716B19"/>
    <w:rsid w:val="00716E16"/>
    <w:rsid w:val="0071716E"/>
    <w:rsid w:val="0071749E"/>
    <w:rsid w:val="00717CB3"/>
    <w:rsid w:val="0072027D"/>
    <w:rsid w:val="00720416"/>
    <w:rsid w:val="00720BF9"/>
    <w:rsid w:val="00721BD5"/>
    <w:rsid w:val="00722790"/>
    <w:rsid w:val="0072347E"/>
    <w:rsid w:val="007237C4"/>
    <w:rsid w:val="00723B94"/>
    <w:rsid w:val="00723DAF"/>
    <w:rsid w:val="00724F1A"/>
    <w:rsid w:val="00726BE5"/>
    <w:rsid w:val="00730E82"/>
    <w:rsid w:val="00731EBF"/>
    <w:rsid w:val="00733ED9"/>
    <w:rsid w:val="00734A9D"/>
    <w:rsid w:val="0073756B"/>
    <w:rsid w:val="007376AA"/>
    <w:rsid w:val="00741743"/>
    <w:rsid w:val="00743F5C"/>
    <w:rsid w:val="00744CF5"/>
    <w:rsid w:val="007459B2"/>
    <w:rsid w:val="00745D27"/>
    <w:rsid w:val="00746C2C"/>
    <w:rsid w:val="00746FBF"/>
    <w:rsid w:val="0074700B"/>
    <w:rsid w:val="007472F3"/>
    <w:rsid w:val="00747BE1"/>
    <w:rsid w:val="007509C6"/>
    <w:rsid w:val="0075100B"/>
    <w:rsid w:val="00751BAB"/>
    <w:rsid w:val="00752B51"/>
    <w:rsid w:val="00753170"/>
    <w:rsid w:val="0075346A"/>
    <w:rsid w:val="00753C2B"/>
    <w:rsid w:val="007548E1"/>
    <w:rsid w:val="00754C60"/>
    <w:rsid w:val="00755423"/>
    <w:rsid w:val="00756FA0"/>
    <w:rsid w:val="007573E0"/>
    <w:rsid w:val="00757F02"/>
    <w:rsid w:val="007600C3"/>
    <w:rsid w:val="00760C64"/>
    <w:rsid w:val="007616AC"/>
    <w:rsid w:val="00762813"/>
    <w:rsid w:val="00762B84"/>
    <w:rsid w:val="00763666"/>
    <w:rsid w:val="0076394B"/>
    <w:rsid w:val="0076461F"/>
    <w:rsid w:val="00764D66"/>
    <w:rsid w:val="00765CEB"/>
    <w:rsid w:val="00766621"/>
    <w:rsid w:val="00766B4A"/>
    <w:rsid w:val="00766B67"/>
    <w:rsid w:val="00766D18"/>
    <w:rsid w:val="007671C2"/>
    <w:rsid w:val="007705C3"/>
    <w:rsid w:val="00771570"/>
    <w:rsid w:val="00772085"/>
    <w:rsid w:val="00773AD6"/>
    <w:rsid w:val="0077520C"/>
    <w:rsid w:val="00776957"/>
    <w:rsid w:val="00776A50"/>
    <w:rsid w:val="00780AC9"/>
    <w:rsid w:val="007819DB"/>
    <w:rsid w:val="00782098"/>
    <w:rsid w:val="00783224"/>
    <w:rsid w:val="007837CB"/>
    <w:rsid w:val="0078466E"/>
    <w:rsid w:val="00790316"/>
    <w:rsid w:val="00790E93"/>
    <w:rsid w:val="007915F1"/>
    <w:rsid w:val="00792488"/>
    <w:rsid w:val="007929DE"/>
    <w:rsid w:val="00792B0F"/>
    <w:rsid w:val="00793089"/>
    <w:rsid w:val="00793D6D"/>
    <w:rsid w:val="00794A3D"/>
    <w:rsid w:val="00794B78"/>
    <w:rsid w:val="007952F2"/>
    <w:rsid w:val="007959FB"/>
    <w:rsid w:val="0079719D"/>
    <w:rsid w:val="00797579"/>
    <w:rsid w:val="0079768B"/>
    <w:rsid w:val="00797EFA"/>
    <w:rsid w:val="007A3C20"/>
    <w:rsid w:val="007A3EE5"/>
    <w:rsid w:val="007A5040"/>
    <w:rsid w:val="007A683D"/>
    <w:rsid w:val="007A709D"/>
    <w:rsid w:val="007A723D"/>
    <w:rsid w:val="007B2C38"/>
    <w:rsid w:val="007B39D4"/>
    <w:rsid w:val="007B41A9"/>
    <w:rsid w:val="007B4995"/>
    <w:rsid w:val="007B4E00"/>
    <w:rsid w:val="007B618D"/>
    <w:rsid w:val="007B75EF"/>
    <w:rsid w:val="007C102C"/>
    <w:rsid w:val="007C1372"/>
    <w:rsid w:val="007C1D8D"/>
    <w:rsid w:val="007C20BE"/>
    <w:rsid w:val="007C29DD"/>
    <w:rsid w:val="007C2BFA"/>
    <w:rsid w:val="007C6021"/>
    <w:rsid w:val="007C6AF0"/>
    <w:rsid w:val="007D0005"/>
    <w:rsid w:val="007D098D"/>
    <w:rsid w:val="007D18E6"/>
    <w:rsid w:val="007D1A89"/>
    <w:rsid w:val="007D2A2F"/>
    <w:rsid w:val="007D2AC8"/>
    <w:rsid w:val="007D33C1"/>
    <w:rsid w:val="007D3D15"/>
    <w:rsid w:val="007D42B1"/>
    <w:rsid w:val="007D6386"/>
    <w:rsid w:val="007D6D1F"/>
    <w:rsid w:val="007D6F5F"/>
    <w:rsid w:val="007D7270"/>
    <w:rsid w:val="007E070F"/>
    <w:rsid w:val="007E0F43"/>
    <w:rsid w:val="007E0FF5"/>
    <w:rsid w:val="007E1C4D"/>
    <w:rsid w:val="007E3110"/>
    <w:rsid w:val="007E36CD"/>
    <w:rsid w:val="007E4625"/>
    <w:rsid w:val="007E5005"/>
    <w:rsid w:val="007E7B84"/>
    <w:rsid w:val="007E7E4F"/>
    <w:rsid w:val="007F14A9"/>
    <w:rsid w:val="007F2AA0"/>
    <w:rsid w:val="007F2CB6"/>
    <w:rsid w:val="007F31CA"/>
    <w:rsid w:val="007F42C5"/>
    <w:rsid w:val="007F5123"/>
    <w:rsid w:val="007F5670"/>
    <w:rsid w:val="007F5BCF"/>
    <w:rsid w:val="007F682B"/>
    <w:rsid w:val="007F6B30"/>
    <w:rsid w:val="007F70F6"/>
    <w:rsid w:val="00800241"/>
    <w:rsid w:val="00800511"/>
    <w:rsid w:val="0080062C"/>
    <w:rsid w:val="00800797"/>
    <w:rsid w:val="00800D27"/>
    <w:rsid w:val="00800FB3"/>
    <w:rsid w:val="00801A60"/>
    <w:rsid w:val="00801A80"/>
    <w:rsid w:val="00801C3C"/>
    <w:rsid w:val="00802178"/>
    <w:rsid w:val="00802931"/>
    <w:rsid w:val="00803605"/>
    <w:rsid w:val="0080480B"/>
    <w:rsid w:val="008053CE"/>
    <w:rsid w:val="00805572"/>
    <w:rsid w:val="00805D74"/>
    <w:rsid w:val="008067D3"/>
    <w:rsid w:val="00806C0C"/>
    <w:rsid w:val="00806D4D"/>
    <w:rsid w:val="00810514"/>
    <w:rsid w:val="00810DDC"/>
    <w:rsid w:val="00812782"/>
    <w:rsid w:val="00812AB0"/>
    <w:rsid w:val="00813564"/>
    <w:rsid w:val="00813C6C"/>
    <w:rsid w:val="008141E5"/>
    <w:rsid w:val="008146AF"/>
    <w:rsid w:val="00814BE4"/>
    <w:rsid w:val="00815BB6"/>
    <w:rsid w:val="00817E5D"/>
    <w:rsid w:val="00817EBC"/>
    <w:rsid w:val="00820912"/>
    <w:rsid w:val="00821017"/>
    <w:rsid w:val="00821EF4"/>
    <w:rsid w:val="00822046"/>
    <w:rsid w:val="00822843"/>
    <w:rsid w:val="00823C45"/>
    <w:rsid w:val="00824A4C"/>
    <w:rsid w:val="00824CE1"/>
    <w:rsid w:val="008256A4"/>
    <w:rsid w:val="008256BD"/>
    <w:rsid w:val="00825E8C"/>
    <w:rsid w:val="00826FFE"/>
    <w:rsid w:val="00830A6F"/>
    <w:rsid w:val="00831473"/>
    <w:rsid w:val="00831BAB"/>
    <w:rsid w:val="00831FD2"/>
    <w:rsid w:val="00832E46"/>
    <w:rsid w:val="00833E02"/>
    <w:rsid w:val="00834CF3"/>
    <w:rsid w:val="00835777"/>
    <w:rsid w:val="00835A63"/>
    <w:rsid w:val="00840639"/>
    <w:rsid w:val="00842DE3"/>
    <w:rsid w:val="008435AC"/>
    <w:rsid w:val="00844D01"/>
    <w:rsid w:val="008453B7"/>
    <w:rsid w:val="00845461"/>
    <w:rsid w:val="00846A45"/>
    <w:rsid w:val="00850792"/>
    <w:rsid w:val="00850D05"/>
    <w:rsid w:val="008515E2"/>
    <w:rsid w:val="008516AC"/>
    <w:rsid w:val="0085290D"/>
    <w:rsid w:val="00852E6A"/>
    <w:rsid w:val="00853B5A"/>
    <w:rsid w:val="00854D67"/>
    <w:rsid w:val="00860FB8"/>
    <w:rsid w:val="00862D84"/>
    <w:rsid w:val="00862F2D"/>
    <w:rsid w:val="008630F7"/>
    <w:rsid w:val="008640EA"/>
    <w:rsid w:val="00864345"/>
    <w:rsid w:val="00866AAC"/>
    <w:rsid w:val="00866B0B"/>
    <w:rsid w:val="00867257"/>
    <w:rsid w:val="00870806"/>
    <w:rsid w:val="00870DC6"/>
    <w:rsid w:val="008711E2"/>
    <w:rsid w:val="008718F8"/>
    <w:rsid w:val="00871AA3"/>
    <w:rsid w:val="00871C11"/>
    <w:rsid w:val="00872908"/>
    <w:rsid w:val="00872B2C"/>
    <w:rsid w:val="008748BD"/>
    <w:rsid w:val="0087520B"/>
    <w:rsid w:val="00875661"/>
    <w:rsid w:val="00876106"/>
    <w:rsid w:val="00876B2D"/>
    <w:rsid w:val="008770F5"/>
    <w:rsid w:val="00877B31"/>
    <w:rsid w:val="00881620"/>
    <w:rsid w:val="008819D8"/>
    <w:rsid w:val="00882306"/>
    <w:rsid w:val="008827BA"/>
    <w:rsid w:val="00883340"/>
    <w:rsid w:val="00883376"/>
    <w:rsid w:val="008833D4"/>
    <w:rsid w:val="00883D49"/>
    <w:rsid w:val="0088412E"/>
    <w:rsid w:val="00885399"/>
    <w:rsid w:val="0088559D"/>
    <w:rsid w:val="00886083"/>
    <w:rsid w:val="008866D7"/>
    <w:rsid w:val="0088697E"/>
    <w:rsid w:val="00891345"/>
    <w:rsid w:val="0089169E"/>
    <w:rsid w:val="008927B1"/>
    <w:rsid w:val="00892BB8"/>
    <w:rsid w:val="00892C38"/>
    <w:rsid w:val="0089307E"/>
    <w:rsid w:val="00895993"/>
    <w:rsid w:val="00895D3D"/>
    <w:rsid w:val="008967BA"/>
    <w:rsid w:val="008976C8"/>
    <w:rsid w:val="00897DE8"/>
    <w:rsid w:val="008A01FE"/>
    <w:rsid w:val="008A09F8"/>
    <w:rsid w:val="008A2648"/>
    <w:rsid w:val="008A2752"/>
    <w:rsid w:val="008A2BBC"/>
    <w:rsid w:val="008A3CB5"/>
    <w:rsid w:val="008A520B"/>
    <w:rsid w:val="008A5E73"/>
    <w:rsid w:val="008B0F84"/>
    <w:rsid w:val="008B285F"/>
    <w:rsid w:val="008B2F37"/>
    <w:rsid w:val="008B4069"/>
    <w:rsid w:val="008B431E"/>
    <w:rsid w:val="008B555F"/>
    <w:rsid w:val="008B6AD1"/>
    <w:rsid w:val="008C04A8"/>
    <w:rsid w:val="008C0AB1"/>
    <w:rsid w:val="008C19E3"/>
    <w:rsid w:val="008C1EAA"/>
    <w:rsid w:val="008C2E89"/>
    <w:rsid w:val="008C3819"/>
    <w:rsid w:val="008C4357"/>
    <w:rsid w:val="008C4CF7"/>
    <w:rsid w:val="008C4DFE"/>
    <w:rsid w:val="008C7D8C"/>
    <w:rsid w:val="008D04EE"/>
    <w:rsid w:val="008D0661"/>
    <w:rsid w:val="008D08CC"/>
    <w:rsid w:val="008D10F3"/>
    <w:rsid w:val="008D1197"/>
    <w:rsid w:val="008D1FE6"/>
    <w:rsid w:val="008D2755"/>
    <w:rsid w:val="008D4617"/>
    <w:rsid w:val="008D7167"/>
    <w:rsid w:val="008E1FE0"/>
    <w:rsid w:val="008E24CF"/>
    <w:rsid w:val="008E28FF"/>
    <w:rsid w:val="008E301C"/>
    <w:rsid w:val="008E309F"/>
    <w:rsid w:val="008E426A"/>
    <w:rsid w:val="008E447B"/>
    <w:rsid w:val="008E4AA6"/>
    <w:rsid w:val="008E79D1"/>
    <w:rsid w:val="008F17D4"/>
    <w:rsid w:val="008F4E31"/>
    <w:rsid w:val="008F5981"/>
    <w:rsid w:val="008F69BC"/>
    <w:rsid w:val="008F6A6D"/>
    <w:rsid w:val="008F7AA3"/>
    <w:rsid w:val="00901A6A"/>
    <w:rsid w:val="00903FDB"/>
    <w:rsid w:val="0090459C"/>
    <w:rsid w:val="00905007"/>
    <w:rsid w:val="009112C2"/>
    <w:rsid w:val="009114E5"/>
    <w:rsid w:val="009119A9"/>
    <w:rsid w:val="00912663"/>
    <w:rsid w:val="00912A04"/>
    <w:rsid w:val="00913203"/>
    <w:rsid w:val="009137D2"/>
    <w:rsid w:val="00916FBB"/>
    <w:rsid w:val="00920715"/>
    <w:rsid w:val="00921EF9"/>
    <w:rsid w:val="00922C1E"/>
    <w:rsid w:val="00923307"/>
    <w:rsid w:val="0092520B"/>
    <w:rsid w:val="00926452"/>
    <w:rsid w:val="00926815"/>
    <w:rsid w:val="009270B2"/>
    <w:rsid w:val="0093023F"/>
    <w:rsid w:val="009304F4"/>
    <w:rsid w:val="00931A94"/>
    <w:rsid w:val="00932A1F"/>
    <w:rsid w:val="009336E6"/>
    <w:rsid w:val="00933795"/>
    <w:rsid w:val="00933E26"/>
    <w:rsid w:val="00936CF0"/>
    <w:rsid w:val="00936EA7"/>
    <w:rsid w:val="009373F3"/>
    <w:rsid w:val="00937E95"/>
    <w:rsid w:val="00940DFC"/>
    <w:rsid w:val="00940E34"/>
    <w:rsid w:val="00941E3C"/>
    <w:rsid w:val="00942817"/>
    <w:rsid w:val="00942F65"/>
    <w:rsid w:val="009431CD"/>
    <w:rsid w:val="009446BA"/>
    <w:rsid w:val="00944977"/>
    <w:rsid w:val="00947286"/>
    <w:rsid w:val="009513D8"/>
    <w:rsid w:val="0095262A"/>
    <w:rsid w:val="00955960"/>
    <w:rsid w:val="00955C4E"/>
    <w:rsid w:val="009563BD"/>
    <w:rsid w:val="00957DCD"/>
    <w:rsid w:val="00960461"/>
    <w:rsid w:val="009619CF"/>
    <w:rsid w:val="00961D2C"/>
    <w:rsid w:val="0096312A"/>
    <w:rsid w:val="00964511"/>
    <w:rsid w:val="009650E7"/>
    <w:rsid w:val="00965684"/>
    <w:rsid w:val="00966273"/>
    <w:rsid w:val="009708F2"/>
    <w:rsid w:val="00972151"/>
    <w:rsid w:val="00972687"/>
    <w:rsid w:val="0097295C"/>
    <w:rsid w:val="00972B86"/>
    <w:rsid w:val="00973404"/>
    <w:rsid w:val="00973886"/>
    <w:rsid w:val="00975377"/>
    <w:rsid w:val="00975551"/>
    <w:rsid w:val="009762B8"/>
    <w:rsid w:val="009807CD"/>
    <w:rsid w:val="00984228"/>
    <w:rsid w:val="00985725"/>
    <w:rsid w:val="009861DC"/>
    <w:rsid w:val="009868CA"/>
    <w:rsid w:val="00990996"/>
    <w:rsid w:val="00990FDA"/>
    <w:rsid w:val="00991AAB"/>
    <w:rsid w:val="009927BA"/>
    <w:rsid w:val="009944EB"/>
    <w:rsid w:val="0099477E"/>
    <w:rsid w:val="00994B4F"/>
    <w:rsid w:val="00994C1A"/>
    <w:rsid w:val="00995372"/>
    <w:rsid w:val="009962D8"/>
    <w:rsid w:val="009972C4"/>
    <w:rsid w:val="00997F5B"/>
    <w:rsid w:val="009A0BBD"/>
    <w:rsid w:val="009A1196"/>
    <w:rsid w:val="009A1E26"/>
    <w:rsid w:val="009A2053"/>
    <w:rsid w:val="009A257E"/>
    <w:rsid w:val="009A2621"/>
    <w:rsid w:val="009A2D8B"/>
    <w:rsid w:val="009A3996"/>
    <w:rsid w:val="009A4283"/>
    <w:rsid w:val="009A47A3"/>
    <w:rsid w:val="009A4D59"/>
    <w:rsid w:val="009A51A3"/>
    <w:rsid w:val="009A5BA4"/>
    <w:rsid w:val="009A63B6"/>
    <w:rsid w:val="009A6A09"/>
    <w:rsid w:val="009A717A"/>
    <w:rsid w:val="009A7683"/>
    <w:rsid w:val="009A7DF5"/>
    <w:rsid w:val="009B0F9F"/>
    <w:rsid w:val="009B1143"/>
    <w:rsid w:val="009B1787"/>
    <w:rsid w:val="009B1AA7"/>
    <w:rsid w:val="009B2BBB"/>
    <w:rsid w:val="009B3095"/>
    <w:rsid w:val="009B3345"/>
    <w:rsid w:val="009B54C4"/>
    <w:rsid w:val="009B68FC"/>
    <w:rsid w:val="009B6BF7"/>
    <w:rsid w:val="009B7B49"/>
    <w:rsid w:val="009B7B54"/>
    <w:rsid w:val="009C1250"/>
    <w:rsid w:val="009C23F1"/>
    <w:rsid w:val="009C274B"/>
    <w:rsid w:val="009C6834"/>
    <w:rsid w:val="009C6E33"/>
    <w:rsid w:val="009D017A"/>
    <w:rsid w:val="009D0E46"/>
    <w:rsid w:val="009D102E"/>
    <w:rsid w:val="009D107F"/>
    <w:rsid w:val="009D1493"/>
    <w:rsid w:val="009D15B5"/>
    <w:rsid w:val="009D17AB"/>
    <w:rsid w:val="009D1978"/>
    <w:rsid w:val="009D2F69"/>
    <w:rsid w:val="009D3609"/>
    <w:rsid w:val="009D58D0"/>
    <w:rsid w:val="009D5EC5"/>
    <w:rsid w:val="009D6C82"/>
    <w:rsid w:val="009D7B35"/>
    <w:rsid w:val="009E05B2"/>
    <w:rsid w:val="009E0F02"/>
    <w:rsid w:val="009E1245"/>
    <w:rsid w:val="009E1C4C"/>
    <w:rsid w:val="009E207B"/>
    <w:rsid w:val="009E222A"/>
    <w:rsid w:val="009E2B22"/>
    <w:rsid w:val="009E3273"/>
    <w:rsid w:val="009E369F"/>
    <w:rsid w:val="009E3CA3"/>
    <w:rsid w:val="009E3DBA"/>
    <w:rsid w:val="009E416D"/>
    <w:rsid w:val="009E46AB"/>
    <w:rsid w:val="009E4E7F"/>
    <w:rsid w:val="009F0178"/>
    <w:rsid w:val="009F05A9"/>
    <w:rsid w:val="009F278A"/>
    <w:rsid w:val="009F3871"/>
    <w:rsid w:val="009F47BC"/>
    <w:rsid w:val="009F58FF"/>
    <w:rsid w:val="009F5BF1"/>
    <w:rsid w:val="009F61EB"/>
    <w:rsid w:val="009F69E4"/>
    <w:rsid w:val="009F7284"/>
    <w:rsid w:val="009F7E01"/>
    <w:rsid w:val="00A008B4"/>
    <w:rsid w:val="00A00B30"/>
    <w:rsid w:val="00A00C42"/>
    <w:rsid w:val="00A012CF"/>
    <w:rsid w:val="00A018EC"/>
    <w:rsid w:val="00A019FD"/>
    <w:rsid w:val="00A0441A"/>
    <w:rsid w:val="00A046A5"/>
    <w:rsid w:val="00A051D3"/>
    <w:rsid w:val="00A065F7"/>
    <w:rsid w:val="00A0674A"/>
    <w:rsid w:val="00A06DD8"/>
    <w:rsid w:val="00A07AD9"/>
    <w:rsid w:val="00A07FCA"/>
    <w:rsid w:val="00A10408"/>
    <w:rsid w:val="00A104E7"/>
    <w:rsid w:val="00A1105D"/>
    <w:rsid w:val="00A1108D"/>
    <w:rsid w:val="00A11B1B"/>
    <w:rsid w:val="00A11E86"/>
    <w:rsid w:val="00A12FF5"/>
    <w:rsid w:val="00A13780"/>
    <w:rsid w:val="00A13E5C"/>
    <w:rsid w:val="00A1510B"/>
    <w:rsid w:val="00A1587C"/>
    <w:rsid w:val="00A160B7"/>
    <w:rsid w:val="00A16451"/>
    <w:rsid w:val="00A16656"/>
    <w:rsid w:val="00A179AE"/>
    <w:rsid w:val="00A17AB9"/>
    <w:rsid w:val="00A204AD"/>
    <w:rsid w:val="00A237AB"/>
    <w:rsid w:val="00A25F3A"/>
    <w:rsid w:val="00A27479"/>
    <w:rsid w:val="00A274B0"/>
    <w:rsid w:val="00A27A6C"/>
    <w:rsid w:val="00A30063"/>
    <w:rsid w:val="00A304EA"/>
    <w:rsid w:val="00A31C84"/>
    <w:rsid w:val="00A31CDE"/>
    <w:rsid w:val="00A33A87"/>
    <w:rsid w:val="00A36EA6"/>
    <w:rsid w:val="00A37462"/>
    <w:rsid w:val="00A37B10"/>
    <w:rsid w:val="00A40ACA"/>
    <w:rsid w:val="00A41312"/>
    <w:rsid w:val="00A416AF"/>
    <w:rsid w:val="00A428A4"/>
    <w:rsid w:val="00A428A6"/>
    <w:rsid w:val="00A450EA"/>
    <w:rsid w:val="00A4518E"/>
    <w:rsid w:val="00A51FFC"/>
    <w:rsid w:val="00A523C5"/>
    <w:rsid w:val="00A528BE"/>
    <w:rsid w:val="00A54108"/>
    <w:rsid w:val="00A5419B"/>
    <w:rsid w:val="00A5438D"/>
    <w:rsid w:val="00A549B6"/>
    <w:rsid w:val="00A57843"/>
    <w:rsid w:val="00A60838"/>
    <w:rsid w:val="00A61FE6"/>
    <w:rsid w:val="00A6251D"/>
    <w:rsid w:val="00A64AAB"/>
    <w:rsid w:val="00A659D5"/>
    <w:rsid w:val="00A65C23"/>
    <w:rsid w:val="00A664D4"/>
    <w:rsid w:val="00A67253"/>
    <w:rsid w:val="00A721D2"/>
    <w:rsid w:val="00A727B5"/>
    <w:rsid w:val="00A728B2"/>
    <w:rsid w:val="00A74A6D"/>
    <w:rsid w:val="00A750AC"/>
    <w:rsid w:val="00A750DA"/>
    <w:rsid w:val="00A755AE"/>
    <w:rsid w:val="00A75E44"/>
    <w:rsid w:val="00A76626"/>
    <w:rsid w:val="00A76B99"/>
    <w:rsid w:val="00A800A3"/>
    <w:rsid w:val="00A80A94"/>
    <w:rsid w:val="00A81520"/>
    <w:rsid w:val="00A81783"/>
    <w:rsid w:val="00A82E78"/>
    <w:rsid w:val="00A836C8"/>
    <w:rsid w:val="00A840E5"/>
    <w:rsid w:val="00A8438A"/>
    <w:rsid w:val="00A8453C"/>
    <w:rsid w:val="00A84C99"/>
    <w:rsid w:val="00A84ECE"/>
    <w:rsid w:val="00A85149"/>
    <w:rsid w:val="00A8579F"/>
    <w:rsid w:val="00A858DD"/>
    <w:rsid w:val="00A85EA4"/>
    <w:rsid w:val="00A872BD"/>
    <w:rsid w:val="00A87B54"/>
    <w:rsid w:val="00A9054F"/>
    <w:rsid w:val="00A90770"/>
    <w:rsid w:val="00A90A67"/>
    <w:rsid w:val="00A91C27"/>
    <w:rsid w:val="00A92391"/>
    <w:rsid w:val="00A9341D"/>
    <w:rsid w:val="00A9374B"/>
    <w:rsid w:val="00A93B5D"/>
    <w:rsid w:val="00A93F79"/>
    <w:rsid w:val="00A95D65"/>
    <w:rsid w:val="00A95F80"/>
    <w:rsid w:val="00A962E0"/>
    <w:rsid w:val="00A966BB"/>
    <w:rsid w:val="00A96AB8"/>
    <w:rsid w:val="00A96E49"/>
    <w:rsid w:val="00AA013F"/>
    <w:rsid w:val="00AA0C69"/>
    <w:rsid w:val="00AA137E"/>
    <w:rsid w:val="00AA174B"/>
    <w:rsid w:val="00AA27D5"/>
    <w:rsid w:val="00AA321E"/>
    <w:rsid w:val="00AA432D"/>
    <w:rsid w:val="00AA44A6"/>
    <w:rsid w:val="00AA44B3"/>
    <w:rsid w:val="00AA4BC2"/>
    <w:rsid w:val="00AA62BB"/>
    <w:rsid w:val="00AB00E8"/>
    <w:rsid w:val="00AB0CA3"/>
    <w:rsid w:val="00AB24C8"/>
    <w:rsid w:val="00AB3263"/>
    <w:rsid w:val="00AB3410"/>
    <w:rsid w:val="00AB40F1"/>
    <w:rsid w:val="00AB43DF"/>
    <w:rsid w:val="00AB4F14"/>
    <w:rsid w:val="00AB5202"/>
    <w:rsid w:val="00AB59E6"/>
    <w:rsid w:val="00AB6CEF"/>
    <w:rsid w:val="00AB744E"/>
    <w:rsid w:val="00AC0999"/>
    <w:rsid w:val="00AC154F"/>
    <w:rsid w:val="00AC1AED"/>
    <w:rsid w:val="00AC2EFB"/>
    <w:rsid w:val="00AC3FE3"/>
    <w:rsid w:val="00AD00E9"/>
    <w:rsid w:val="00AD023C"/>
    <w:rsid w:val="00AD02C1"/>
    <w:rsid w:val="00AD06B9"/>
    <w:rsid w:val="00AD0AA6"/>
    <w:rsid w:val="00AD130C"/>
    <w:rsid w:val="00AD1787"/>
    <w:rsid w:val="00AD2337"/>
    <w:rsid w:val="00AD3010"/>
    <w:rsid w:val="00AD4765"/>
    <w:rsid w:val="00AD4E1F"/>
    <w:rsid w:val="00AD5186"/>
    <w:rsid w:val="00AD5454"/>
    <w:rsid w:val="00AD681D"/>
    <w:rsid w:val="00AE16A4"/>
    <w:rsid w:val="00AE1A0E"/>
    <w:rsid w:val="00AE2AC2"/>
    <w:rsid w:val="00AE2E6A"/>
    <w:rsid w:val="00AE3B50"/>
    <w:rsid w:val="00AE3EF9"/>
    <w:rsid w:val="00AE4663"/>
    <w:rsid w:val="00AE5FCA"/>
    <w:rsid w:val="00AE65A5"/>
    <w:rsid w:val="00AE6ECA"/>
    <w:rsid w:val="00AE70E2"/>
    <w:rsid w:val="00AE78FC"/>
    <w:rsid w:val="00AF1488"/>
    <w:rsid w:val="00AF204A"/>
    <w:rsid w:val="00AF2516"/>
    <w:rsid w:val="00AF408E"/>
    <w:rsid w:val="00AF527A"/>
    <w:rsid w:val="00AF5462"/>
    <w:rsid w:val="00AF55F9"/>
    <w:rsid w:val="00AF59C9"/>
    <w:rsid w:val="00AF646C"/>
    <w:rsid w:val="00AF71F7"/>
    <w:rsid w:val="00B0161D"/>
    <w:rsid w:val="00B01888"/>
    <w:rsid w:val="00B01D2F"/>
    <w:rsid w:val="00B04A6B"/>
    <w:rsid w:val="00B04AA5"/>
    <w:rsid w:val="00B05DE4"/>
    <w:rsid w:val="00B062D6"/>
    <w:rsid w:val="00B07AA9"/>
    <w:rsid w:val="00B118DF"/>
    <w:rsid w:val="00B11C59"/>
    <w:rsid w:val="00B125C7"/>
    <w:rsid w:val="00B12A3D"/>
    <w:rsid w:val="00B130EA"/>
    <w:rsid w:val="00B134C8"/>
    <w:rsid w:val="00B135AB"/>
    <w:rsid w:val="00B1398A"/>
    <w:rsid w:val="00B14FF5"/>
    <w:rsid w:val="00B1527C"/>
    <w:rsid w:val="00B157B5"/>
    <w:rsid w:val="00B16483"/>
    <w:rsid w:val="00B17565"/>
    <w:rsid w:val="00B214DC"/>
    <w:rsid w:val="00B21DE2"/>
    <w:rsid w:val="00B2232A"/>
    <w:rsid w:val="00B22419"/>
    <w:rsid w:val="00B23F28"/>
    <w:rsid w:val="00B2437D"/>
    <w:rsid w:val="00B24B35"/>
    <w:rsid w:val="00B24D79"/>
    <w:rsid w:val="00B26420"/>
    <w:rsid w:val="00B26B7E"/>
    <w:rsid w:val="00B27A08"/>
    <w:rsid w:val="00B31AD1"/>
    <w:rsid w:val="00B31D7F"/>
    <w:rsid w:val="00B32EC1"/>
    <w:rsid w:val="00B33107"/>
    <w:rsid w:val="00B332CE"/>
    <w:rsid w:val="00B338C8"/>
    <w:rsid w:val="00B34089"/>
    <w:rsid w:val="00B34920"/>
    <w:rsid w:val="00B351C8"/>
    <w:rsid w:val="00B35A21"/>
    <w:rsid w:val="00B4012E"/>
    <w:rsid w:val="00B40FF9"/>
    <w:rsid w:val="00B427F7"/>
    <w:rsid w:val="00B434A6"/>
    <w:rsid w:val="00B4508F"/>
    <w:rsid w:val="00B45D17"/>
    <w:rsid w:val="00B4600A"/>
    <w:rsid w:val="00B46481"/>
    <w:rsid w:val="00B46945"/>
    <w:rsid w:val="00B46DD5"/>
    <w:rsid w:val="00B471DD"/>
    <w:rsid w:val="00B477D0"/>
    <w:rsid w:val="00B47A6C"/>
    <w:rsid w:val="00B5089F"/>
    <w:rsid w:val="00B514A9"/>
    <w:rsid w:val="00B529FC"/>
    <w:rsid w:val="00B53066"/>
    <w:rsid w:val="00B53B9D"/>
    <w:rsid w:val="00B53BCC"/>
    <w:rsid w:val="00B54626"/>
    <w:rsid w:val="00B54E64"/>
    <w:rsid w:val="00B55585"/>
    <w:rsid w:val="00B56560"/>
    <w:rsid w:val="00B56575"/>
    <w:rsid w:val="00B5795D"/>
    <w:rsid w:val="00B605DC"/>
    <w:rsid w:val="00B61371"/>
    <w:rsid w:val="00B613F8"/>
    <w:rsid w:val="00B61666"/>
    <w:rsid w:val="00B616A5"/>
    <w:rsid w:val="00B61C81"/>
    <w:rsid w:val="00B620B5"/>
    <w:rsid w:val="00B635D5"/>
    <w:rsid w:val="00B650EF"/>
    <w:rsid w:val="00B6561A"/>
    <w:rsid w:val="00B65D28"/>
    <w:rsid w:val="00B66B50"/>
    <w:rsid w:val="00B67AEC"/>
    <w:rsid w:val="00B67D63"/>
    <w:rsid w:val="00B70120"/>
    <w:rsid w:val="00B7053A"/>
    <w:rsid w:val="00B72689"/>
    <w:rsid w:val="00B72A57"/>
    <w:rsid w:val="00B73CB2"/>
    <w:rsid w:val="00B74BE3"/>
    <w:rsid w:val="00B75A9A"/>
    <w:rsid w:val="00B7673D"/>
    <w:rsid w:val="00B772EC"/>
    <w:rsid w:val="00B77925"/>
    <w:rsid w:val="00B81146"/>
    <w:rsid w:val="00B815E1"/>
    <w:rsid w:val="00B84240"/>
    <w:rsid w:val="00B848D5"/>
    <w:rsid w:val="00B85011"/>
    <w:rsid w:val="00B856F6"/>
    <w:rsid w:val="00B87EF2"/>
    <w:rsid w:val="00B90980"/>
    <w:rsid w:val="00B90F92"/>
    <w:rsid w:val="00B919E0"/>
    <w:rsid w:val="00B91D1B"/>
    <w:rsid w:val="00B91FB8"/>
    <w:rsid w:val="00B926F0"/>
    <w:rsid w:val="00B93DEE"/>
    <w:rsid w:val="00B93E63"/>
    <w:rsid w:val="00B93F10"/>
    <w:rsid w:val="00B9477E"/>
    <w:rsid w:val="00B947F1"/>
    <w:rsid w:val="00B9596C"/>
    <w:rsid w:val="00B95A0A"/>
    <w:rsid w:val="00B96167"/>
    <w:rsid w:val="00B96D14"/>
    <w:rsid w:val="00B96EA1"/>
    <w:rsid w:val="00B96F7A"/>
    <w:rsid w:val="00B9789D"/>
    <w:rsid w:val="00BA19A7"/>
    <w:rsid w:val="00BA1BC7"/>
    <w:rsid w:val="00BA3A98"/>
    <w:rsid w:val="00BA5264"/>
    <w:rsid w:val="00BA5C45"/>
    <w:rsid w:val="00BB1206"/>
    <w:rsid w:val="00BB2198"/>
    <w:rsid w:val="00BB3932"/>
    <w:rsid w:val="00BB4317"/>
    <w:rsid w:val="00BB44B4"/>
    <w:rsid w:val="00BB48EC"/>
    <w:rsid w:val="00BB4F8A"/>
    <w:rsid w:val="00BB58ED"/>
    <w:rsid w:val="00BB69D6"/>
    <w:rsid w:val="00BC1E48"/>
    <w:rsid w:val="00BC355D"/>
    <w:rsid w:val="00BC3BC4"/>
    <w:rsid w:val="00BC5BF7"/>
    <w:rsid w:val="00BC617A"/>
    <w:rsid w:val="00BD09B8"/>
    <w:rsid w:val="00BD16BC"/>
    <w:rsid w:val="00BD1969"/>
    <w:rsid w:val="00BD3BFE"/>
    <w:rsid w:val="00BD53A8"/>
    <w:rsid w:val="00BD674A"/>
    <w:rsid w:val="00BE06A9"/>
    <w:rsid w:val="00BE0D29"/>
    <w:rsid w:val="00BE2586"/>
    <w:rsid w:val="00BE3458"/>
    <w:rsid w:val="00BE388A"/>
    <w:rsid w:val="00BE6083"/>
    <w:rsid w:val="00BE6A85"/>
    <w:rsid w:val="00BE6BCB"/>
    <w:rsid w:val="00BE6BCF"/>
    <w:rsid w:val="00BE7C87"/>
    <w:rsid w:val="00BF2096"/>
    <w:rsid w:val="00BF2403"/>
    <w:rsid w:val="00BF3E37"/>
    <w:rsid w:val="00BF4385"/>
    <w:rsid w:val="00BF6558"/>
    <w:rsid w:val="00BF6C87"/>
    <w:rsid w:val="00BF7329"/>
    <w:rsid w:val="00C01A99"/>
    <w:rsid w:val="00C030FC"/>
    <w:rsid w:val="00C033C6"/>
    <w:rsid w:val="00C03A77"/>
    <w:rsid w:val="00C03D9E"/>
    <w:rsid w:val="00C042A3"/>
    <w:rsid w:val="00C04EC0"/>
    <w:rsid w:val="00C04F14"/>
    <w:rsid w:val="00C04F3E"/>
    <w:rsid w:val="00C058D1"/>
    <w:rsid w:val="00C06469"/>
    <w:rsid w:val="00C06EAA"/>
    <w:rsid w:val="00C07952"/>
    <w:rsid w:val="00C10A36"/>
    <w:rsid w:val="00C10DA3"/>
    <w:rsid w:val="00C113BD"/>
    <w:rsid w:val="00C1175D"/>
    <w:rsid w:val="00C13658"/>
    <w:rsid w:val="00C14150"/>
    <w:rsid w:val="00C14EE3"/>
    <w:rsid w:val="00C1509B"/>
    <w:rsid w:val="00C15320"/>
    <w:rsid w:val="00C15485"/>
    <w:rsid w:val="00C157A8"/>
    <w:rsid w:val="00C16A77"/>
    <w:rsid w:val="00C17C4D"/>
    <w:rsid w:val="00C23507"/>
    <w:rsid w:val="00C253DF"/>
    <w:rsid w:val="00C25AB2"/>
    <w:rsid w:val="00C25CF6"/>
    <w:rsid w:val="00C26FB7"/>
    <w:rsid w:val="00C30F3F"/>
    <w:rsid w:val="00C31C56"/>
    <w:rsid w:val="00C3366E"/>
    <w:rsid w:val="00C34557"/>
    <w:rsid w:val="00C34671"/>
    <w:rsid w:val="00C349A3"/>
    <w:rsid w:val="00C35575"/>
    <w:rsid w:val="00C35591"/>
    <w:rsid w:val="00C36031"/>
    <w:rsid w:val="00C36D7C"/>
    <w:rsid w:val="00C37632"/>
    <w:rsid w:val="00C402C2"/>
    <w:rsid w:val="00C417DA"/>
    <w:rsid w:val="00C418D5"/>
    <w:rsid w:val="00C41AA3"/>
    <w:rsid w:val="00C42A5C"/>
    <w:rsid w:val="00C44088"/>
    <w:rsid w:val="00C442C3"/>
    <w:rsid w:val="00C44386"/>
    <w:rsid w:val="00C4741D"/>
    <w:rsid w:val="00C509E8"/>
    <w:rsid w:val="00C51112"/>
    <w:rsid w:val="00C511B9"/>
    <w:rsid w:val="00C518A7"/>
    <w:rsid w:val="00C5195A"/>
    <w:rsid w:val="00C55598"/>
    <w:rsid w:val="00C55663"/>
    <w:rsid w:val="00C566BD"/>
    <w:rsid w:val="00C57BBD"/>
    <w:rsid w:val="00C62CF2"/>
    <w:rsid w:val="00C6303A"/>
    <w:rsid w:val="00C635FF"/>
    <w:rsid w:val="00C66734"/>
    <w:rsid w:val="00C703C0"/>
    <w:rsid w:val="00C71A15"/>
    <w:rsid w:val="00C7342E"/>
    <w:rsid w:val="00C73DA5"/>
    <w:rsid w:val="00C740D0"/>
    <w:rsid w:val="00C75063"/>
    <w:rsid w:val="00C7539E"/>
    <w:rsid w:val="00C7553D"/>
    <w:rsid w:val="00C76E69"/>
    <w:rsid w:val="00C76F07"/>
    <w:rsid w:val="00C778A9"/>
    <w:rsid w:val="00C813E9"/>
    <w:rsid w:val="00C819E8"/>
    <w:rsid w:val="00C81BBA"/>
    <w:rsid w:val="00C81EA3"/>
    <w:rsid w:val="00C824E2"/>
    <w:rsid w:val="00C82913"/>
    <w:rsid w:val="00C86B0F"/>
    <w:rsid w:val="00C86C1B"/>
    <w:rsid w:val="00C873F5"/>
    <w:rsid w:val="00C9143A"/>
    <w:rsid w:val="00C91673"/>
    <w:rsid w:val="00C92D35"/>
    <w:rsid w:val="00C949B1"/>
    <w:rsid w:val="00C9782B"/>
    <w:rsid w:val="00CA2747"/>
    <w:rsid w:val="00CA2ACA"/>
    <w:rsid w:val="00CA46BE"/>
    <w:rsid w:val="00CA557A"/>
    <w:rsid w:val="00CA6260"/>
    <w:rsid w:val="00CA6502"/>
    <w:rsid w:val="00CA6C00"/>
    <w:rsid w:val="00CB0181"/>
    <w:rsid w:val="00CB067A"/>
    <w:rsid w:val="00CB0BCD"/>
    <w:rsid w:val="00CB2E9D"/>
    <w:rsid w:val="00CB4FA5"/>
    <w:rsid w:val="00CB50E2"/>
    <w:rsid w:val="00CB567A"/>
    <w:rsid w:val="00CB5878"/>
    <w:rsid w:val="00CB7093"/>
    <w:rsid w:val="00CC109C"/>
    <w:rsid w:val="00CC23A6"/>
    <w:rsid w:val="00CC29B2"/>
    <w:rsid w:val="00CC45B2"/>
    <w:rsid w:val="00CC5259"/>
    <w:rsid w:val="00CC61CE"/>
    <w:rsid w:val="00CC6857"/>
    <w:rsid w:val="00CD00D8"/>
    <w:rsid w:val="00CD1752"/>
    <w:rsid w:val="00CD19A6"/>
    <w:rsid w:val="00CD2416"/>
    <w:rsid w:val="00CD25F5"/>
    <w:rsid w:val="00CD3119"/>
    <w:rsid w:val="00CD3162"/>
    <w:rsid w:val="00CD3662"/>
    <w:rsid w:val="00CD4A4B"/>
    <w:rsid w:val="00CD4E0E"/>
    <w:rsid w:val="00CD4FCB"/>
    <w:rsid w:val="00CD6346"/>
    <w:rsid w:val="00CD63A6"/>
    <w:rsid w:val="00CD6DE0"/>
    <w:rsid w:val="00CE0C7D"/>
    <w:rsid w:val="00CE1A0A"/>
    <w:rsid w:val="00CE1ACC"/>
    <w:rsid w:val="00CE270F"/>
    <w:rsid w:val="00CE29F5"/>
    <w:rsid w:val="00CE4B87"/>
    <w:rsid w:val="00CE4DF0"/>
    <w:rsid w:val="00CE648C"/>
    <w:rsid w:val="00CE710A"/>
    <w:rsid w:val="00CF0590"/>
    <w:rsid w:val="00CF0BA8"/>
    <w:rsid w:val="00CF0D99"/>
    <w:rsid w:val="00CF12F9"/>
    <w:rsid w:val="00CF37C0"/>
    <w:rsid w:val="00CF40F1"/>
    <w:rsid w:val="00CF437E"/>
    <w:rsid w:val="00CF52F1"/>
    <w:rsid w:val="00CF5382"/>
    <w:rsid w:val="00CF592A"/>
    <w:rsid w:val="00CF6473"/>
    <w:rsid w:val="00CF69BF"/>
    <w:rsid w:val="00D000FB"/>
    <w:rsid w:val="00D016AD"/>
    <w:rsid w:val="00D0196D"/>
    <w:rsid w:val="00D0274F"/>
    <w:rsid w:val="00D0293C"/>
    <w:rsid w:val="00D032BA"/>
    <w:rsid w:val="00D039F7"/>
    <w:rsid w:val="00D03C28"/>
    <w:rsid w:val="00D04752"/>
    <w:rsid w:val="00D04DA0"/>
    <w:rsid w:val="00D05C4C"/>
    <w:rsid w:val="00D066D9"/>
    <w:rsid w:val="00D074BD"/>
    <w:rsid w:val="00D11C7B"/>
    <w:rsid w:val="00D12A94"/>
    <w:rsid w:val="00D13E18"/>
    <w:rsid w:val="00D1469A"/>
    <w:rsid w:val="00D14D08"/>
    <w:rsid w:val="00D1517C"/>
    <w:rsid w:val="00D15B09"/>
    <w:rsid w:val="00D15D5B"/>
    <w:rsid w:val="00D1765A"/>
    <w:rsid w:val="00D20D24"/>
    <w:rsid w:val="00D233B3"/>
    <w:rsid w:val="00D235DC"/>
    <w:rsid w:val="00D26A7F"/>
    <w:rsid w:val="00D26FAC"/>
    <w:rsid w:val="00D2763B"/>
    <w:rsid w:val="00D27FD1"/>
    <w:rsid w:val="00D30100"/>
    <w:rsid w:val="00D31DFE"/>
    <w:rsid w:val="00D33235"/>
    <w:rsid w:val="00D33DD0"/>
    <w:rsid w:val="00D349D3"/>
    <w:rsid w:val="00D350A5"/>
    <w:rsid w:val="00D352E5"/>
    <w:rsid w:val="00D354B5"/>
    <w:rsid w:val="00D35806"/>
    <w:rsid w:val="00D35894"/>
    <w:rsid w:val="00D36083"/>
    <w:rsid w:val="00D36AFE"/>
    <w:rsid w:val="00D37076"/>
    <w:rsid w:val="00D374F2"/>
    <w:rsid w:val="00D37FC3"/>
    <w:rsid w:val="00D41A72"/>
    <w:rsid w:val="00D43D6D"/>
    <w:rsid w:val="00D44219"/>
    <w:rsid w:val="00D453EA"/>
    <w:rsid w:val="00D46E75"/>
    <w:rsid w:val="00D470EB"/>
    <w:rsid w:val="00D47A23"/>
    <w:rsid w:val="00D47B63"/>
    <w:rsid w:val="00D47B65"/>
    <w:rsid w:val="00D47CA3"/>
    <w:rsid w:val="00D50743"/>
    <w:rsid w:val="00D50746"/>
    <w:rsid w:val="00D5117E"/>
    <w:rsid w:val="00D52285"/>
    <w:rsid w:val="00D52F55"/>
    <w:rsid w:val="00D573D5"/>
    <w:rsid w:val="00D60D6F"/>
    <w:rsid w:val="00D6169A"/>
    <w:rsid w:val="00D622FA"/>
    <w:rsid w:val="00D629BA"/>
    <w:rsid w:val="00D629EF"/>
    <w:rsid w:val="00D64F39"/>
    <w:rsid w:val="00D653C1"/>
    <w:rsid w:val="00D6564F"/>
    <w:rsid w:val="00D65E22"/>
    <w:rsid w:val="00D66E6B"/>
    <w:rsid w:val="00D6753D"/>
    <w:rsid w:val="00D67DE6"/>
    <w:rsid w:val="00D70D69"/>
    <w:rsid w:val="00D70F64"/>
    <w:rsid w:val="00D72086"/>
    <w:rsid w:val="00D72979"/>
    <w:rsid w:val="00D7312B"/>
    <w:rsid w:val="00D7357C"/>
    <w:rsid w:val="00D737C4"/>
    <w:rsid w:val="00D754CC"/>
    <w:rsid w:val="00D774D8"/>
    <w:rsid w:val="00D774F5"/>
    <w:rsid w:val="00D77AD1"/>
    <w:rsid w:val="00D77DAF"/>
    <w:rsid w:val="00D81012"/>
    <w:rsid w:val="00D81606"/>
    <w:rsid w:val="00D82489"/>
    <w:rsid w:val="00D83FA4"/>
    <w:rsid w:val="00D8629E"/>
    <w:rsid w:val="00D866D3"/>
    <w:rsid w:val="00D86E8B"/>
    <w:rsid w:val="00D87BB7"/>
    <w:rsid w:val="00D9018C"/>
    <w:rsid w:val="00D9134B"/>
    <w:rsid w:val="00D91711"/>
    <w:rsid w:val="00D93FD8"/>
    <w:rsid w:val="00D95E08"/>
    <w:rsid w:val="00D96534"/>
    <w:rsid w:val="00D9662E"/>
    <w:rsid w:val="00DA1392"/>
    <w:rsid w:val="00DA1B06"/>
    <w:rsid w:val="00DA299B"/>
    <w:rsid w:val="00DA2EB1"/>
    <w:rsid w:val="00DA534C"/>
    <w:rsid w:val="00DA6572"/>
    <w:rsid w:val="00DA7A68"/>
    <w:rsid w:val="00DB0909"/>
    <w:rsid w:val="00DB0AC3"/>
    <w:rsid w:val="00DB1A42"/>
    <w:rsid w:val="00DB1CA6"/>
    <w:rsid w:val="00DB2E18"/>
    <w:rsid w:val="00DB3447"/>
    <w:rsid w:val="00DB3792"/>
    <w:rsid w:val="00DB533A"/>
    <w:rsid w:val="00DB5614"/>
    <w:rsid w:val="00DB6AAA"/>
    <w:rsid w:val="00DB7E06"/>
    <w:rsid w:val="00DC0A3B"/>
    <w:rsid w:val="00DC1BEA"/>
    <w:rsid w:val="00DC3AC3"/>
    <w:rsid w:val="00DC4586"/>
    <w:rsid w:val="00DC4C2C"/>
    <w:rsid w:val="00DC4E3F"/>
    <w:rsid w:val="00DC6C20"/>
    <w:rsid w:val="00DD141B"/>
    <w:rsid w:val="00DD18E7"/>
    <w:rsid w:val="00DD1E3B"/>
    <w:rsid w:val="00DD2B8F"/>
    <w:rsid w:val="00DD3BB3"/>
    <w:rsid w:val="00DD4609"/>
    <w:rsid w:val="00DD5592"/>
    <w:rsid w:val="00DD5759"/>
    <w:rsid w:val="00DE01EF"/>
    <w:rsid w:val="00DE37A2"/>
    <w:rsid w:val="00DE3E61"/>
    <w:rsid w:val="00DE4F87"/>
    <w:rsid w:val="00DE54F2"/>
    <w:rsid w:val="00DE6AC8"/>
    <w:rsid w:val="00DE7802"/>
    <w:rsid w:val="00DE7BF7"/>
    <w:rsid w:val="00DF309C"/>
    <w:rsid w:val="00DF3332"/>
    <w:rsid w:val="00DF4A6D"/>
    <w:rsid w:val="00DF4B20"/>
    <w:rsid w:val="00DF4BAC"/>
    <w:rsid w:val="00E00E22"/>
    <w:rsid w:val="00E01F6E"/>
    <w:rsid w:val="00E02A98"/>
    <w:rsid w:val="00E03974"/>
    <w:rsid w:val="00E03D35"/>
    <w:rsid w:val="00E055BA"/>
    <w:rsid w:val="00E11202"/>
    <w:rsid w:val="00E1149C"/>
    <w:rsid w:val="00E12BA4"/>
    <w:rsid w:val="00E13DCF"/>
    <w:rsid w:val="00E1451E"/>
    <w:rsid w:val="00E14EB5"/>
    <w:rsid w:val="00E15C75"/>
    <w:rsid w:val="00E16D3F"/>
    <w:rsid w:val="00E205BD"/>
    <w:rsid w:val="00E21580"/>
    <w:rsid w:val="00E229DB"/>
    <w:rsid w:val="00E24267"/>
    <w:rsid w:val="00E2438E"/>
    <w:rsid w:val="00E2454D"/>
    <w:rsid w:val="00E2462E"/>
    <w:rsid w:val="00E24DCA"/>
    <w:rsid w:val="00E25DA8"/>
    <w:rsid w:val="00E269C7"/>
    <w:rsid w:val="00E271FD"/>
    <w:rsid w:val="00E30429"/>
    <w:rsid w:val="00E3067F"/>
    <w:rsid w:val="00E30AD1"/>
    <w:rsid w:val="00E31FAB"/>
    <w:rsid w:val="00E324E6"/>
    <w:rsid w:val="00E32F69"/>
    <w:rsid w:val="00E33210"/>
    <w:rsid w:val="00E34D57"/>
    <w:rsid w:val="00E3522E"/>
    <w:rsid w:val="00E35BCF"/>
    <w:rsid w:val="00E35F79"/>
    <w:rsid w:val="00E36198"/>
    <w:rsid w:val="00E37601"/>
    <w:rsid w:val="00E40E5C"/>
    <w:rsid w:val="00E4128B"/>
    <w:rsid w:val="00E41A9E"/>
    <w:rsid w:val="00E420F3"/>
    <w:rsid w:val="00E4323A"/>
    <w:rsid w:val="00E441D6"/>
    <w:rsid w:val="00E44277"/>
    <w:rsid w:val="00E44327"/>
    <w:rsid w:val="00E44644"/>
    <w:rsid w:val="00E449B3"/>
    <w:rsid w:val="00E45F9F"/>
    <w:rsid w:val="00E46875"/>
    <w:rsid w:val="00E474F6"/>
    <w:rsid w:val="00E505C4"/>
    <w:rsid w:val="00E52AAB"/>
    <w:rsid w:val="00E52EA3"/>
    <w:rsid w:val="00E53AF1"/>
    <w:rsid w:val="00E5650F"/>
    <w:rsid w:val="00E6136E"/>
    <w:rsid w:val="00E61AAB"/>
    <w:rsid w:val="00E6212D"/>
    <w:rsid w:val="00E63309"/>
    <w:rsid w:val="00E679C6"/>
    <w:rsid w:val="00E67BBB"/>
    <w:rsid w:val="00E704CE"/>
    <w:rsid w:val="00E7126A"/>
    <w:rsid w:val="00E71DB8"/>
    <w:rsid w:val="00E72E59"/>
    <w:rsid w:val="00E75962"/>
    <w:rsid w:val="00E763C9"/>
    <w:rsid w:val="00E76686"/>
    <w:rsid w:val="00E76852"/>
    <w:rsid w:val="00E8039C"/>
    <w:rsid w:val="00E812C8"/>
    <w:rsid w:val="00E81652"/>
    <w:rsid w:val="00E81954"/>
    <w:rsid w:val="00E81BC4"/>
    <w:rsid w:val="00E81CC1"/>
    <w:rsid w:val="00E831D1"/>
    <w:rsid w:val="00E839C9"/>
    <w:rsid w:val="00E845AA"/>
    <w:rsid w:val="00E84966"/>
    <w:rsid w:val="00E84BD4"/>
    <w:rsid w:val="00E84EC2"/>
    <w:rsid w:val="00E8554D"/>
    <w:rsid w:val="00E85A8E"/>
    <w:rsid w:val="00E861E4"/>
    <w:rsid w:val="00E87E65"/>
    <w:rsid w:val="00E900B1"/>
    <w:rsid w:val="00E908B2"/>
    <w:rsid w:val="00E90935"/>
    <w:rsid w:val="00E9171B"/>
    <w:rsid w:val="00E9206D"/>
    <w:rsid w:val="00E92082"/>
    <w:rsid w:val="00E930E0"/>
    <w:rsid w:val="00E93F61"/>
    <w:rsid w:val="00E94A0B"/>
    <w:rsid w:val="00E95DA9"/>
    <w:rsid w:val="00E97FC4"/>
    <w:rsid w:val="00EA093F"/>
    <w:rsid w:val="00EA0A54"/>
    <w:rsid w:val="00EA2152"/>
    <w:rsid w:val="00EA2D57"/>
    <w:rsid w:val="00EA36B2"/>
    <w:rsid w:val="00EA4057"/>
    <w:rsid w:val="00EA68DE"/>
    <w:rsid w:val="00EA7B85"/>
    <w:rsid w:val="00EB0780"/>
    <w:rsid w:val="00EB101D"/>
    <w:rsid w:val="00EB1A84"/>
    <w:rsid w:val="00EB1C03"/>
    <w:rsid w:val="00EB2940"/>
    <w:rsid w:val="00EB2FA1"/>
    <w:rsid w:val="00EB3C3A"/>
    <w:rsid w:val="00EB6359"/>
    <w:rsid w:val="00EB7DDE"/>
    <w:rsid w:val="00EC0668"/>
    <w:rsid w:val="00EC2CF9"/>
    <w:rsid w:val="00EC6CB8"/>
    <w:rsid w:val="00EC6DB5"/>
    <w:rsid w:val="00EC71E0"/>
    <w:rsid w:val="00EC75E3"/>
    <w:rsid w:val="00ED147F"/>
    <w:rsid w:val="00ED18F6"/>
    <w:rsid w:val="00ED2823"/>
    <w:rsid w:val="00ED3819"/>
    <w:rsid w:val="00ED4ADD"/>
    <w:rsid w:val="00ED4C04"/>
    <w:rsid w:val="00ED799D"/>
    <w:rsid w:val="00EE0D86"/>
    <w:rsid w:val="00EE1E86"/>
    <w:rsid w:val="00EE3872"/>
    <w:rsid w:val="00EE4409"/>
    <w:rsid w:val="00EE6313"/>
    <w:rsid w:val="00EE69E8"/>
    <w:rsid w:val="00EE6EFC"/>
    <w:rsid w:val="00EF146C"/>
    <w:rsid w:val="00EF28AE"/>
    <w:rsid w:val="00EF2E19"/>
    <w:rsid w:val="00F00186"/>
    <w:rsid w:val="00F02470"/>
    <w:rsid w:val="00F03E6E"/>
    <w:rsid w:val="00F043F5"/>
    <w:rsid w:val="00F04BA9"/>
    <w:rsid w:val="00F05BE9"/>
    <w:rsid w:val="00F076DF"/>
    <w:rsid w:val="00F10BF9"/>
    <w:rsid w:val="00F10C4F"/>
    <w:rsid w:val="00F122E7"/>
    <w:rsid w:val="00F125BF"/>
    <w:rsid w:val="00F12BDD"/>
    <w:rsid w:val="00F13459"/>
    <w:rsid w:val="00F14B85"/>
    <w:rsid w:val="00F16F5F"/>
    <w:rsid w:val="00F171E8"/>
    <w:rsid w:val="00F2011B"/>
    <w:rsid w:val="00F20260"/>
    <w:rsid w:val="00F213CB"/>
    <w:rsid w:val="00F22274"/>
    <w:rsid w:val="00F22443"/>
    <w:rsid w:val="00F25356"/>
    <w:rsid w:val="00F2582A"/>
    <w:rsid w:val="00F264B6"/>
    <w:rsid w:val="00F305D3"/>
    <w:rsid w:val="00F30759"/>
    <w:rsid w:val="00F31810"/>
    <w:rsid w:val="00F32096"/>
    <w:rsid w:val="00F32780"/>
    <w:rsid w:val="00F32DBF"/>
    <w:rsid w:val="00F339A3"/>
    <w:rsid w:val="00F345AE"/>
    <w:rsid w:val="00F3719C"/>
    <w:rsid w:val="00F374BE"/>
    <w:rsid w:val="00F37EEF"/>
    <w:rsid w:val="00F4004E"/>
    <w:rsid w:val="00F40251"/>
    <w:rsid w:val="00F407E4"/>
    <w:rsid w:val="00F4155F"/>
    <w:rsid w:val="00F43745"/>
    <w:rsid w:val="00F43F9D"/>
    <w:rsid w:val="00F45C9D"/>
    <w:rsid w:val="00F526AD"/>
    <w:rsid w:val="00F52ECB"/>
    <w:rsid w:val="00F555E9"/>
    <w:rsid w:val="00F57FE7"/>
    <w:rsid w:val="00F60178"/>
    <w:rsid w:val="00F60354"/>
    <w:rsid w:val="00F611F2"/>
    <w:rsid w:val="00F6236D"/>
    <w:rsid w:val="00F62445"/>
    <w:rsid w:val="00F63306"/>
    <w:rsid w:val="00F63F54"/>
    <w:rsid w:val="00F646BD"/>
    <w:rsid w:val="00F64739"/>
    <w:rsid w:val="00F64D9E"/>
    <w:rsid w:val="00F655E1"/>
    <w:rsid w:val="00F6562F"/>
    <w:rsid w:val="00F66CE5"/>
    <w:rsid w:val="00F67815"/>
    <w:rsid w:val="00F700BC"/>
    <w:rsid w:val="00F70B05"/>
    <w:rsid w:val="00F73ADF"/>
    <w:rsid w:val="00F7661F"/>
    <w:rsid w:val="00F7665C"/>
    <w:rsid w:val="00F7680C"/>
    <w:rsid w:val="00F772A2"/>
    <w:rsid w:val="00F80310"/>
    <w:rsid w:val="00F80B95"/>
    <w:rsid w:val="00F80CAF"/>
    <w:rsid w:val="00F80DE4"/>
    <w:rsid w:val="00F80ED5"/>
    <w:rsid w:val="00F815A3"/>
    <w:rsid w:val="00F82E12"/>
    <w:rsid w:val="00F83AC4"/>
    <w:rsid w:val="00F83F3A"/>
    <w:rsid w:val="00F85102"/>
    <w:rsid w:val="00F85F66"/>
    <w:rsid w:val="00F866CA"/>
    <w:rsid w:val="00F87183"/>
    <w:rsid w:val="00F900F4"/>
    <w:rsid w:val="00F91E19"/>
    <w:rsid w:val="00F92A3C"/>
    <w:rsid w:val="00F932DC"/>
    <w:rsid w:val="00F941BC"/>
    <w:rsid w:val="00F97857"/>
    <w:rsid w:val="00FA10BB"/>
    <w:rsid w:val="00FA29E4"/>
    <w:rsid w:val="00FA3224"/>
    <w:rsid w:val="00FA3B10"/>
    <w:rsid w:val="00FA4243"/>
    <w:rsid w:val="00FA4977"/>
    <w:rsid w:val="00FA4CD4"/>
    <w:rsid w:val="00FA5A7C"/>
    <w:rsid w:val="00FB008E"/>
    <w:rsid w:val="00FB05AC"/>
    <w:rsid w:val="00FB0B19"/>
    <w:rsid w:val="00FB17E0"/>
    <w:rsid w:val="00FB1D75"/>
    <w:rsid w:val="00FB1E26"/>
    <w:rsid w:val="00FB2BCC"/>
    <w:rsid w:val="00FB488F"/>
    <w:rsid w:val="00FB4A14"/>
    <w:rsid w:val="00FB60D8"/>
    <w:rsid w:val="00FB6780"/>
    <w:rsid w:val="00FB67CD"/>
    <w:rsid w:val="00FB6AC9"/>
    <w:rsid w:val="00FC0057"/>
    <w:rsid w:val="00FC0B25"/>
    <w:rsid w:val="00FC0BFC"/>
    <w:rsid w:val="00FC11D2"/>
    <w:rsid w:val="00FC443C"/>
    <w:rsid w:val="00FC4B2B"/>
    <w:rsid w:val="00FC4BBB"/>
    <w:rsid w:val="00FC592B"/>
    <w:rsid w:val="00FC610A"/>
    <w:rsid w:val="00FC7751"/>
    <w:rsid w:val="00FD016D"/>
    <w:rsid w:val="00FD07AF"/>
    <w:rsid w:val="00FD1B1A"/>
    <w:rsid w:val="00FD294F"/>
    <w:rsid w:val="00FD3362"/>
    <w:rsid w:val="00FD364E"/>
    <w:rsid w:val="00FD3F51"/>
    <w:rsid w:val="00FD50CE"/>
    <w:rsid w:val="00FD5C05"/>
    <w:rsid w:val="00FD602E"/>
    <w:rsid w:val="00FE041E"/>
    <w:rsid w:val="00FE0EE0"/>
    <w:rsid w:val="00FE13C7"/>
    <w:rsid w:val="00FE1790"/>
    <w:rsid w:val="00FE1B8F"/>
    <w:rsid w:val="00FE2CF7"/>
    <w:rsid w:val="00FE6104"/>
    <w:rsid w:val="00FE70D8"/>
    <w:rsid w:val="00FE74BD"/>
    <w:rsid w:val="00FE7F20"/>
    <w:rsid w:val="00FF035F"/>
    <w:rsid w:val="00FF092D"/>
    <w:rsid w:val="00FF0F43"/>
    <w:rsid w:val="00FF129C"/>
    <w:rsid w:val="00FF21B7"/>
    <w:rsid w:val="00FF2D88"/>
    <w:rsid w:val="00FF40BB"/>
    <w:rsid w:val="00FF6309"/>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E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68F0FD95010E33F109D1132E29459DD106A886D8FF5C9921352FC6AA8134ECD310423EE82C8E4BC225EE513EFw0E" TargetMode="External"/><Relationship Id="rId18" Type="http://schemas.openxmlformats.org/officeDocument/2006/relationships/hyperlink" Target="consultantplus://offline/ref=E6468F0FD95010E33F10831C248ECA56DC1232846F87FC9DCA4754AB35F8151B9F715A7AACCEDBE4BD3C5CE517FB0D26A3B9428E3F4533A71CCB82FCE6w9E" TargetMode="External"/><Relationship Id="rId26" Type="http://schemas.openxmlformats.org/officeDocument/2006/relationships/hyperlink" Target="consultantplus://offline/ref=E6468F0FD95010E33F109D1132E29459DF1C6B886F80F5C9921352FC6AA8134ECD310423EE82C8E4BC225EE513EFw0E" TargetMode="External"/><Relationship Id="rId39" Type="http://schemas.openxmlformats.org/officeDocument/2006/relationships/hyperlink" Target="consultantplus://offline/ref=E6468F0FD95010E33F10831C248ECA56DC1232846F85FA9CCF4554AB35F8151B9F715A7AACCEDBE4BD3C5CE712FB0D26A3B9428E3F4533A71CCB82FCE6w9E" TargetMode="External"/><Relationship Id="rId21" Type="http://schemas.openxmlformats.org/officeDocument/2006/relationships/hyperlink" Target="consultantplus://offline/ref=E6468F0FD95010E33F10831C248ECA56DC1232846F86F896C74354AB35F8151B9F715A7AACCEDBE4BD3C5CE517FB0D26A3B9428E3F4533A71CCB82FCE6w9E" TargetMode="External"/><Relationship Id="rId34" Type="http://schemas.openxmlformats.org/officeDocument/2006/relationships/hyperlink" Target="consultantplus://offline/ref=E6468F0FD95010E33F10831C248ECA56DC1232846F85FA9CCF4554AB35F8151B9F715A7AACCEDBE4BD3C5CE413FB0D26A3B9428E3F4533A71CCB82FCE6w9E" TargetMode="External"/><Relationship Id="rId42" Type="http://schemas.openxmlformats.org/officeDocument/2006/relationships/hyperlink" Target="consultantplus://offline/ref=E6468F0FD95010E33F10831C248ECA56DC1232846F85FA9CCF4554AB35F8151B9F715A7AACCEDBE4BD3C5CE719FB0D26A3B9428E3F4533A71CCB82FCE6w9E" TargetMode="External"/><Relationship Id="rId47" Type="http://schemas.openxmlformats.org/officeDocument/2006/relationships/hyperlink" Target="consultantplus://offline/ref=E6468F0FD95010E33F10831C248ECA56DC1232846F83F79BCA4E54AB35F8151B9F715A7ABECE83E8BC3442E410EE5B77E5EEwCE" TargetMode="External"/><Relationship Id="rId50" Type="http://schemas.openxmlformats.org/officeDocument/2006/relationships/hyperlink" Target="consultantplus://offline/ref=E6468F0FD95010E33F10831C248ECA56DC1232846F83F99BC74F54AB35F8151B9F715A7ABECE83E8BC3442E410EE5B77E5EEwCE" TargetMode="External"/><Relationship Id="rId55" Type="http://schemas.openxmlformats.org/officeDocument/2006/relationships/hyperlink" Target="consultantplus://offline/ref=E6468F0FD95010E33F10831C248ECA56DC1232846F83F69DCD4F54AB35F8151B9F715A7AACCEDBE4BD3C5CE113FB0D26A3B9428E3F4533A71CCB82FCE6w9E" TargetMode="External"/><Relationship Id="rId63" Type="http://schemas.openxmlformats.org/officeDocument/2006/relationships/hyperlink" Target="consultantplus://offline/ref=E6468F0FD95010E33F109D1132E29459DF196D8A6B85F5C9921352FC6AA8134EDF315C2FEF8AD6E6BD3708B455A55476EFF24E8E295932A4E0w2E" TargetMode="External"/><Relationship Id="rId68" Type="http://schemas.openxmlformats.org/officeDocument/2006/relationships/hyperlink" Target="consultantplus://offline/ref=E6468F0FD95010E33F10831C248ECA56DC1232846F83F69DCD4F54AB35F8151B9F715A7AACCEDBE4BD3C5CE010FB0D26A3B9428E3F4533A71CCB82FCE6w9E" TargetMode="External"/><Relationship Id="rId76" Type="http://schemas.openxmlformats.org/officeDocument/2006/relationships/fontTable" Target="fontTable.xml"/><Relationship Id="rId7" Type="http://schemas.openxmlformats.org/officeDocument/2006/relationships/hyperlink" Target="consultantplus://offline/ref=E6468F0FD95010E33F10831C248ECA56DC1232846F86FC9CCE4754AB35F8151B9F715A7AACCEDBE4BD3C5CE514FB0D26A3B9428E3F4533A71CCB82FCE6w9E" TargetMode="External"/><Relationship Id="rId71" Type="http://schemas.openxmlformats.org/officeDocument/2006/relationships/hyperlink" Target="consultantplus://offline/ref=E6468F0FD95010E33F10831C248ECA56DC1232846F83F69DCD4F54AB35F8151B9F715A7AACCEDBE4BD3C5CED15FB0D26A3B9428E3F4533A71CCB82FCE6w9E" TargetMode="External"/><Relationship Id="rId2" Type="http://schemas.openxmlformats.org/officeDocument/2006/relationships/settings" Target="settings.xml"/><Relationship Id="rId16" Type="http://schemas.openxmlformats.org/officeDocument/2006/relationships/hyperlink" Target="consultantplus://offline/ref=E6468F0FD95010E33F10831C248ECA56DC1232846F85FA9CCF4554AB35F8151B9F715A7AACCEDBE4BD3C5CE516FB0D26A3B9428E3F4533A71CCB82FCE6w9E" TargetMode="External"/><Relationship Id="rId29" Type="http://schemas.openxmlformats.org/officeDocument/2006/relationships/hyperlink" Target="consultantplus://offline/ref=E6468F0FD95010E33F10831C248ECA56DC1232846F83F99ECB4754AB35F8151B9F715A7AACCEDBE4BD3C5CE417FB0D26A3B9428E3F4533A71CCB82FCE6w9E" TargetMode="External"/><Relationship Id="rId11" Type="http://schemas.openxmlformats.org/officeDocument/2006/relationships/hyperlink" Target="consultantplus://offline/ref=E6468F0FD95010E33F109D1132E29459DF1C6B886F80F5C9921352FC6AA8134ECD310423EE82C8E4BC225EE513EFw0E" TargetMode="External"/><Relationship Id="rId24" Type="http://schemas.openxmlformats.org/officeDocument/2006/relationships/hyperlink" Target="consultantplus://offline/ref=E6468F0FD95010E33F10831C248ECA56DC1232846F87F69FC84654AB35F8151B9F715A7AACCEDBE4BD3C5CE411FB0D26A3B9428E3F4533A71CCB82FCE6w9E" TargetMode="External"/><Relationship Id="rId32" Type="http://schemas.openxmlformats.org/officeDocument/2006/relationships/hyperlink" Target="consultantplus://offline/ref=E6468F0FD95010E33F10831C248ECA56DC1232846F83FF96CC4354AB35F8151B9F715A7ABECE83E8BC3442E410EE5B77E5EEwCE" TargetMode="External"/><Relationship Id="rId37" Type="http://schemas.openxmlformats.org/officeDocument/2006/relationships/hyperlink" Target="consultantplus://offline/ref=E6468F0FD95010E33F10831C248ECA56DC1232846F83F69DCD4F54AB35F8151B9F715A7AACCEDBE4BD3C5CE410FB0D26A3B9428E3F4533A71CCB82FCE6w9E" TargetMode="External"/><Relationship Id="rId40" Type="http://schemas.openxmlformats.org/officeDocument/2006/relationships/hyperlink" Target="consultantplus://offline/ref=E6468F0FD95010E33F10831C248ECA56DC1232846F83F69DCD4F54AB35F8151B9F715A7AACCEDBE4BD3C5CE418FB0D26A3B9428E3F4533A71CCB82FCE6w9E" TargetMode="External"/><Relationship Id="rId45" Type="http://schemas.openxmlformats.org/officeDocument/2006/relationships/hyperlink" Target="consultantplus://offline/ref=E6468F0FD95010E33F10831C248ECA56DC1232846F84FE97CD4754AB35F8151B9F715A7ABECE83E8BC3442E410EE5B77E5EEwCE" TargetMode="External"/><Relationship Id="rId53" Type="http://schemas.openxmlformats.org/officeDocument/2006/relationships/hyperlink" Target="consultantplus://offline/ref=E6468F0FD95010E33F10831C248ECA56DC1232846F83F69DCD4F54AB35F8151B9F715A7AACCEDBE4BD3C5CE618FB0D26A3B9428E3F4533A71CCB82FCE6w9E" TargetMode="External"/><Relationship Id="rId58" Type="http://schemas.openxmlformats.org/officeDocument/2006/relationships/hyperlink" Target="consultantplus://offline/ref=E6468F0FD95010E33F109D1132E29459DF1C64816B81F5C9921352FC6AA8134ECD310423EE82C8E4BC225EE513EFw0E" TargetMode="External"/><Relationship Id="rId66" Type="http://schemas.openxmlformats.org/officeDocument/2006/relationships/hyperlink" Target="consultantplus://offline/ref=E6468F0FD95010E33F10831C248ECA56DC1232846F85FA9CCF4554AB35F8151B9F715A7AACCEDBE4BD3C5CE615FB0D26A3B9428E3F4533A71CCB82FCE6w9E" TargetMode="External"/><Relationship Id="rId74" Type="http://schemas.openxmlformats.org/officeDocument/2006/relationships/hyperlink" Target="consultantplus://offline/ref=E6468F0FD95010E33F109D1132E29459DF1F6A886B85F5C9921352FC6AA8134EDF315C2FEF8AD5E4B93708B455A55476EFF24E8E295932A4E0w2E" TargetMode="External"/><Relationship Id="rId5" Type="http://schemas.openxmlformats.org/officeDocument/2006/relationships/hyperlink" Target="consultantplus://offline/ref=E6468F0FD95010E33F10831C248ECA56DC1232846F87FC9DCA4754AB35F8151B9F715A7AACCEDBE4BD3C5CE514FB0D26A3B9428E3F4533A71CCB82FCE6w9E" TargetMode="External"/><Relationship Id="rId15" Type="http://schemas.openxmlformats.org/officeDocument/2006/relationships/hyperlink" Target="consultantplus://offline/ref=E6468F0FD95010E33F10831C248ECA56DC1232846F83FF96CC4354AB35F8151B9F715A7ABECE83E8BC3442E410EE5B77E5EEwCE" TargetMode="External"/><Relationship Id="rId23" Type="http://schemas.openxmlformats.org/officeDocument/2006/relationships/hyperlink" Target="consultantplus://offline/ref=E6468F0FD95010E33F10831C248ECA56DC1232846F83F69DCD4F54AB35F8151B9F715A7AACCEDBE4BD3C5CE517FB0D26A3B9428E3F4533A71CCB82FCE6w9E" TargetMode="External"/><Relationship Id="rId28" Type="http://schemas.openxmlformats.org/officeDocument/2006/relationships/hyperlink" Target="consultantplus://offline/ref=E6468F0FD95010E33F109D1132E29459DF196D8A6B85F5C9921352FC6AA8134ECD310423EE82C8E4BC225EE513EFw0E" TargetMode="External"/><Relationship Id="rId36" Type="http://schemas.openxmlformats.org/officeDocument/2006/relationships/hyperlink" Target="consultantplus://offline/ref=E6468F0FD95010E33F10831C248ECA56DC1232846F83F69DCD4F54AB35F8151B9F715A7AACCEDBE4BD3C5CE519FB0D26A3B9428E3F4533A71CCB82FCE6w9E" TargetMode="External"/><Relationship Id="rId49" Type="http://schemas.openxmlformats.org/officeDocument/2006/relationships/hyperlink" Target="consultantplus://offline/ref=E6468F0FD95010E33F109D1132E29459DF1868816C87F5C9921352FC6AA8134ECD310423EE82C8E4BC225EE513EFw0E" TargetMode="External"/><Relationship Id="rId57" Type="http://schemas.openxmlformats.org/officeDocument/2006/relationships/hyperlink" Target="consultantplus://offline/ref=E6468F0FD95010E33F109D1132E29459DF1C6D8D6787F5C9921352FC6AA8134ECD310423EE82C8E4BC225EE513EFw0E" TargetMode="External"/><Relationship Id="rId61" Type="http://schemas.openxmlformats.org/officeDocument/2006/relationships/hyperlink" Target="consultantplus://offline/ref=E6468F0FD95010E33F10831C248ECA56DC1232846F83F69DCD4F54AB35F8151B9F715A7AACCEDBE4BD3C5CE116FB0D26A3B9428E3F4533A71CCB82FCE6w9E" TargetMode="External"/><Relationship Id="rId10" Type="http://schemas.openxmlformats.org/officeDocument/2006/relationships/hyperlink" Target="consultantplus://offline/ref=E6468F0FD95010E33F10831C248ECA56DC1232846F83F69DCD4F54AB35F8151B9F715A7AACCEDBE4BD3C5CE514FB0D26A3B9428E3F4533A71CCB82FCE6w9E" TargetMode="External"/><Relationship Id="rId19" Type="http://schemas.openxmlformats.org/officeDocument/2006/relationships/hyperlink" Target="consultantplus://offline/ref=E6468F0FD95010E33F10831C248ECA56DC1232846F87F69FC84654AB35F8151B9F715A7AACCEDBE4BD3C5CE517FB0D26A3B9428E3F4533A71CCB82FCE6w9E" TargetMode="External"/><Relationship Id="rId31" Type="http://schemas.openxmlformats.org/officeDocument/2006/relationships/hyperlink" Target="consultantplus://offline/ref=E6468F0FD95010E33F10831C248ECA56DC1232846F84F79DC74054AB35F8151B9F715A7ABECE83E8BC3442E410EE5B77E5EEwCE" TargetMode="External"/><Relationship Id="rId44" Type="http://schemas.openxmlformats.org/officeDocument/2006/relationships/hyperlink" Target="consultantplus://offline/ref=E6468F0FD95010E33F10831C248ECA56DC1232846985F896C94C09A13DA11919987E056DAB87D7E5BD3C5DE41AA40833B2E14E87295A33B800C980EFwEE" TargetMode="External"/><Relationship Id="rId52" Type="http://schemas.openxmlformats.org/officeDocument/2006/relationships/hyperlink" Target="consultantplus://offline/ref=E6468F0FD95010E33F10831C248ECA56DC1232846F83F698CB4F54AB35F8151B9F715A7ABECE83E8BC3442E410EE5B77E5EEwCE" TargetMode="External"/><Relationship Id="rId60" Type="http://schemas.openxmlformats.org/officeDocument/2006/relationships/hyperlink" Target="consultantplus://offline/ref=E6468F0FD95010E33F10831C248ECA56DC1232846F83F69DCD4F54AB35F8151B9F715A7AACCEDBE4BD3C5CE117FB0D26A3B9428E3F4533A71CCB82FCE6w9E" TargetMode="External"/><Relationship Id="rId65" Type="http://schemas.openxmlformats.org/officeDocument/2006/relationships/hyperlink" Target="consultantplus://offline/ref=E6468F0FD95010E33F10831C248ECA56DC1232846F83F69DCD4F54AB35F8151B9F715A7AACCEDBE4BD3C5CE119FB0D26A3B9428E3F4533A71CCB82FCE6w9E" TargetMode="External"/><Relationship Id="rId73" Type="http://schemas.openxmlformats.org/officeDocument/2006/relationships/hyperlink" Target="consultantplus://offline/ref=E6468F0FD95010E33F10831C248ECA56DC1232846F83F69DCD4F54AB35F8151B9F715A7AACCEDBE4BD3C5CED19FB0D26A3B9428E3F4533A71CCB82FCE6w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468F0FD95010E33F10831C248ECA56DC1232846F85FA9CCF4554AB35F8151B9F715A7AACCEDBE4BD3C5CE514FB0D26A3B9428E3F4533A71CCB82FCE6w9E" TargetMode="External"/><Relationship Id="rId14" Type="http://schemas.openxmlformats.org/officeDocument/2006/relationships/hyperlink" Target="consultantplus://offline/ref=E6468F0FD95010E33F10831C248ECA56DC1232846F83F99ECB4754AB35F8151B9F715A7AACCEDBE4BD3C5CE417FB0D26A3B9428E3F4533A71CCB82FCE6w9E" TargetMode="External"/><Relationship Id="rId22" Type="http://schemas.openxmlformats.org/officeDocument/2006/relationships/hyperlink" Target="consultantplus://offline/ref=E6468F0FD95010E33F10831C248ECA56DC1232846F85FA9CCF4554AB35F8151B9F715A7AACCEDBE4BD3C5CE519FB0D26A3B9428E3F4533A71CCB82FCE6w9E" TargetMode="External"/><Relationship Id="rId27" Type="http://schemas.openxmlformats.org/officeDocument/2006/relationships/hyperlink" Target="consultantplus://offline/ref=E6468F0FD95010E33F109D1132E29459DF1C6D8B6A81F5C9921352FC6AA8134ECD310423EE82C8E4BC225EE513EFw0E" TargetMode="External"/><Relationship Id="rId30" Type="http://schemas.openxmlformats.org/officeDocument/2006/relationships/hyperlink" Target="consultantplus://offline/ref=E6468F0FD95010E33F109D1132E29459DD106A886D8FF5C9921352FC6AA8134ECD310423EE82C8E4BC225EE513EFw0E" TargetMode="External"/><Relationship Id="rId35" Type="http://schemas.openxmlformats.org/officeDocument/2006/relationships/hyperlink" Target="consultantplus://offline/ref=E6468F0FD95010E33F10831C248ECA56DC1232846F85FA9CCF4554AB35F8151B9F715A7AACCEDBE4BD3C5CE416FB0D26A3B9428E3F4533A71CCB82FCE6w9E" TargetMode="External"/><Relationship Id="rId43" Type="http://schemas.openxmlformats.org/officeDocument/2006/relationships/hyperlink" Target="consultantplus://offline/ref=E6468F0FD95010E33F10831C248ECA56DC1232846F83F69DCD4F54AB35F8151B9F715A7AACCEDBE4BD3C5CE610FB0D26A3B9428E3F4533A71CCB82FCE6w9E" TargetMode="External"/><Relationship Id="rId48" Type="http://schemas.openxmlformats.org/officeDocument/2006/relationships/hyperlink" Target="consultantplus://offline/ref=E6468F0FD95010E33F10831C248ECA56DC1232846F83F69DCD4F54AB35F8151B9F715A7AACCEDBE4BD3C5CE617FB0D26A3B9428E3F4533A71CCB82FCE6w9E" TargetMode="External"/><Relationship Id="rId56" Type="http://schemas.openxmlformats.org/officeDocument/2006/relationships/hyperlink" Target="consultantplus://offline/ref=E6468F0FD95010E33F10831C248ECA56DC1232846F83F898C94454AB35F8151B9F715A7ABECE83E8BC3442E410EE5B77E5EEwCE" TargetMode="External"/><Relationship Id="rId64" Type="http://schemas.openxmlformats.org/officeDocument/2006/relationships/hyperlink" Target="consultantplus://offline/ref=E6468F0FD95010E33F10831C248ECA56DC1232846683FC9EC64C09A13DA11919987E057FABDFDBE4B5225DE40FF25975EEw7E" TargetMode="External"/><Relationship Id="rId69" Type="http://schemas.openxmlformats.org/officeDocument/2006/relationships/hyperlink" Target="consultantplus://offline/ref=E6468F0FD95010E33F10831C248ECA56DC1232846F83FF96CC4354AB35F8151B9F715A7AACCEDBE4BD3C5DED11FB0D26A3B9428E3F4533A71CCB82FCE6w9E" TargetMode="External"/><Relationship Id="rId77" Type="http://schemas.openxmlformats.org/officeDocument/2006/relationships/theme" Target="theme/theme1.xml"/><Relationship Id="rId8" Type="http://schemas.openxmlformats.org/officeDocument/2006/relationships/hyperlink" Target="consultantplus://offline/ref=E6468F0FD95010E33F10831C248ECA56DC1232846F86F896C74354AB35F8151B9F715A7AACCEDBE4BD3C5CE514FB0D26A3B9428E3F4533A71CCB82FCE6w9E" TargetMode="External"/><Relationship Id="rId51" Type="http://schemas.openxmlformats.org/officeDocument/2006/relationships/hyperlink" Target="consultantplus://offline/ref=E6468F0FD95010E33F109D1132E29459DF1C6D8B6A81F5C9921352FC6AA8134ECD310423EE82C8E4BC225EE513EFw0E" TargetMode="External"/><Relationship Id="rId72" Type="http://schemas.openxmlformats.org/officeDocument/2006/relationships/hyperlink" Target="consultantplus://offline/ref=E6468F0FD95010E33F10831C248ECA56DC1232846F83F69DCD4F54AB35F8151B9F715A7AACCEDBE4BD3C5CED16FB0D26A3B9428E3F4533A71CCB82FCE6w9E" TargetMode="External"/><Relationship Id="rId3" Type="http://schemas.openxmlformats.org/officeDocument/2006/relationships/webSettings" Target="webSettings.xml"/><Relationship Id="rId12" Type="http://schemas.openxmlformats.org/officeDocument/2006/relationships/hyperlink" Target="consultantplus://offline/ref=E6468F0FD95010E33F109D1132E29459DF1C6D8B6A81F5C9921352FC6AA8134ECD310423EE82C8E4BC225EE513EFw0E" TargetMode="External"/><Relationship Id="rId17" Type="http://schemas.openxmlformats.org/officeDocument/2006/relationships/hyperlink" Target="consultantplus://offline/ref=E6468F0FD95010E33F10831C248ECA56DC1232846781FA9FCD4C09A13DA11919987E057FABDFDBE4B5225DE40FF25975EEw7E" TargetMode="External"/><Relationship Id="rId25" Type="http://schemas.openxmlformats.org/officeDocument/2006/relationships/hyperlink" Target="consultantplus://offline/ref=E6468F0FD95010E33F10831C248ECA56DC1232846F85FA9CCF4554AB35F8151B9F715A7AACCEDBE4BD3C5CE410FB0D26A3B9428E3F4533A71CCB82FCE6w9E" TargetMode="External"/><Relationship Id="rId33" Type="http://schemas.openxmlformats.org/officeDocument/2006/relationships/hyperlink" Target="consultantplus://offline/ref=E6468F0FD95010E33F10831C248ECA56DC1232846F85FD9CC94F54AB35F8151B9F715A7ABECE83E8BC3442E410EE5B77E5EEwCE" TargetMode="External"/><Relationship Id="rId38" Type="http://schemas.openxmlformats.org/officeDocument/2006/relationships/hyperlink" Target="consultantplus://offline/ref=E6468F0FD95010E33F10831C248ECA56DC1232846F83F69DCD4F54AB35F8151B9F715A7AACCEDBE4BD3C5CE415FB0D26A3B9428E3F4533A71CCB82FCE6w9E" TargetMode="External"/><Relationship Id="rId46" Type="http://schemas.openxmlformats.org/officeDocument/2006/relationships/hyperlink" Target="consultantplus://offline/ref=E6468F0FD95010E33F10831C248ECA56DC1232846F83FF9DCE4754AB35F8151B9F715A7ABECE83E8BC3442E410EE5B77E5EEwCE" TargetMode="External"/><Relationship Id="rId59" Type="http://schemas.openxmlformats.org/officeDocument/2006/relationships/hyperlink" Target="consultantplus://offline/ref=E6468F0FD95010E33F10831C248ECA56DC1232846F83F69DCD4F54AB35F8151B9F715A7AACCEDBE4BD3C5CE115FB0D26A3B9428E3F4533A71CCB82FCE6w9E" TargetMode="External"/><Relationship Id="rId67" Type="http://schemas.openxmlformats.org/officeDocument/2006/relationships/hyperlink" Target="consultantplus://offline/ref=E6468F0FD95010E33F10831C248ECA56DC1232846F83F69DCD4F54AB35F8151B9F715A7AACCEDBE4BD3C5CE011FB0D26A3B9428E3F4533A71CCB82FCE6w9E" TargetMode="External"/><Relationship Id="rId20" Type="http://schemas.openxmlformats.org/officeDocument/2006/relationships/hyperlink" Target="consultantplus://offline/ref=E6468F0FD95010E33F10831C248ECA56DC1232846F86FC9CCE4754AB35F8151B9F715A7AACCEDBE4BD3C5CE517FB0D26A3B9428E3F4533A71CCB82FCE6w9E" TargetMode="External"/><Relationship Id="rId41" Type="http://schemas.openxmlformats.org/officeDocument/2006/relationships/hyperlink" Target="consultantplus://offline/ref=E6468F0FD95010E33F10831C248ECA56DC1232846F83F69DCD4F54AB35F8151B9F715A7AACCEDBE4BD3C5CE716FB0D26A3B9428E3F4533A71CCB82FCE6w9E" TargetMode="External"/><Relationship Id="rId54" Type="http://schemas.openxmlformats.org/officeDocument/2006/relationships/hyperlink" Target="consultantplus://offline/ref=E6468F0FD95010E33F10831C248ECA56DC1232846F83F69DCD4F54AB35F8151B9F715A7AACCEDBE4BD3C5CE110FB0D26A3B9428E3F4533A71CCB82FCE6w9E" TargetMode="External"/><Relationship Id="rId62" Type="http://schemas.openxmlformats.org/officeDocument/2006/relationships/hyperlink" Target="consultantplus://offline/ref=E6468F0FD95010E33F109D1132E29459DF1C6D8D6787F5C9921352FC6AA8134ECD310423EE82C8E4BC225EE513EFw0E" TargetMode="External"/><Relationship Id="rId70" Type="http://schemas.openxmlformats.org/officeDocument/2006/relationships/hyperlink" Target="consultantplus://offline/ref=E6468F0FD95010E33F109D1132E29459DD116D8E6D87F5C9921352FC6AA8134EDF315C2FEF8AD6E4B43708B455A55476EFF24E8E295932A4E0w2E" TargetMode="External"/><Relationship Id="rId75" Type="http://schemas.openxmlformats.org/officeDocument/2006/relationships/hyperlink" Target="consultantplus://offline/ref=E6468F0FD95010E33F10831C248ECA56DC1232846F83F69DCD4F54AB35F8151B9F715A7AACCEDBE4BD3C5CED18FB0D26A3B9428E3F4533A71CCB82FCE6w9E" TargetMode="External"/><Relationship Id="rId1" Type="http://schemas.openxmlformats.org/officeDocument/2006/relationships/styles" Target="styles.xml"/><Relationship Id="rId6" Type="http://schemas.openxmlformats.org/officeDocument/2006/relationships/hyperlink" Target="consultantplus://offline/ref=E6468F0FD95010E33F10831C248ECA56DC1232846F87F69FC84654AB35F8151B9F715A7AACCEDBE4BD3C5CE514FB0D26A3B9428E3F4533A71CCB82FCE6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10727</Words>
  <Characters>61146</Characters>
  <Application>Microsoft Office Word</Application>
  <DocSecurity>0</DocSecurity>
  <Lines>509</Lines>
  <Paragraphs>143</Paragraphs>
  <ScaleCrop>false</ScaleCrop>
  <Company/>
  <LinksUpToDate>false</LinksUpToDate>
  <CharactersWithSpaces>71730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Kurilko</cp:lastModifiedBy>
  <cp:revision>1</cp:revision>
  <dcterms:created xsi:type="dcterms:W3CDTF">2020-11-18T04:48:00Z</dcterms:created>
  <dcterms:modified xsi:type="dcterms:W3CDTF">2020-11-18T04:48:00Z</dcterms:modified>
</cp:coreProperties>
</file>