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r w:rsidRPr="00042193">
        <w:rPr>
          <w:rFonts w:ascii="Times New Roman" w:hAnsi="Times New Roman" w:cs="Times New Roman"/>
        </w:rPr>
        <w:t>Янкин</w:t>
      </w:r>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rPr>
        <w:t>. Получение конкурсной документации производится на основании письменного запроса согласно приложения № 7.</w:t>
      </w:r>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2.3.2. Победивший Участник конкурса должен будет в течение 10 рабочих дней с даты утверждения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средств в качестве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r w:rsidRPr="00042193">
        <w:rPr>
          <w:sz w:val="20"/>
          <w:szCs w:val="20"/>
        </w:rPr>
        <w:t>л/счет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r w:rsidRPr="00042193">
        <w:rPr>
          <w:sz w:val="20"/>
          <w:szCs w:val="20"/>
        </w:rPr>
        <w:t>Р/счет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r w:rsidRPr="00042193">
        <w:rPr>
          <w:sz w:val="20"/>
          <w:szCs w:val="20"/>
        </w:rPr>
        <w:t>К/счет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согласно </w:t>
      </w:r>
      <w:r w:rsidRPr="00042193">
        <w:rPr>
          <w:b/>
          <w:sz w:val="20"/>
          <w:szCs w:val="20"/>
        </w:rPr>
        <w:t xml:space="preserve">приложения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ает заявку на участие в конкурсе в письменной форме в запечатанном конверте</w:t>
      </w:r>
      <w:r w:rsidR="00801122">
        <w:rPr>
          <w:sz w:val="20"/>
          <w:szCs w:val="20"/>
        </w:rPr>
        <w:t xml:space="preserve"> </w:t>
      </w:r>
      <w:r w:rsidR="00DC6C14">
        <w:rPr>
          <w:sz w:val="20"/>
          <w:szCs w:val="20"/>
        </w:rPr>
        <w:t>по форме,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установления фактов несоответствия участника конкурса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Срок начала выполнения управляющей организацией возникших по результатам конкурса обязательств -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В течение 10 рабочих дней с даты утверждения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наймодателю.</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оно направлено. Лицо, которому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r w:rsidRPr="00042193">
        <w:rPr>
          <w:sz w:val="20"/>
          <w:szCs w:val="20"/>
          <w:u w:val="single"/>
        </w:rPr>
        <w:t xml:space="preserve">Ру </w:t>
      </w:r>
      <w:r w:rsidRPr="00042193">
        <w:rPr>
          <w:sz w:val="20"/>
          <w:szCs w:val="20"/>
        </w:rPr>
        <w:t xml:space="preserve">  П</w:t>
      </w:r>
      <w:r w:rsidRPr="00042193">
        <w:rPr>
          <w:sz w:val="20"/>
          <w:szCs w:val="20"/>
          <w:lang w:val="en-US"/>
        </w:rPr>
        <w:t>d</w:t>
      </w:r>
    </w:p>
    <w:p w:rsidR="00E344A2" w:rsidRPr="00042193" w:rsidRDefault="009B56E0"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r w:rsidR="00E344A2" w:rsidRPr="00042193">
        <w:rPr>
          <w:sz w:val="20"/>
          <w:szCs w:val="20"/>
        </w:rPr>
        <w:t>Р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9B56E0"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Р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Ру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r w:rsidRPr="00042193">
        <w:rPr>
          <w:sz w:val="20"/>
          <w:szCs w:val="20"/>
          <w:lang w:val="en-US"/>
        </w:rPr>
        <w:t>m</w:t>
      </w:r>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r w:rsidRPr="00042193">
        <w:rPr>
          <w:sz w:val="20"/>
          <w:szCs w:val="20"/>
          <w:lang w:val="en-US"/>
        </w:rPr>
        <w:t>d</w:t>
      </w:r>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2.2.1. При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2.3.2.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с даты начала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xml:space="preserve">.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
    <w:p w:rsidR="00E344A2" w:rsidRPr="00A86FF9" w:rsidRDefault="00E344A2" w:rsidP="00E344A2">
      <w:pPr>
        <w:autoSpaceDE w:val="0"/>
        <w:autoSpaceDN w:val="0"/>
        <w:adjustRightInd w:val="0"/>
        <w:ind w:firstLine="539"/>
        <w:rPr>
          <w:sz w:val="20"/>
        </w:rPr>
      </w:pPr>
      <w:r>
        <w:rPr>
          <w:sz w:val="20"/>
        </w:rPr>
        <w:t>4.10</w:t>
      </w:r>
      <w:r w:rsidRPr="00A86FF9">
        <w:rPr>
          <w:sz w:val="20"/>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.2. 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.3. 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____________________________________ – собственник жил___ помещен___                           № _________в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_______ст. ________ Жилищного Кодекса Российской Федерации о нижеследующем: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г.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2.1. В настоящем договоре Собственником помещения(й)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 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г.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3.1.15.  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3.1.16. Нести иные обязанности,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r w:rsidRPr="00025E2E">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3.2.7.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w:t>
      </w:r>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3.2.11. 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3.2.12. Информировать собственников и нанимателей о дате начала проведения планового перерыва в предоставлении коммунальных услуг не позднее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3.2.19. 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3.2.20. 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r w:rsidRPr="00025E2E">
        <w:rPr>
          <w:sz w:val="20"/>
          <w:szCs w:val="20"/>
        </w:rPr>
        <w:t>Контроль за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через:</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собственников помещений многоквартирного дома проверок расходования денежных средств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осуществление управляющей организацией мер по контролю за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руб/м2.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4.1.5.Тариф (цена услуги) за текущий ремонт общего имущества многоквартирного дома составляет ______________ руб/м2.</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"д"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4.2.1. Неиспользование помещений не является основанием не внесения платы за содержание и ремонт общего имущества дома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5.2. 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№______по ул.___________________в г.Уссурийске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п/п</w:t>
            </w:r>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Состав общего имущества многоквартирного дома, расположенного по ул. ___________________ в г.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r w:rsidRPr="00042193">
        <w:rPr>
          <w:rFonts w:ascii="Times New Roman" w:hAnsi="Times New Roman" w:cs="Times New Roman"/>
        </w:rPr>
        <w:t>Янкин</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4C16C4" w:rsidRPr="008F758F" w:rsidRDefault="004C16C4" w:rsidP="004C16C4">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4C16C4" w:rsidRPr="008F758F" w:rsidRDefault="004C16C4" w:rsidP="004C16C4">
      <w:pPr>
        <w:pStyle w:val="ConsPlusNonformat"/>
        <w:widowControl/>
        <w:jc w:val="center"/>
        <w:rPr>
          <w:rFonts w:ascii="Times New Roman" w:hAnsi="Times New Roman" w:cs="Times New Roman"/>
        </w:rPr>
      </w:pPr>
    </w:p>
    <w:p w:rsidR="004C16C4" w:rsidRDefault="004C16C4" w:rsidP="004C16C4">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4C16C4" w:rsidRPr="008F758F" w:rsidRDefault="004C16C4" w:rsidP="004C16C4">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4C16C4" w:rsidRPr="008F758F" w:rsidTr="00EC3BF9">
        <w:tc>
          <w:tcPr>
            <w:tcW w:w="6062" w:type="dxa"/>
          </w:tcPr>
          <w:p w:rsidR="004C16C4" w:rsidRPr="008F758F" w:rsidRDefault="004C16C4" w:rsidP="00EC3BF9">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4C16C4" w:rsidRDefault="004C16C4" w:rsidP="00EC3BF9">
            <w:pPr>
              <w:pStyle w:val="ConsPlusNonformat"/>
              <w:rPr>
                <w:rFonts w:ascii="Times New Roman" w:hAnsi="Times New Roman" w:cs="Times New Roman"/>
              </w:rPr>
            </w:pPr>
            <w:r>
              <w:rPr>
                <w:rFonts w:ascii="Times New Roman" w:hAnsi="Times New Roman" w:cs="Times New Roman"/>
              </w:rPr>
              <w:t xml:space="preserve">Приморский край, </w:t>
            </w:r>
            <w:r w:rsidRPr="008F758F">
              <w:rPr>
                <w:rFonts w:ascii="Times New Roman" w:hAnsi="Times New Roman" w:cs="Times New Roman"/>
              </w:rPr>
              <w:t>г. Уссурийск</w:t>
            </w:r>
            <w:r>
              <w:rPr>
                <w:rFonts w:ascii="Times New Roman" w:hAnsi="Times New Roman" w:cs="Times New Roman"/>
              </w:rPr>
              <w:t xml:space="preserve">, </w:t>
            </w:r>
          </w:p>
          <w:p w:rsidR="004C16C4" w:rsidRPr="003746B8" w:rsidRDefault="004C16C4" w:rsidP="0054304A">
            <w:pPr>
              <w:pStyle w:val="ConsPlusNonformat"/>
              <w:rPr>
                <w:rFonts w:ascii="Times New Roman" w:hAnsi="Times New Roman" w:cs="Times New Roman"/>
              </w:rPr>
            </w:pPr>
            <w:r>
              <w:rPr>
                <w:rFonts w:ascii="Times New Roman" w:hAnsi="Times New Roman" w:cs="Times New Roman"/>
              </w:rPr>
              <w:t xml:space="preserve">ул. </w:t>
            </w:r>
            <w:r w:rsidR="0054304A">
              <w:rPr>
                <w:rFonts w:ascii="Times New Roman" w:hAnsi="Times New Roman" w:cs="Times New Roman"/>
              </w:rPr>
              <w:t>Урицкого, д. 74</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rPr>
          <w:trHeight w:val="32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4C16C4" w:rsidRPr="008F758F" w:rsidTr="00EC3BF9">
        <w:trPr>
          <w:trHeight w:val="80"/>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4C16C4" w:rsidRPr="008F758F" w:rsidRDefault="004C16C4" w:rsidP="0054304A">
            <w:pPr>
              <w:pStyle w:val="ConsPlusNonformat"/>
              <w:widowControl/>
              <w:rPr>
                <w:rFonts w:ascii="Times New Roman" w:hAnsi="Times New Roman" w:cs="Times New Roman"/>
              </w:rPr>
            </w:pPr>
            <w:r>
              <w:rPr>
                <w:rFonts w:ascii="Times New Roman" w:hAnsi="Times New Roman" w:cs="Times New Roman"/>
              </w:rPr>
              <w:t>19</w:t>
            </w:r>
            <w:r w:rsidR="0054304A">
              <w:rPr>
                <w:rFonts w:ascii="Times New Roman" w:hAnsi="Times New Roman" w:cs="Times New Roman"/>
              </w:rPr>
              <w:t>88</w:t>
            </w:r>
            <w:r>
              <w:rPr>
                <w:rFonts w:ascii="Times New Roman" w:hAnsi="Times New Roman" w:cs="Times New Roman"/>
              </w:rPr>
              <w:t xml:space="preserve"> года</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 xml:space="preserve">Не признан </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4C16C4" w:rsidRPr="001031EC" w:rsidRDefault="0054304A" w:rsidP="00EC3BF9">
            <w:pPr>
              <w:pStyle w:val="ConsPlusNonformat"/>
              <w:widowControl/>
              <w:rPr>
                <w:rFonts w:ascii="Times New Roman" w:hAnsi="Times New Roman" w:cs="Times New Roman"/>
              </w:rPr>
            </w:pPr>
            <w:r>
              <w:rPr>
                <w:rFonts w:ascii="Times New Roman" w:hAnsi="Times New Roman" w:cs="Times New Roman"/>
              </w:rPr>
              <w:t>3</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4C16C4" w:rsidRPr="00C70A98" w:rsidRDefault="0054304A" w:rsidP="00EC3BF9">
            <w:pPr>
              <w:pStyle w:val="ConsPlusNonformat"/>
              <w:widowControl/>
              <w:rPr>
                <w:rFonts w:ascii="Times New Roman" w:hAnsi="Times New Roman" w:cs="Times New Roman"/>
              </w:rPr>
            </w:pPr>
            <w:r>
              <w:rPr>
                <w:rFonts w:ascii="Times New Roman" w:hAnsi="Times New Roman" w:cs="Times New Roman"/>
              </w:rPr>
              <w:t>33</w:t>
            </w:r>
          </w:p>
        </w:tc>
      </w:tr>
      <w:tr w:rsidR="004C16C4" w:rsidRPr="008F758F" w:rsidTr="00EC3BF9">
        <w:trPr>
          <w:trHeight w:val="38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4C16C4" w:rsidRPr="002045C2" w:rsidRDefault="0054304A" w:rsidP="00EC3BF9">
            <w:pPr>
              <w:pStyle w:val="ConsPlusNonformat"/>
              <w:widowControl/>
              <w:rPr>
                <w:rFonts w:ascii="Times New Roman" w:hAnsi="Times New Roman" w:cs="Times New Roman"/>
              </w:rPr>
            </w:pPr>
            <w:r>
              <w:rPr>
                <w:rFonts w:ascii="Times New Roman" w:hAnsi="Times New Roman" w:cs="Times New Roman"/>
              </w:rPr>
              <w:t>7183</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4C16C4" w:rsidRPr="002045C2" w:rsidRDefault="00570AF2" w:rsidP="00EC3BF9">
            <w:pPr>
              <w:pStyle w:val="ConsPlusNonformat"/>
              <w:widowControl/>
              <w:rPr>
                <w:rFonts w:ascii="Times New Roman" w:hAnsi="Times New Roman" w:cs="Times New Roman"/>
                <w:vertAlign w:val="superscript"/>
              </w:rPr>
            </w:pPr>
            <w:r>
              <w:rPr>
                <w:rFonts w:ascii="Times New Roman" w:hAnsi="Times New Roman" w:cs="Times New Roman"/>
              </w:rPr>
              <w:t>1749,6</w:t>
            </w:r>
            <w:r w:rsidR="004C16C4">
              <w:rPr>
                <w:rFonts w:ascii="Times New Roman" w:hAnsi="Times New Roman" w:cs="Times New Roman"/>
              </w:rPr>
              <w:t xml:space="preserve"> м</w:t>
            </w:r>
            <w:r w:rsidR="004C16C4">
              <w:rPr>
                <w:rFonts w:ascii="Times New Roman" w:hAnsi="Times New Roman" w:cs="Times New Roman"/>
                <w:vertAlign w:val="superscript"/>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4C16C4" w:rsidRPr="008F758F" w:rsidRDefault="0054304A" w:rsidP="00EC3BF9">
            <w:pPr>
              <w:pStyle w:val="ConsPlusNonformat"/>
              <w:widowControl/>
              <w:rPr>
                <w:rFonts w:ascii="Times New Roman" w:hAnsi="Times New Roman" w:cs="Times New Roman"/>
              </w:rPr>
            </w:pPr>
            <w:r>
              <w:rPr>
                <w:rFonts w:ascii="Times New Roman" w:hAnsi="Times New Roman" w:cs="Times New Roman"/>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r w:rsidR="007E6884" w:rsidRPr="00042193">
        <w:rPr>
          <w:rFonts w:ascii="Times New Roman" w:hAnsi="Times New Roman" w:cs="Times New Roman"/>
        </w:rPr>
        <w:t>Н.Л.Янкин</w:t>
      </w:r>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Н.Л.Янкин</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п/п</w:t>
            </w:r>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AB37CC" w:rsidRPr="00042193" w:rsidTr="00FD59AC">
        <w:trPr>
          <w:trHeight w:val="401"/>
        </w:trPr>
        <w:tc>
          <w:tcPr>
            <w:tcW w:w="832" w:type="dxa"/>
            <w:tcBorders>
              <w:top w:val="single" w:sz="4" w:space="0" w:color="auto"/>
              <w:left w:val="single" w:sz="4" w:space="0" w:color="auto"/>
              <w:bottom w:val="single" w:sz="4" w:space="0" w:color="auto"/>
              <w:right w:val="single" w:sz="4" w:space="0" w:color="auto"/>
            </w:tcBorders>
          </w:tcPr>
          <w:p w:rsidR="00AB37CC" w:rsidRPr="00042193" w:rsidRDefault="00AB37CC"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vAlign w:val="bottom"/>
          </w:tcPr>
          <w:p w:rsidR="00AB37CC" w:rsidRDefault="00AB37CC" w:rsidP="00D5384B">
            <w:pPr>
              <w:pStyle w:val="ConsPlusNonformat"/>
              <w:rPr>
                <w:rFonts w:ascii="Times New Roman" w:hAnsi="Times New Roman" w:cs="Times New Roman"/>
              </w:rPr>
            </w:pPr>
            <w:r>
              <w:rPr>
                <w:rFonts w:ascii="Times New Roman" w:hAnsi="Times New Roman" w:cs="Times New Roman"/>
              </w:rPr>
              <w:t xml:space="preserve">Приморский край, </w:t>
            </w:r>
            <w:r w:rsidRPr="008F758F">
              <w:rPr>
                <w:rFonts w:ascii="Times New Roman" w:hAnsi="Times New Roman" w:cs="Times New Roman"/>
              </w:rPr>
              <w:t>г. Уссурийск</w:t>
            </w:r>
            <w:r>
              <w:rPr>
                <w:rFonts w:ascii="Times New Roman" w:hAnsi="Times New Roman" w:cs="Times New Roman"/>
              </w:rPr>
              <w:t xml:space="preserve">, </w:t>
            </w:r>
          </w:p>
          <w:p w:rsidR="00AB37CC" w:rsidRPr="003746B8" w:rsidRDefault="00AB37CC" w:rsidP="0054304A">
            <w:pPr>
              <w:pStyle w:val="ConsPlusNonformat"/>
              <w:rPr>
                <w:rFonts w:ascii="Times New Roman" w:hAnsi="Times New Roman" w:cs="Times New Roman"/>
              </w:rPr>
            </w:pPr>
            <w:r>
              <w:rPr>
                <w:rFonts w:ascii="Times New Roman" w:hAnsi="Times New Roman" w:cs="Times New Roman"/>
              </w:rPr>
              <w:t xml:space="preserve">ул. </w:t>
            </w:r>
            <w:r w:rsidR="0054304A">
              <w:rPr>
                <w:rFonts w:ascii="Times New Roman" w:hAnsi="Times New Roman" w:cs="Times New Roman"/>
              </w:rPr>
              <w:t>Урицкого, д. 74</w:t>
            </w:r>
          </w:p>
        </w:tc>
        <w:tc>
          <w:tcPr>
            <w:tcW w:w="4520" w:type="dxa"/>
            <w:tcBorders>
              <w:top w:val="single" w:sz="4" w:space="0" w:color="auto"/>
              <w:left w:val="single" w:sz="4" w:space="0" w:color="auto"/>
              <w:bottom w:val="single" w:sz="4" w:space="0" w:color="auto"/>
              <w:right w:val="single" w:sz="4" w:space="0" w:color="auto"/>
            </w:tcBorders>
          </w:tcPr>
          <w:p w:rsidR="00AB37CC" w:rsidRPr="00CE58C3" w:rsidRDefault="00AB37CC" w:rsidP="001557C6">
            <w:pPr>
              <w:tabs>
                <w:tab w:val="left" w:pos="1815"/>
                <w:tab w:val="center" w:pos="2501"/>
                <w:tab w:val="left" w:pos="5586"/>
              </w:tabs>
              <w:jc w:val="center"/>
              <w:rPr>
                <w:sz w:val="20"/>
                <w:szCs w:val="20"/>
              </w:rPr>
            </w:pPr>
            <w:r>
              <w:rPr>
                <w:sz w:val="20"/>
                <w:szCs w:val="20"/>
              </w:rPr>
              <w:t>09.09.2020</w:t>
            </w:r>
          </w:p>
        </w:tc>
      </w:tr>
      <w:tr w:rsidR="00AB37CC"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AB37CC" w:rsidRPr="00042193" w:rsidRDefault="00AB37CC"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AB37CC" w:rsidRPr="00042193" w:rsidRDefault="00AB37CC"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AB37CC" w:rsidRDefault="0054304A" w:rsidP="0054304A">
            <w:pPr>
              <w:tabs>
                <w:tab w:val="left" w:pos="1815"/>
                <w:tab w:val="center" w:pos="2501"/>
                <w:tab w:val="left" w:pos="5586"/>
              </w:tabs>
              <w:jc w:val="center"/>
              <w:rPr>
                <w:sz w:val="20"/>
                <w:szCs w:val="20"/>
              </w:rPr>
            </w:pPr>
            <w:r>
              <w:rPr>
                <w:sz w:val="20"/>
                <w:szCs w:val="20"/>
              </w:rPr>
              <w:t>25</w:t>
            </w:r>
            <w:r w:rsidR="00AB37CC">
              <w:rPr>
                <w:sz w:val="20"/>
                <w:szCs w:val="20"/>
              </w:rPr>
              <w:t>.09.2020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(описание предлагаемого претендентом в качестве условия договора</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за содержание и ремонт жилого помещения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средств в качестве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r w:rsidRPr="00AC2219">
        <w:rPr>
          <w:sz w:val="20"/>
          <w:szCs w:val="20"/>
        </w:rPr>
        <w:t>(организационно-правовая форма, наименование (фирменное наименование)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г.</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r w:rsidRPr="00042193">
        <w:rPr>
          <w:rFonts w:ascii="Times New Roman" w:hAnsi="Times New Roman" w:cs="Times New Roman"/>
        </w:rPr>
        <w:t>Н.Л.Янкин</w:t>
      </w:r>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 № ___(_____)</w:t>
      </w:r>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Уважаемая</w:t>
      </w:r>
      <w:r w:rsidR="00143CE9" w:rsidRPr="00042193">
        <w:rPr>
          <w:sz w:val="20"/>
          <w:szCs w:val="20"/>
        </w:rPr>
        <w:t>(ый)___________________________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комплект конкурсной документации для участия в открытом конкурсе</w:t>
      </w:r>
      <w:r w:rsidRPr="00042193">
        <w:rPr>
          <w:b/>
          <w:sz w:val="20"/>
          <w:szCs w:val="20"/>
        </w:rPr>
        <w:t xml:space="preserve"> </w:t>
      </w:r>
      <w:r w:rsidRPr="00042193">
        <w:rPr>
          <w:sz w:val="20"/>
          <w:szCs w:val="20"/>
        </w:rPr>
        <w:t xml:space="preserve">по отбору управляющей организации для управления многоквартирными домами Уссурийского городского округа по лотам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r w:rsidR="00AD6C19" w:rsidRPr="00042193">
        <w:rPr>
          <w:sz w:val="20"/>
          <w:szCs w:val="20"/>
        </w:rPr>
        <w:t>П</w:t>
      </w: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Н.Л.Янкин</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AB37CC" w:rsidRDefault="004238A9" w:rsidP="00AB37CC">
            <w:pPr>
              <w:pStyle w:val="ConsPlusNonformat"/>
              <w:rPr>
                <w:rFonts w:ascii="Times New Roman" w:hAnsi="Times New Roman" w:cs="Times New Roman"/>
              </w:rPr>
            </w:pPr>
            <w:r>
              <w:rPr>
                <w:color w:val="000000"/>
                <w:u w:val="single"/>
              </w:rPr>
              <w:t>Адрес  дома</w:t>
            </w:r>
            <w:r>
              <w:rPr>
                <w:color w:val="000000"/>
              </w:rPr>
              <w:t xml:space="preserve">: </w:t>
            </w:r>
            <w:r w:rsidR="0099061E">
              <w:rPr>
                <w:color w:val="000000"/>
              </w:rPr>
              <w:t xml:space="preserve"> </w:t>
            </w:r>
            <w:r w:rsidR="00AB37CC">
              <w:rPr>
                <w:rFonts w:ascii="Times New Roman" w:hAnsi="Times New Roman" w:cs="Times New Roman"/>
              </w:rPr>
              <w:t xml:space="preserve"> Приморский край, </w:t>
            </w:r>
            <w:r w:rsidR="00AB37CC" w:rsidRPr="008F758F">
              <w:rPr>
                <w:rFonts w:ascii="Times New Roman" w:hAnsi="Times New Roman" w:cs="Times New Roman"/>
              </w:rPr>
              <w:t>г. Уссурийск</w:t>
            </w:r>
            <w:r w:rsidR="00AB37CC">
              <w:rPr>
                <w:rFonts w:ascii="Times New Roman" w:hAnsi="Times New Roman" w:cs="Times New Roman"/>
              </w:rPr>
              <w:t xml:space="preserve">, </w:t>
            </w:r>
          </w:p>
          <w:p w:rsidR="004238A9" w:rsidRDefault="00AB37CC" w:rsidP="00AB37CC">
            <w:pPr>
              <w:rPr>
                <w:color w:val="000000"/>
                <w:sz w:val="20"/>
                <w:szCs w:val="20"/>
              </w:rPr>
            </w:pPr>
            <w:r>
              <w:t xml:space="preserve">ул. </w:t>
            </w:r>
            <w:r w:rsidR="0054304A">
              <w:t>Урицкого, д. 74</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п/п</w:t>
            </w:r>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EC3BF9"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15,48</w:t>
            </w:r>
          </w:p>
        </w:tc>
      </w:tr>
      <w:tr w:rsidR="00EC3BF9"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Влажное подметание  и мытье лестничных площадок и маршей.</w:t>
            </w:r>
          </w:p>
          <w:p w:rsidR="00EC3BF9" w:rsidRPr="00410FA0" w:rsidRDefault="00EC3BF9"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EC3BF9" w:rsidRDefault="00EC3BF9" w:rsidP="00E705CD">
            <w:pPr>
              <w:rPr>
                <w:color w:val="000000"/>
              </w:rPr>
            </w:pPr>
            <w:r>
              <w:rPr>
                <w:color w:val="000000"/>
                <w:sz w:val="22"/>
                <w:szCs w:val="22"/>
              </w:rPr>
              <w:lastRenderedPageBreak/>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lastRenderedPageBreak/>
              <w:t>2 раза в месяц</w:t>
            </w:r>
          </w:p>
          <w:p w:rsidR="00EC3BF9" w:rsidRDefault="00EC3BF9" w:rsidP="00E705CD">
            <w:pPr>
              <w:rPr>
                <w:color w:val="000000"/>
              </w:rPr>
            </w:pPr>
            <w:r>
              <w:rPr>
                <w:color w:val="000000"/>
                <w:sz w:val="22"/>
                <w:szCs w:val="22"/>
              </w:rPr>
              <w:t>Не реже одного раза в день</w:t>
            </w:r>
          </w:p>
          <w:p w:rsidR="00EC3BF9" w:rsidRDefault="00EC3BF9" w:rsidP="00E705CD">
            <w:pPr>
              <w:rPr>
                <w:color w:val="000000"/>
              </w:rPr>
            </w:pPr>
            <w:r>
              <w:rPr>
                <w:color w:val="000000"/>
                <w:sz w:val="22"/>
                <w:szCs w:val="22"/>
              </w:rPr>
              <w:lastRenderedPageBreak/>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lastRenderedPageBreak/>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14,52</w:t>
            </w:r>
          </w:p>
        </w:tc>
      </w:tr>
      <w:tr w:rsidR="00EC3BF9"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0,96</w:t>
            </w:r>
          </w:p>
        </w:tc>
      </w:tr>
      <w:tr w:rsidR="00EC3BF9"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5,97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71,64</w:t>
            </w:r>
          </w:p>
        </w:tc>
      </w:tr>
      <w:tr w:rsidR="00EC3BF9"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sidRPr="00DE3161">
              <w:rPr>
                <w:color w:val="000000"/>
                <w:sz w:val="22"/>
                <w:szCs w:val="22"/>
                <w:u w:val="single"/>
              </w:rPr>
              <w:t>В зимний период</w:t>
            </w:r>
            <w:r>
              <w:rPr>
                <w:color w:val="000000"/>
                <w:sz w:val="22"/>
                <w:szCs w:val="22"/>
              </w:rPr>
              <w:t>: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колейности свыше 5 см, очистка территории от снега наносного происхождения ( или подметание территорий, свободных от снежного покрова), очистка территории от наледи и льда (посыпка территории противогололедными реагентами)</w:t>
            </w:r>
          </w:p>
          <w:p w:rsidR="00EC3BF9" w:rsidRDefault="00EC3BF9"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территории(детских,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EC3BF9" w:rsidRDefault="00EC3BF9" w:rsidP="00E705CD">
            <w:pPr>
              <w:rPr>
                <w:color w:val="000000"/>
              </w:rPr>
            </w:pPr>
            <w:r>
              <w:rPr>
                <w:color w:val="000000"/>
                <w:sz w:val="22"/>
                <w:szCs w:val="22"/>
              </w:rPr>
              <w:t>В летний период: покос травы-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53,88</w:t>
            </w:r>
          </w:p>
        </w:tc>
      </w:tr>
      <w:tr w:rsidR="00EC3BF9"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15,48</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2,28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13,44</w:t>
            </w:r>
          </w:p>
        </w:tc>
      </w:tr>
      <w:tr w:rsidR="00EC3BF9"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регулировка, промывка, опрессовка, проведение пробных топок систем центрального отопления, испытание на прочность и плотность узлов ввода и систем отопления</w:t>
            </w:r>
          </w:p>
          <w:p w:rsidR="00EC3BF9" w:rsidRDefault="00EC3BF9"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ежегодно перед началом и после окончание отопительного сезона</w:t>
            </w:r>
          </w:p>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w:t>
            </w:r>
          </w:p>
        </w:tc>
      </w:tr>
      <w:tr w:rsidR="00EC3BF9"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Прочистка дымовентиляционных каналов,</w:t>
            </w:r>
          </w:p>
          <w:p w:rsidR="00EC3BF9" w:rsidRDefault="00EC3BF9"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1,44</w:t>
            </w:r>
          </w:p>
        </w:tc>
      </w:tr>
      <w:tr w:rsidR="00EC3BF9"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lastRenderedPageBreak/>
              <w:t>4</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p>
          <w:p w:rsidR="00EC3BF9" w:rsidRDefault="00EC3BF9" w:rsidP="00E705CD">
            <w:pPr>
              <w:rPr>
                <w:b/>
                <w:color w:val="000000"/>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Систем вентиляции, дымоудаления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8,88</w:t>
            </w:r>
          </w:p>
        </w:tc>
      </w:tr>
      <w:tr w:rsidR="00EC3BF9"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4,68</w:t>
            </w:r>
          </w:p>
        </w:tc>
      </w:tr>
      <w:tr w:rsidR="00EC3BF9"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электротехнических устройств в т.ч. проверка заземления оболочки электрокабеля,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2,16</w:t>
            </w:r>
          </w:p>
        </w:tc>
      </w:tr>
      <w:tr w:rsidR="00EC3BF9"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7E77D4" w:rsidRDefault="00EC3BF9"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12,36</w:t>
            </w:r>
          </w:p>
        </w:tc>
      </w:tr>
      <w:tr w:rsidR="00EC3BF9"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3,36</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DC7BB1" w:rsidRDefault="00EC3BF9"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EC3BF9" w:rsidRDefault="00EC3BF9"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97,2</w:t>
            </w:r>
          </w:p>
        </w:tc>
      </w:tr>
      <w:tr w:rsidR="00EC3BF9"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rPr>
                <w:b/>
                <w:bCs/>
                <w:color w:val="000000"/>
              </w:rPr>
            </w:pPr>
            <w:r>
              <w:rPr>
                <w:b/>
                <w:bCs/>
                <w:color w:val="000000"/>
                <w:sz w:val="22"/>
                <w:szCs w:val="22"/>
              </w:rPr>
              <w:t>Итого</w:t>
            </w:r>
          </w:p>
          <w:p w:rsidR="00EC3BF9" w:rsidRDefault="00EC3BF9"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center"/>
              <w:rPr>
                <w:b/>
                <w:bCs/>
                <w:color w:val="000000"/>
                <w:sz w:val="22"/>
                <w:szCs w:val="22"/>
              </w:rPr>
            </w:pPr>
            <w:r>
              <w:rPr>
                <w:b/>
                <w:bCs/>
                <w:color w:val="000000"/>
                <w:sz w:val="22"/>
                <w:szCs w:val="22"/>
              </w:rPr>
              <w:t>21,29</w:t>
            </w:r>
          </w:p>
        </w:tc>
        <w:tc>
          <w:tcPr>
            <w:tcW w:w="1559" w:type="dxa"/>
            <w:tcBorders>
              <w:top w:val="single" w:sz="4" w:space="0" w:color="auto"/>
              <w:left w:val="single" w:sz="4" w:space="0" w:color="auto"/>
              <w:bottom w:val="single" w:sz="4" w:space="0" w:color="auto"/>
              <w:right w:val="single" w:sz="4" w:space="0" w:color="auto"/>
            </w:tcBorders>
            <w:noWrap/>
            <w:vAlign w:val="bottom"/>
          </w:tcPr>
          <w:p w:rsidR="00EC3BF9" w:rsidRDefault="00EC3BF9" w:rsidP="00EC3BF9">
            <w:pPr>
              <w:jc w:val="center"/>
              <w:rPr>
                <w:b/>
                <w:bCs/>
                <w:color w:val="000000"/>
                <w:sz w:val="22"/>
                <w:szCs w:val="22"/>
              </w:rPr>
            </w:pPr>
            <w:r>
              <w:rPr>
                <w:b/>
                <w:bCs/>
                <w:color w:val="000000"/>
                <w:sz w:val="22"/>
                <w:szCs w:val="22"/>
              </w:rPr>
              <w:t>255,48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BF" w:rsidRDefault="00CD49BF">
      <w:r>
        <w:separator/>
      </w:r>
    </w:p>
  </w:endnote>
  <w:endnote w:type="continuationSeparator" w:id="0">
    <w:p w:rsidR="00CD49BF" w:rsidRDefault="00CD4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9B56E0"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EC3BF9">
      <w:rPr>
        <w:rStyle w:val="a9"/>
        <w:noProof/>
      </w:rPr>
      <w:t>40</w:t>
    </w:r>
    <w:r>
      <w:rPr>
        <w:rStyle w:val="a9"/>
      </w:rPr>
      <w:fldChar w:fldCharType="end"/>
    </w:r>
  </w:p>
  <w:p w:rsidR="00EC3BF9" w:rsidRDefault="00EC3BF9"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9B56E0"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570AF2">
      <w:rPr>
        <w:rStyle w:val="a9"/>
        <w:noProof/>
      </w:rPr>
      <w:t>17</w:t>
    </w:r>
    <w:r>
      <w:rPr>
        <w:rStyle w:val="a9"/>
      </w:rPr>
      <w:fldChar w:fldCharType="end"/>
    </w:r>
  </w:p>
  <w:p w:rsidR="00EC3BF9" w:rsidRDefault="00EC3BF9"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EC3BF9"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BF" w:rsidRDefault="00CD49BF">
      <w:r>
        <w:separator/>
      </w:r>
    </w:p>
  </w:footnote>
  <w:footnote w:type="continuationSeparator" w:id="0">
    <w:p w:rsidR="00CD49BF" w:rsidRDefault="00CD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6D20"/>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3645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16C4"/>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304A"/>
    <w:rsid w:val="00547CC2"/>
    <w:rsid w:val="0055083F"/>
    <w:rsid w:val="0055186C"/>
    <w:rsid w:val="005520AC"/>
    <w:rsid w:val="005540C5"/>
    <w:rsid w:val="005554FA"/>
    <w:rsid w:val="00557721"/>
    <w:rsid w:val="00562941"/>
    <w:rsid w:val="005640DF"/>
    <w:rsid w:val="00564C68"/>
    <w:rsid w:val="00566A8C"/>
    <w:rsid w:val="00570AF2"/>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4594"/>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6E0"/>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7CC"/>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31B9"/>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49BF"/>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3CBE"/>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3BF9"/>
    <w:rsid w:val="00EC5097"/>
    <w:rsid w:val="00EC57C8"/>
    <w:rsid w:val="00EC605D"/>
    <w:rsid w:val="00EC69A0"/>
    <w:rsid w:val="00ED246C"/>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13FB"/>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36D9"/>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 w:val="00FF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6F41-DF3B-4FA7-9918-19409B0B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3204</TotalTime>
  <Pages>24</Pages>
  <Words>14128</Words>
  <Characters>80532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94472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216</cp:revision>
  <cp:lastPrinted>2015-03-31T00:45:00Z</cp:lastPrinted>
  <dcterms:created xsi:type="dcterms:W3CDTF">2013-09-24T06:00:00Z</dcterms:created>
  <dcterms:modified xsi:type="dcterms:W3CDTF">2020-08-28T07:00:00Z</dcterms:modified>
</cp:coreProperties>
</file>