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Pr="002D2412" w:rsidRDefault="00232032" w:rsidP="00232032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2015-2017 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 в</w:t>
      </w:r>
      <w:r w:rsidR="00CB3A03">
        <w:rPr>
          <w:rFonts w:ascii="Times New Roman" w:eastAsia="Times New Roman" w:hAnsi="Times New Roman"/>
          <w:b/>
          <w:sz w:val="28"/>
          <w:szCs w:val="28"/>
        </w:rPr>
        <w:t>о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B3A03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квартале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201</w:t>
      </w:r>
      <w:r w:rsidR="00005667">
        <w:rPr>
          <w:rFonts w:ascii="Times New Roman" w:eastAsia="Times New Roman" w:hAnsi="Times New Roman"/>
          <w:b/>
          <w:sz w:val="28"/>
          <w:szCs w:val="28"/>
        </w:rPr>
        <w:t>6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/>
      </w:tblPr>
      <w:tblGrid>
        <w:gridCol w:w="705"/>
        <w:gridCol w:w="3123"/>
        <w:gridCol w:w="1276"/>
        <w:gridCol w:w="2268"/>
        <w:gridCol w:w="1985"/>
        <w:gridCol w:w="1631"/>
        <w:gridCol w:w="3897"/>
      </w:tblGrid>
      <w:tr w:rsidR="00B87C62" w:rsidRPr="00CD62EB" w:rsidTr="00D6333F">
        <w:trPr>
          <w:trHeight w:val="971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CD62EB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62" w:rsidRPr="00CD62EB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CD62EB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 об исполнении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CD62EB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CD62EB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4B7EE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B87C62">
        <w:trPr>
          <w:tblHeader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4B7EE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4B7EE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4B7EE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4B7EE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4B7EE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4B7EE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BF0C7E" w:rsidP="004B7EE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DD7F57" w:rsidRPr="00CD62EB" w:rsidTr="00DD7F57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57" w:rsidRPr="00CD62EB" w:rsidRDefault="0089389B" w:rsidP="004B7EE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I. 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духовно-нравственных ценностей, патриотическое воспитание молодежи</w:t>
            </w:r>
          </w:p>
        </w:tc>
      </w:tr>
      <w:tr w:rsidR="00005667" w:rsidRPr="00CD62EB" w:rsidTr="00C9122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005667" w:rsidRPr="00A66AEB" w:rsidRDefault="00005667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005667" w:rsidRDefault="00005667" w:rsidP="00A511F6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Гражданско-патриоти-ческая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акция «Наша Победа»</w:t>
            </w:r>
          </w:p>
          <w:p w:rsidR="00005667" w:rsidRPr="00A66AEB" w:rsidRDefault="00005667" w:rsidP="0000566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640 244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667" w:rsidRPr="00B06255" w:rsidRDefault="00005667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667" w:rsidRPr="00B06255" w:rsidRDefault="00005667" w:rsidP="00C9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2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667" w:rsidRPr="00B06255" w:rsidRDefault="00005667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667" w:rsidRPr="00B06255" w:rsidRDefault="00005667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67" w:rsidRPr="00FB3C64" w:rsidRDefault="00005667" w:rsidP="004B7EEB">
            <w:pPr>
              <w:ind w:lef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2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2B3B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632B3B" w:rsidRPr="00A66AEB" w:rsidRDefault="00632B3B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632B3B" w:rsidRDefault="00632B3B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Военно-спортивная иг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ра «Щит» для </w:t>
            </w:r>
            <w:proofErr w:type="spellStart"/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студен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ний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фессионального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зования</w:t>
            </w:r>
            <w:proofErr w:type="spellEnd"/>
          </w:p>
          <w:p w:rsidR="00632B3B" w:rsidRPr="00A66AEB" w:rsidRDefault="00632B3B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640 244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2B3B" w:rsidRPr="00152DEC" w:rsidRDefault="00632B3B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  <w:r w:rsidRPr="00152DEC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32B3B" w:rsidRPr="00D71E6E" w:rsidRDefault="00632B3B" w:rsidP="00D71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E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23</w:t>
            </w:r>
            <w:r w:rsidR="00D71E6E" w:rsidRPr="00D71E6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proofErr w:type="gramStart"/>
            <w:r w:rsidR="00D71E6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71E6E" w:rsidRPr="00D71E6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71E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  <w:proofErr w:type="gramEnd"/>
            <w:r w:rsidRPr="00D71E6E">
              <w:rPr>
                <w:rFonts w:ascii="Times New Roman" w:eastAsia="Times New Roman" w:hAnsi="Times New Roman"/>
                <w:sz w:val="28"/>
                <w:szCs w:val="28"/>
              </w:rPr>
              <w:t xml:space="preserve"> (95</w:t>
            </w:r>
            <w:r w:rsidR="00D71E6E" w:rsidRPr="00D71E6E">
              <w:rPr>
                <w:rFonts w:ascii="Times New Roman" w:eastAsia="Times New Roman" w:hAnsi="Times New Roman"/>
                <w:sz w:val="28"/>
                <w:szCs w:val="28"/>
              </w:rPr>
              <w:t>,2</w:t>
            </w:r>
            <w:r w:rsidRPr="00D71E6E">
              <w:rPr>
                <w:rFonts w:ascii="Times New Roman" w:eastAsia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32B3B" w:rsidRPr="00632B3B" w:rsidRDefault="00632B3B" w:rsidP="00D71E6E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 xml:space="preserve">226 – </w:t>
            </w:r>
            <w:r w:rsidR="00D71E6E">
              <w:rPr>
                <w:rFonts w:ascii="Times New Roman" w:eastAsia="Times New Roman" w:hAnsi="Times New Roman"/>
                <w:sz w:val="28"/>
                <w:szCs w:val="28"/>
              </w:rPr>
              <w:t>238</w:t>
            </w: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71E6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632B3B" w:rsidRPr="00CD62EB" w:rsidRDefault="00632B3B" w:rsidP="0000566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3B" w:rsidRPr="007A5968" w:rsidRDefault="00632B3B" w:rsidP="004B7EEB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детско-оздоровительного лагеря «Надежда» 20-21 мая 2016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была проведена военно-спортивная игра «Щит» среди студентов учреждений профессионального образования. </w:t>
            </w:r>
            <w:r>
              <w:rPr>
                <w:rFonts w:hint="cs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игре приняло участие 8 команд. По итогам соревнований </w:t>
            </w:r>
            <w:r>
              <w:rPr>
                <w:sz w:val="28"/>
                <w:szCs w:val="28"/>
                <w:lang w:val="en-US"/>
              </w:rPr>
              <w:t>I</w:t>
            </w:r>
            <w:r w:rsidRPr="002526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место заняла команда Дальневосточного технического колледжа; </w:t>
            </w:r>
            <w:r>
              <w:rPr>
                <w:sz w:val="28"/>
                <w:szCs w:val="28"/>
                <w:lang w:val="en-US"/>
              </w:rPr>
              <w:t>II</w:t>
            </w:r>
            <w:r w:rsidRPr="002526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место – команда Автомобильно-технического колледжа;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 – команда Уссурийского </w:t>
            </w:r>
            <w:r>
              <w:rPr>
                <w:sz w:val="28"/>
                <w:szCs w:val="28"/>
              </w:rPr>
              <w:lastRenderedPageBreak/>
              <w:t>агропромышленного колледжа.</w:t>
            </w:r>
            <w:r w:rsidRPr="00C25581">
              <w:rPr>
                <w:sz w:val="28"/>
                <w:szCs w:val="28"/>
              </w:rPr>
              <w:t xml:space="preserve"> Общий охват участников соревнований и гостей </w:t>
            </w:r>
            <w:r w:rsidRPr="00D731C2">
              <w:rPr>
                <w:rFonts w:ascii="Times New Roman" w:hAnsi="Times New Roman"/>
                <w:sz w:val="28"/>
                <w:szCs w:val="28"/>
              </w:rPr>
              <w:t xml:space="preserve">составил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D731C2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24CD3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C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24CD3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CD3">
              <w:rPr>
                <w:rFonts w:ascii="Times New Roman" w:eastAsia="Times New Roman" w:hAnsi="Times New Roman"/>
                <w:sz w:val="28"/>
                <w:szCs w:val="28"/>
              </w:rPr>
              <w:t>Фестиваль военно-патриотической песни «Память»</w:t>
            </w:r>
          </w:p>
          <w:p w:rsidR="00271260" w:rsidRPr="00D24CD3" w:rsidRDefault="00271260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CD3">
              <w:rPr>
                <w:rFonts w:ascii="Times New Roman" w:eastAsia="Times New Roman" w:hAnsi="Times New Roman"/>
                <w:sz w:val="28"/>
                <w:szCs w:val="28"/>
              </w:rPr>
              <w:t>КБК 001 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D24C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640</w:t>
            </w:r>
            <w:r w:rsidRPr="00D24C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24CD3" w:rsidRDefault="00271260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CD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D24CD3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B3A03" w:rsidRDefault="00271260" w:rsidP="00D71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 xml:space="preserve"> (95%)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B3A03" w:rsidRDefault="00271260" w:rsidP="00D71E6E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 xml:space="preserve">226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B3A03" w:rsidRDefault="00271260" w:rsidP="000621F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Апрель 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89389B" w:rsidRDefault="00271260" w:rsidP="004B7EEB">
            <w:pPr>
              <w:tabs>
                <w:tab w:val="left" w:pos="0"/>
              </w:tabs>
              <w:ind w:left="-3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4C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целях формирования духовно-нравственных ценностей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</w:t>
            </w:r>
            <w:r w:rsidRPr="00D24C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апреля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Pr="00D24C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года на сцене МЦКД «Горизонт» </w:t>
            </w:r>
            <w:r w:rsidR="005C55F7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</w:t>
            </w:r>
            <w:r w:rsidRPr="00D24C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фестиваль военно-патриотической песни «Память» выступили                       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Pr="00D24C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ов</w:t>
            </w:r>
            <w:r w:rsidRPr="00D24C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(отдельные исполнители, творческие коллективы из учреждений профессионального </w:t>
            </w:r>
            <w:r w:rsidRPr="00F900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образования (филиал «ДВФУ» в г. Уссурийске, </w:t>
            </w:r>
            <w:proofErr w:type="spellStart"/>
            <w:r w:rsidRPr="00F9005D">
              <w:rPr>
                <w:rFonts w:ascii="Times New Roman" w:hAnsi="Times New Roman"/>
                <w:sz w:val="28"/>
                <w:szCs w:val="28"/>
                <w:lang w:eastAsia="ar-SA"/>
              </w:rPr>
              <w:t>ПРИМиЖТ</w:t>
            </w:r>
            <w:proofErr w:type="spellEnd"/>
            <w:r w:rsidRPr="00F9005D">
              <w:rPr>
                <w:rFonts w:ascii="Times New Roman" w:hAnsi="Times New Roman"/>
                <w:sz w:val="28"/>
                <w:szCs w:val="28"/>
                <w:lang w:eastAsia="ar-SA"/>
              </w:rPr>
              <w:t>, УМК, Уссурийский филиал «ВГУЭС», «ДВТК») представители воинской части 16871, воинской части 19288 . воинской части 39255, воинской части 44980                      и ученики МБОУ СОШ № 30, 32.</w:t>
            </w:r>
            <w:proofErr w:type="gramEnd"/>
            <w:r w:rsidRPr="00F900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Гран-при Фестиваля члены жюри заслужено присудили             </w:t>
            </w:r>
            <w:r w:rsidRPr="00F9005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представителям воинской части 16871. </w:t>
            </w:r>
            <w:r w:rsidRPr="00F9005D">
              <w:rPr>
                <w:rFonts w:ascii="Times New Roman" w:hAnsi="Times New Roman"/>
                <w:sz w:val="28"/>
                <w:szCs w:val="28"/>
              </w:rPr>
              <w:t>Общий охват участников и зрителей Фестиваля военно</w:t>
            </w:r>
            <w:r w:rsidRPr="00D24CD3">
              <w:rPr>
                <w:rFonts w:ascii="Times New Roman" w:hAnsi="Times New Roman"/>
                <w:sz w:val="28"/>
                <w:szCs w:val="28"/>
              </w:rPr>
              <w:t>-патриотической песни «Память» составил 500 человек.</w:t>
            </w:r>
          </w:p>
        </w:tc>
      </w:tr>
      <w:tr w:rsidR="007E0842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7E0842" w:rsidRPr="004F7503" w:rsidRDefault="007E0842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7E0842" w:rsidRPr="004F7503" w:rsidRDefault="007E0842" w:rsidP="00A511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 xml:space="preserve">Праздничный концерт, посвященный Дню молодежи России </w:t>
            </w:r>
          </w:p>
          <w:p w:rsidR="007E0842" w:rsidRPr="004F7503" w:rsidRDefault="007E0842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КБК 001 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640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0842" w:rsidRPr="004F7503" w:rsidRDefault="007E0842" w:rsidP="00C912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0842" w:rsidRPr="004B7EEB" w:rsidRDefault="004B7EEB" w:rsidP="00916A8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7EEB">
              <w:rPr>
                <w:rFonts w:ascii="Times New Roman" w:eastAsia="Times New Roman" w:hAnsi="Times New Roman"/>
                <w:sz w:val="28"/>
                <w:szCs w:val="28"/>
              </w:rPr>
              <w:t>429</w:t>
            </w:r>
            <w:r w:rsidR="007E0842" w:rsidRPr="004B7EE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71E6E" w:rsidRPr="004B7EE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997</w:t>
            </w:r>
            <w:r w:rsidR="007E0842" w:rsidRPr="004B7EE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D71E6E" w:rsidRPr="004B7EE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99</w:t>
            </w:r>
            <w:r w:rsidR="00D71E6E" w:rsidRPr="004B7EE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71E6E" w:rsidRPr="004B7EE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  <w:r w:rsidR="007E0842" w:rsidRPr="004B7EEB">
              <w:rPr>
                <w:rFonts w:ascii="Times New Roman" w:eastAsia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E0842" w:rsidRPr="00CB3A03" w:rsidRDefault="007E0842" w:rsidP="004B7EE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 xml:space="preserve">226 – </w:t>
            </w:r>
            <w:r w:rsidR="004B7EEB">
              <w:rPr>
                <w:rFonts w:ascii="Times New Roman" w:eastAsia="Times New Roman" w:hAnsi="Times New Roman"/>
                <w:sz w:val="28"/>
                <w:szCs w:val="28"/>
              </w:rPr>
              <w:t>429</w:t>
            </w: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71E6E">
              <w:rPr>
                <w:rFonts w:ascii="Times New Roman" w:eastAsia="Times New Roman" w:hAnsi="Times New Roman"/>
                <w:sz w:val="28"/>
                <w:szCs w:val="28"/>
              </w:rPr>
              <w:t>997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7E0842" w:rsidRPr="00CB3A03" w:rsidRDefault="007E0842" w:rsidP="00D71E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42" w:rsidRPr="00FB3C64" w:rsidRDefault="007E0842" w:rsidP="004B7EEB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празднования Дня молодежи России 25 июня 2016 года на Центральной площади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Уссурийска прошел праздничный концерт. Общий охват участников и зрителей 1000 чел.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514732" w:rsidRDefault="00271260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514732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514732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4732">
              <w:rPr>
                <w:rFonts w:ascii="Times New Roman" w:eastAsia="Times New Roman" w:hAnsi="Times New Roman"/>
                <w:sz w:val="28"/>
                <w:szCs w:val="28"/>
              </w:rPr>
              <w:t xml:space="preserve">Молодежная акция </w:t>
            </w:r>
            <w:proofErr w:type="spellStart"/>
            <w:proofErr w:type="gramStart"/>
            <w:r w:rsidRPr="00514732">
              <w:rPr>
                <w:rFonts w:ascii="Times New Roman" w:eastAsia="Times New Roman" w:hAnsi="Times New Roman"/>
                <w:sz w:val="28"/>
                <w:szCs w:val="28"/>
              </w:rPr>
              <w:t>уча-щихся</w:t>
            </w:r>
            <w:proofErr w:type="spellEnd"/>
            <w:proofErr w:type="gramEnd"/>
            <w:r w:rsidRPr="00514732">
              <w:rPr>
                <w:rFonts w:ascii="Times New Roman" w:eastAsia="Times New Roman" w:hAnsi="Times New Roman"/>
                <w:sz w:val="28"/>
                <w:szCs w:val="28"/>
              </w:rPr>
              <w:t xml:space="preserve"> и студентов «</w:t>
            </w:r>
            <w:proofErr w:type="spellStart"/>
            <w:r w:rsidRPr="00514732">
              <w:rPr>
                <w:rFonts w:ascii="Times New Roman" w:eastAsia="Times New Roman" w:hAnsi="Times New Roman"/>
                <w:sz w:val="28"/>
                <w:szCs w:val="28"/>
              </w:rPr>
              <w:t>Ус-сурийск</w:t>
            </w:r>
            <w:proofErr w:type="spellEnd"/>
            <w:r w:rsidRPr="00514732">
              <w:rPr>
                <w:rFonts w:ascii="Times New Roman" w:eastAsia="Times New Roman" w:hAnsi="Times New Roman"/>
                <w:sz w:val="28"/>
                <w:szCs w:val="28"/>
              </w:rPr>
              <w:t xml:space="preserve"> – территория здоровья!»</w:t>
            </w:r>
          </w:p>
          <w:p w:rsidR="00271260" w:rsidRPr="00514732" w:rsidRDefault="00271260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4732">
              <w:rPr>
                <w:rFonts w:ascii="Times New Roman" w:eastAsia="Times New Roman" w:hAnsi="Times New Roman"/>
                <w:sz w:val="28"/>
                <w:szCs w:val="28"/>
              </w:rPr>
              <w:t>КБК 001 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5147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640</w:t>
            </w:r>
            <w:r w:rsidRPr="00514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514732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514732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FB3C64" w:rsidRDefault="00271260" w:rsidP="00792A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акция запланирована к проведению в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квартале 201</w:t>
            </w:r>
            <w:r w:rsidRPr="000056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FB3C64" w:rsidRDefault="00271260" w:rsidP="004B7EEB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акция запланирована к проведению      в 4 квартале 2016 года.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работы Молодежного Совета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УГО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 Содейст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учас-тию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представи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телей Молодежного Совета в семинарах,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конферен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циях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и слетах,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посвя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щенных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реа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-лизации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молодеж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ной политики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A5968" w:rsidRDefault="00271260" w:rsidP="00C91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молодежного совета осуществляется в 2016 году, согласно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намеченному плану работы.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7A5968" w:rsidRDefault="00271260" w:rsidP="004B7EEB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молодежного совета осуществляется в 2016 году, согласно намеченному плану работы.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Военно-патриотические сценарные игры</w:t>
            </w:r>
          </w:p>
          <w:p w:rsidR="00271260" w:rsidRPr="00A66AEB" w:rsidRDefault="00271260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640 244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18131B" w:rsidRDefault="00271260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3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8131B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C0B9D" w:rsidRDefault="00271260" w:rsidP="00C91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Военно-патриотическая сценарная игра запланирована к проведению в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квартале 201</w:t>
            </w:r>
            <w:r w:rsidRPr="000056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271260" w:rsidRPr="00AC0B9D" w:rsidRDefault="00271260" w:rsidP="00C91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FB3C64" w:rsidRDefault="00271260" w:rsidP="004B7EEB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Военно-спортивная игра запланирована к проведению     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квартале 2016 года.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91228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среди учреждений профессионального образования на лучшую организацию военно-патриотической работы с молодежью</w:t>
            </w:r>
          </w:p>
          <w:p w:rsidR="00271260" w:rsidRPr="00C91228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640 244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18131B" w:rsidRDefault="00271260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18131B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B22A10" w:rsidRDefault="00271260" w:rsidP="00C91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запланирован к проведению 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6656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22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квартале 201</w:t>
            </w:r>
            <w:r w:rsidRPr="000056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271260" w:rsidRPr="00B22A10" w:rsidRDefault="00271260" w:rsidP="00C91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492A1D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  <w:r w:rsidR="00271260">
              <w:rPr>
                <w:rFonts w:ascii="Times New Roman" w:eastAsia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FB3C64" w:rsidRDefault="00271260" w:rsidP="004B7EEB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запланирован к проведению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92A1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квартале 2016 года.</w:t>
            </w:r>
          </w:p>
        </w:tc>
      </w:tr>
      <w:tr w:rsidR="00271260" w:rsidRPr="00CD62EB" w:rsidTr="00B0625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B06255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B06255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Фестиваль народных игр, посвященных Дню славянской культуры</w:t>
            </w:r>
          </w:p>
          <w:p w:rsidR="00271260" w:rsidRDefault="00271260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640</w:t>
            </w:r>
            <w:r w:rsidR="00632B3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244</w:t>
            </w:r>
          </w:p>
          <w:p w:rsidR="00632B3B" w:rsidRPr="00632B3B" w:rsidRDefault="00632B3B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260" w:rsidRPr="00B06255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260" w:rsidRPr="00B06255" w:rsidRDefault="00271260" w:rsidP="00A51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2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260" w:rsidRPr="00B06255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260" w:rsidRPr="00B06255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60" w:rsidRPr="00FB3C64" w:rsidRDefault="00271260" w:rsidP="004B7EEB">
            <w:pPr>
              <w:ind w:lef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2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942E1F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  <w:r w:rsidRPr="00100A1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Семинар-трени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нг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Се-мейные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уроки»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подго-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товка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детей-сирот и детей, оставшихся без родителей к созданию благополучной семьи)</w:t>
            </w:r>
          </w:p>
          <w:p w:rsidR="00271260" w:rsidRPr="00A66AEB" w:rsidRDefault="00271260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640 244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18131B" w:rsidRDefault="00271260" w:rsidP="00B22A1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3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8131B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B3A03" w:rsidRDefault="00271260" w:rsidP="00D71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 xml:space="preserve"> (95%)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B3A03" w:rsidRDefault="00271260" w:rsidP="00D71E6E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 xml:space="preserve">226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8957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 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Default="00271260" w:rsidP="004B7EEB">
            <w:pPr>
              <w:snapToGrid w:val="0"/>
              <w:ind w:left="-3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формирования духовно-нравственных ценностей, </w:t>
            </w:r>
            <w:r w:rsidRPr="003E56C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E56CE">
              <w:rPr>
                <w:rFonts w:ascii="Times New Roman" w:hAnsi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E5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3E56C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E56CE">
              <w:rPr>
                <w:rFonts w:ascii="Times New Roman" w:hAnsi="Times New Roman"/>
                <w:sz w:val="28"/>
                <w:szCs w:val="28"/>
              </w:rPr>
              <w:t xml:space="preserve"> г. на базе КГБПОУ </w:t>
            </w:r>
            <w:r w:rsidRPr="003E56C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«Автомобильно-технический колледж» прошел </w:t>
            </w:r>
            <w:r w:rsidRPr="003E56CE">
              <w:rPr>
                <w:rFonts w:ascii="Times New Roman" w:eastAsia="Times New Roman" w:hAnsi="Times New Roman"/>
                <w:sz w:val="28"/>
                <w:szCs w:val="28"/>
              </w:rPr>
              <w:t>Семинар-тренинг «Семейные уроки» (подготовка детей-сирот и детей, оставшихся без родителей к созданию благополучной семьи).</w:t>
            </w:r>
            <w:r w:rsidR="004B7E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E56CE">
              <w:rPr>
                <w:rFonts w:ascii="Times New Roman" w:eastAsia="Times New Roman" w:hAnsi="Times New Roman"/>
                <w:sz w:val="28"/>
                <w:szCs w:val="28"/>
              </w:rPr>
              <w:t>Общий охват участников Семинара составил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</w:t>
            </w:r>
            <w:r w:rsidRPr="003E56CE">
              <w:rPr>
                <w:rFonts w:ascii="Times New Roman" w:eastAsia="Times New Roman" w:hAnsi="Times New Roman"/>
                <w:sz w:val="28"/>
                <w:szCs w:val="28"/>
              </w:rPr>
              <w:t>0 человек.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B3A03" w:rsidRDefault="00271260" w:rsidP="00B22A1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B3A03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Фестиваль молодежных агитбригад «Мы выбираем здоровье!»</w:t>
            </w:r>
          </w:p>
          <w:p w:rsidR="00271260" w:rsidRPr="00CB3A03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КБК 001 0707 1800120 640 244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B3A03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B3A03" w:rsidRDefault="00271260" w:rsidP="00CB3A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28,50 (95%)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B3A03" w:rsidRDefault="00271260" w:rsidP="00CB3A0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226 – 28,50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B3A03" w:rsidRDefault="00271260" w:rsidP="008957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Апрель 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3E56CE" w:rsidRDefault="00271260" w:rsidP="004B7EEB">
            <w:pPr>
              <w:ind w:left="-3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 xml:space="preserve">В фестивале молодежных агитбригад, который был проведен 07 апреля 2016 года в СК «Локомотив», приняли участие 5 команд учреждений профессионального образования (ДВФУ, ВГУЭС, УКТУ, АТК, сборная команда волонтеров УГО). Первое место заняла команда «Богатыри» Дальневосточного федерального университета,            </w:t>
            </w: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второе место команда «Пульс» Владивостокского государственного университета экономики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 xml:space="preserve"> и сервиса, третье место команда «</w:t>
            </w:r>
            <w:proofErr w:type="spellStart"/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ЗОЖики</w:t>
            </w:r>
            <w:proofErr w:type="spellEnd"/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>» Уссурийский колледж технологии и управления. Общий охват участников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CB3A03">
              <w:rPr>
                <w:rFonts w:ascii="Times New Roman" w:eastAsia="Times New Roman" w:hAnsi="Times New Roman"/>
                <w:sz w:val="28"/>
                <w:szCs w:val="28"/>
              </w:rPr>
              <w:t xml:space="preserve"> и зрителей – 150 человек.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B22A1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Обучающий семинар-тренинг по </w:t>
            </w:r>
            <w:proofErr w:type="spellStart"/>
            <w:proofErr w:type="gramStart"/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>профилак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>тике</w:t>
            </w:r>
            <w:proofErr w:type="spellEnd"/>
            <w:proofErr w:type="gramEnd"/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 xml:space="preserve"> наркомании, </w:t>
            </w:r>
            <w:proofErr w:type="spellStart"/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>ток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>сикомании</w:t>
            </w:r>
            <w:proofErr w:type="spellEnd"/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>алкоголиз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>ма</w:t>
            </w:r>
            <w:proofErr w:type="spellEnd"/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  <w:p w:rsidR="00271260" w:rsidRDefault="00271260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640 244</w:t>
            </w:r>
          </w:p>
          <w:p w:rsidR="00271260" w:rsidRPr="007120ED" w:rsidRDefault="00271260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120ED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B22A10" w:rsidRDefault="00271260" w:rsidP="00792A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 семинар-тренинг запланирован к проведению в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22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квартале 201</w:t>
            </w:r>
            <w:r w:rsidRPr="000056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8957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8957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 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FB3C64" w:rsidRDefault="00271260" w:rsidP="004B7EEB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 семинар-тренинг запланирован к проведению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квартале 2016 года.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63FDC" w:rsidRDefault="00271260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63FDC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</w:t>
            </w:r>
            <w:proofErr w:type="spellStart"/>
            <w:proofErr w:type="gramStart"/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>изготовле-ние</w:t>
            </w:r>
            <w:proofErr w:type="spellEnd"/>
            <w:proofErr w:type="gramEnd"/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 xml:space="preserve"> и распространение печатной продукции (листовок, брошюр, памяток) </w:t>
            </w:r>
            <w:proofErr w:type="spellStart"/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>антинаркоти-ческой</w:t>
            </w:r>
            <w:proofErr w:type="spellEnd"/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271260" w:rsidRPr="00C63FDC" w:rsidRDefault="00271260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640 244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63FDC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B22A10" w:rsidRDefault="00271260" w:rsidP="00F7433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>Разработка, изготовление и распространение печатной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запланированы к проведению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22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квартале 201</w:t>
            </w:r>
            <w:r w:rsidRPr="000056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года.</w:t>
            </w:r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8957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63FDC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="00F66560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 xml:space="preserve">ь </w:t>
            </w:r>
          </w:p>
          <w:p w:rsidR="00271260" w:rsidRPr="00C63FDC" w:rsidRDefault="00271260" w:rsidP="00A7551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A75517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изготовление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C63FDC">
              <w:rPr>
                <w:rFonts w:ascii="Times New Roman" w:eastAsia="Times New Roman" w:hAnsi="Times New Roman"/>
                <w:sz w:val="28"/>
                <w:szCs w:val="28"/>
              </w:rPr>
              <w:t>и распространение печатной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запланированы             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квартале 2016 года</w:t>
            </w:r>
            <w:proofErr w:type="gramEnd"/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F7433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Военно-патриотическая акция «День </w:t>
            </w:r>
            <w:proofErr w:type="spellStart"/>
            <w:proofErr w:type="gram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призывни-ка</w:t>
            </w:r>
            <w:proofErr w:type="spellEnd"/>
            <w:proofErr w:type="gram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271260" w:rsidRPr="00D6333F" w:rsidRDefault="00271260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640 244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EC6BBB" w:rsidRDefault="00271260" w:rsidP="00F7433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B22A10" w:rsidRDefault="00271260" w:rsidP="00730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запланирована к проведению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22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квартале 201</w:t>
            </w:r>
            <w:r w:rsidRPr="000056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8957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271260" w:rsidRPr="00D6333F" w:rsidRDefault="00271260" w:rsidP="007301E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A75517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запланирована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квартале 2016 года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7301E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</w:t>
            </w:r>
            <w:proofErr w:type="spell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луч-шую</w:t>
            </w:r>
            <w:proofErr w:type="spell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ветеранскую</w:t>
            </w:r>
            <w:proofErr w:type="gram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орга-низацию</w:t>
            </w:r>
            <w:proofErr w:type="spell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УГО по </w:t>
            </w:r>
            <w:proofErr w:type="spell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орга-низации</w:t>
            </w:r>
            <w:proofErr w:type="spell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патриотичес-кой</w:t>
            </w:r>
            <w:proofErr w:type="spell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с </w:t>
            </w:r>
            <w:proofErr w:type="spell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молоде-жью</w:t>
            </w:r>
            <w:proofErr w:type="spellEnd"/>
          </w:p>
          <w:p w:rsidR="00271260" w:rsidRDefault="00271260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640 244</w:t>
            </w:r>
          </w:p>
          <w:p w:rsidR="00271260" w:rsidRPr="00605AEF" w:rsidRDefault="00271260" w:rsidP="00605AEF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160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150 630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B22A10" w:rsidRDefault="00271260" w:rsidP="00605A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Смотр-конкурс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запланирован к проведению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22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квартале 201</w:t>
            </w:r>
            <w:r w:rsidRPr="000056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8957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Ию</w:t>
            </w:r>
            <w:r w:rsidR="004B7EEB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</w:p>
          <w:p w:rsidR="00271260" w:rsidRPr="00D6333F" w:rsidRDefault="00271260" w:rsidP="00C9035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FB3C64" w:rsidRDefault="00271260" w:rsidP="004B7EE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6333F">
              <w:rPr>
                <w:rFonts w:ascii="Times New Roman" w:hAnsi="Times New Roman"/>
                <w:sz w:val="28"/>
                <w:szCs w:val="28"/>
              </w:rPr>
              <w:t xml:space="preserve">Смотр-конкурс 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на лучшую ветеранскую организацию УГО</w:t>
            </w:r>
            <w:r w:rsidRPr="00A525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запланирован к проведению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квартале 2016 года</w:t>
            </w:r>
          </w:p>
        </w:tc>
      </w:tr>
      <w:tr w:rsidR="00492A1D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492A1D" w:rsidRPr="00D6333F" w:rsidRDefault="00492A1D" w:rsidP="00A525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492A1D" w:rsidRPr="00D6333F" w:rsidRDefault="00492A1D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Мероприятия, </w:t>
            </w:r>
            <w:proofErr w:type="spellStart"/>
            <w:proofErr w:type="gram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посвя-щенные</w:t>
            </w:r>
            <w:proofErr w:type="spellEnd"/>
            <w:proofErr w:type="gram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памятным </w:t>
            </w:r>
            <w:proofErr w:type="spell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да-там</w:t>
            </w:r>
            <w:proofErr w:type="spell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и событиям в </w:t>
            </w:r>
            <w:proofErr w:type="spell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исто-рии</w:t>
            </w:r>
            <w:proofErr w:type="spell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России, </w:t>
            </w:r>
            <w:proofErr w:type="spell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</w:t>
            </w:r>
            <w:proofErr w:type="spell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воинс-кой</w:t>
            </w:r>
            <w:proofErr w:type="spell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славы России</w:t>
            </w:r>
          </w:p>
          <w:p w:rsidR="00492A1D" w:rsidRPr="00D6333F" w:rsidRDefault="00492A1D" w:rsidP="00BF163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640 244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2A1D" w:rsidRPr="00D6333F" w:rsidRDefault="00492A1D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216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92A1D" w:rsidRPr="00A511F6" w:rsidRDefault="00492A1D" w:rsidP="00D71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116,99</w:t>
            </w:r>
            <w:r w:rsidRPr="00A511F6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  <w:r w:rsidRPr="00A511F6">
              <w:rPr>
                <w:rFonts w:ascii="Times New Roman" w:eastAsia="Times New Roman" w:hAnsi="Times New Roman"/>
                <w:sz w:val="28"/>
                <w:szCs w:val="28"/>
              </w:rPr>
              <w:t>,0%)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92A1D" w:rsidRPr="00A511F6" w:rsidRDefault="00492A1D" w:rsidP="00D71E6E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11F6">
              <w:rPr>
                <w:rFonts w:ascii="Times New Roman" w:eastAsia="Times New Roman" w:hAnsi="Times New Roman"/>
                <w:sz w:val="28"/>
                <w:szCs w:val="28"/>
              </w:rPr>
              <w:t xml:space="preserve">290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  <w:r w:rsidRPr="00A511F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492A1D" w:rsidRPr="00D6333F" w:rsidRDefault="00492A1D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1D" w:rsidRPr="007A5968" w:rsidRDefault="00492A1D" w:rsidP="004B7EE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Мероприятия,</w:t>
            </w:r>
            <w:r w:rsidR="004B7E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посвященные памятным датам</w:t>
            </w:r>
            <w:r w:rsidRPr="00D63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проводятся</w:t>
            </w:r>
            <w:r w:rsidRPr="00D6333F">
              <w:rPr>
                <w:rFonts w:ascii="Times New Roman" w:hAnsi="Times New Roman"/>
                <w:sz w:val="28"/>
                <w:szCs w:val="28"/>
              </w:rPr>
              <w:t xml:space="preserve"> согласно отдельному плану 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Pr="00D6333F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BF163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содействия Центрам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допризывной молодежи при общест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венных организациях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7A5968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r w:rsidRPr="00D375A4"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содействия Центрам допризывной молодежи при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общест</w:t>
            </w:r>
            <w:r w:rsidRPr="00D375A4">
              <w:rPr>
                <w:rFonts w:ascii="Times New Roman" w:eastAsia="Times New Roman" w:hAnsi="Times New Roman"/>
                <w:sz w:val="28"/>
                <w:szCs w:val="28"/>
              </w:rPr>
              <w:t>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осуществляется в течение года.</w:t>
            </w:r>
          </w:p>
        </w:tc>
      </w:tr>
      <w:tr w:rsidR="00BC0257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BC0257" w:rsidRPr="00BC0257" w:rsidRDefault="00BC0257" w:rsidP="00BF163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257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BC0257" w:rsidRPr="00BC0257" w:rsidRDefault="00BC0257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257">
              <w:rPr>
                <w:rFonts w:ascii="Times New Roman" w:eastAsia="Times New Roman" w:hAnsi="Times New Roman"/>
                <w:sz w:val="28"/>
                <w:szCs w:val="28"/>
              </w:rPr>
              <w:t>Социологическое исследование «Проблемы молодежи в современном обществе»</w:t>
            </w:r>
          </w:p>
          <w:p w:rsidR="00BC0257" w:rsidRPr="00BC0257" w:rsidRDefault="00BC0257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257">
              <w:rPr>
                <w:rFonts w:ascii="Times New Roman" w:eastAsia="Times New Roman" w:hAnsi="Times New Roman"/>
                <w:sz w:val="28"/>
                <w:szCs w:val="28"/>
              </w:rPr>
              <w:t>КБК 001 0707 1800120 640 244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C0257" w:rsidRPr="00BC0257" w:rsidRDefault="00BC0257" w:rsidP="00BF163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257">
              <w:rPr>
                <w:rFonts w:ascii="Times New Roman" w:eastAsia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C0257" w:rsidRPr="00BC0257" w:rsidRDefault="00BC0257" w:rsidP="00BC02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257">
              <w:rPr>
                <w:rFonts w:ascii="Times New Roman" w:eastAsia="Times New Roman" w:hAnsi="Times New Roman"/>
                <w:sz w:val="28"/>
                <w:szCs w:val="28"/>
              </w:rPr>
              <w:t>47,50 (95%)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C0257" w:rsidRPr="00BC0257" w:rsidRDefault="00BC0257" w:rsidP="00BC0257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257">
              <w:rPr>
                <w:rFonts w:ascii="Times New Roman" w:eastAsia="Times New Roman" w:hAnsi="Times New Roman"/>
                <w:sz w:val="28"/>
                <w:szCs w:val="28"/>
              </w:rPr>
              <w:t>226 – 47,50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BC0257" w:rsidRPr="00BC0257" w:rsidRDefault="00BC0257" w:rsidP="00297B4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257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BC0257" w:rsidRPr="00BC0257" w:rsidRDefault="00BC0257" w:rsidP="00297B4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257">
              <w:rPr>
                <w:rFonts w:ascii="Times New Roman" w:eastAsia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57" w:rsidRPr="00FB3C64" w:rsidRDefault="00BC0257" w:rsidP="004B7EEB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 w:rsidRPr="00BC0257">
              <w:rPr>
                <w:rFonts w:ascii="Times New Roman" w:hAnsi="Times New Roman"/>
                <w:sz w:val="28"/>
                <w:szCs w:val="28"/>
              </w:rPr>
              <w:t xml:space="preserve">Социологическое </w:t>
            </w:r>
            <w:r w:rsidR="004B7EEB">
              <w:rPr>
                <w:rFonts w:ascii="Times New Roman" w:hAnsi="Times New Roman"/>
                <w:sz w:val="28"/>
                <w:szCs w:val="28"/>
              </w:rPr>
              <w:t>и</w:t>
            </w:r>
            <w:r w:rsidRPr="00BC0257">
              <w:rPr>
                <w:rFonts w:ascii="Times New Roman" w:hAnsi="Times New Roman"/>
                <w:sz w:val="28"/>
                <w:szCs w:val="28"/>
              </w:rPr>
              <w:t>сследование «</w:t>
            </w:r>
            <w:r w:rsidRPr="00BC0257">
              <w:rPr>
                <w:rFonts w:ascii="Times New Roman" w:eastAsia="Times New Roman" w:hAnsi="Times New Roman"/>
                <w:sz w:val="28"/>
                <w:szCs w:val="28"/>
              </w:rPr>
              <w:t>Проблемы молодежи в современном обществе» проведено с 01 по 30 июня 206 года в 11 учреждениях профессионального образования, расположенных на территории Уссурийского городского округа. Общий охват участников 500 человек.</w:t>
            </w:r>
          </w:p>
        </w:tc>
      </w:tr>
      <w:tr w:rsidR="00271260" w:rsidRPr="00CD62EB" w:rsidTr="0089389B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D375A4" w:rsidRDefault="00271260" w:rsidP="004B7EEB">
            <w:pPr>
              <w:snapToGrid w:val="0"/>
              <w:spacing w:before="120"/>
              <w:ind w:left="459" w:hanging="42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II. </w:t>
            </w:r>
            <w:r w:rsidRPr="00D37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Вовлечение молодежи в социальную практику,</w:t>
            </w:r>
          </w:p>
          <w:p w:rsidR="00271260" w:rsidRPr="00D375A4" w:rsidRDefault="00271260" w:rsidP="004B7EEB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содействие трудовой занятости и деловой активности молодежи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Содействие </w:t>
            </w:r>
            <w:proofErr w:type="spellStart"/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временно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трудоустройству  подростков и молодежи в летний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297B4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Апрель- август 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9B" w:rsidRPr="00DC6BA7" w:rsidRDefault="00F0709B" w:rsidP="004B7EEB">
            <w:pPr>
              <w:tabs>
                <w:tab w:val="left" w:pos="993"/>
              </w:tabs>
              <w:rPr>
                <w:rFonts w:cs="Nimbus Sans L"/>
                <w:sz w:val="28"/>
                <w:szCs w:val="28"/>
              </w:rPr>
            </w:pPr>
            <w:r w:rsidRPr="00DC6BA7">
              <w:rPr>
                <w:sz w:val="28"/>
                <w:szCs w:val="28"/>
              </w:rPr>
              <w:t>В целях содействия</w:t>
            </w:r>
            <w:r w:rsidRPr="00DC6BA7">
              <w:rPr>
                <w:color w:val="000000"/>
                <w:sz w:val="28"/>
                <w:szCs w:val="28"/>
              </w:rPr>
              <w:t xml:space="preserve"> трудовой занятости и деловой активности молодежи </w:t>
            </w:r>
            <w:r w:rsidR="004B7EEB">
              <w:rPr>
                <w:rFonts w:asciiTheme="minorHAnsi" w:hAnsiTheme="minorHAnsi"/>
                <w:color w:val="000000"/>
                <w:sz w:val="28"/>
                <w:szCs w:val="28"/>
              </w:rPr>
              <w:t>в</w:t>
            </w:r>
            <w:r>
              <w:rPr>
                <w:rFonts w:cs="Nimbus Sans L"/>
                <w:sz w:val="28"/>
                <w:szCs w:val="28"/>
              </w:rPr>
              <w:t xml:space="preserve"> июне 2016 года в</w:t>
            </w:r>
            <w:r w:rsidR="004B7EEB">
              <w:rPr>
                <w:rFonts w:asciiTheme="minorHAnsi" w:hAnsiTheme="minorHAnsi" w:cs="Nimbus Sans L"/>
                <w:sz w:val="28"/>
                <w:szCs w:val="28"/>
              </w:rPr>
              <w:t xml:space="preserve"> п</w:t>
            </w:r>
            <w:r w:rsidRPr="00DC6BA7">
              <w:rPr>
                <w:rFonts w:cs="Nimbus Sans L"/>
                <w:sz w:val="28"/>
                <w:szCs w:val="28"/>
              </w:rPr>
              <w:t xml:space="preserve">одведомственных учреждениях создано 55 рабочих мест, в том числе </w:t>
            </w:r>
            <w:r w:rsidRPr="00DC6BA7">
              <w:rPr>
                <w:rFonts w:cs="Nimbus Sans L"/>
                <w:sz w:val="28"/>
                <w:szCs w:val="28"/>
              </w:rPr>
              <w:lastRenderedPageBreak/>
              <w:t>трудоустроено:</w:t>
            </w:r>
          </w:p>
          <w:p w:rsidR="00F0709B" w:rsidRPr="00DC6BA7" w:rsidRDefault="00F0709B" w:rsidP="004B7EEB">
            <w:pPr>
              <w:widowControl/>
              <w:numPr>
                <w:ilvl w:val="0"/>
                <w:numId w:val="2"/>
              </w:numPr>
              <w:tabs>
                <w:tab w:val="left" w:pos="387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DC6BA7">
              <w:rPr>
                <w:sz w:val="28"/>
                <w:szCs w:val="28"/>
              </w:rPr>
              <w:t>в МАУ СОК «Ледовая арена» УГО – 52 чел.;</w:t>
            </w:r>
          </w:p>
          <w:p w:rsidR="00271260" w:rsidRPr="007A5968" w:rsidRDefault="00F0709B" w:rsidP="004B7EEB">
            <w:pPr>
              <w:widowControl/>
              <w:numPr>
                <w:ilvl w:val="0"/>
                <w:numId w:val="2"/>
              </w:numPr>
              <w:tabs>
                <w:tab w:val="left" w:pos="387"/>
              </w:tabs>
              <w:suppressAutoHyphens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C6BA7">
              <w:rPr>
                <w:sz w:val="28"/>
                <w:szCs w:val="28"/>
              </w:rPr>
              <w:t>в МАУ ПБ «Чайка» – 3 чел.</w:t>
            </w:r>
            <w:r w:rsidR="004B7EE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C6BA7">
              <w:rPr>
                <w:rFonts w:cs="Nimbus Sans L"/>
                <w:sz w:val="28"/>
                <w:szCs w:val="28"/>
              </w:rPr>
              <w:t>По информации руков</w:t>
            </w:r>
            <w:r w:rsidRPr="00DC6BA7">
              <w:rPr>
                <w:rFonts w:cs="Nimbus Sans L"/>
                <w:sz w:val="28"/>
                <w:szCs w:val="28"/>
              </w:rPr>
              <w:t>о</w:t>
            </w:r>
            <w:r w:rsidRPr="00DC6BA7">
              <w:rPr>
                <w:rFonts w:cs="Nimbus Sans L"/>
                <w:sz w:val="28"/>
                <w:szCs w:val="28"/>
              </w:rPr>
              <w:t>дителей учреждений профе</w:t>
            </w:r>
            <w:r w:rsidRPr="00DC6BA7">
              <w:rPr>
                <w:rFonts w:cs="Nimbus Sans L"/>
                <w:sz w:val="28"/>
                <w:szCs w:val="28"/>
              </w:rPr>
              <w:t>с</w:t>
            </w:r>
            <w:r w:rsidRPr="00DC6BA7">
              <w:rPr>
                <w:rFonts w:cs="Nimbus Sans L"/>
                <w:sz w:val="28"/>
                <w:szCs w:val="28"/>
              </w:rPr>
              <w:t>сионального образования в ремонтных бригадах, студе</w:t>
            </w:r>
            <w:r w:rsidRPr="00DC6BA7">
              <w:rPr>
                <w:rFonts w:cs="Nimbus Sans L"/>
                <w:sz w:val="28"/>
                <w:szCs w:val="28"/>
              </w:rPr>
              <w:t>н</w:t>
            </w:r>
            <w:r w:rsidRPr="00DC6BA7">
              <w:rPr>
                <w:rFonts w:cs="Nimbus Sans L"/>
                <w:sz w:val="28"/>
                <w:szCs w:val="28"/>
              </w:rPr>
              <w:t>ческих отрядах, на предпр</w:t>
            </w:r>
            <w:r w:rsidRPr="00DC6BA7">
              <w:rPr>
                <w:rFonts w:cs="Nimbus Sans L"/>
                <w:sz w:val="28"/>
                <w:szCs w:val="28"/>
              </w:rPr>
              <w:t>и</w:t>
            </w:r>
            <w:r w:rsidRPr="00DC6BA7">
              <w:rPr>
                <w:rFonts w:cs="Nimbus Sans L"/>
                <w:sz w:val="28"/>
                <w:szCs w:val="28"/>
              </w:rPr>
              <w:t>ятиях УГО в июне трудоус</w:t>
            </w:r>
            <w:r w:rsidRPr="00DC6BA7">
              <w:rPr>
                <w:rFonts w:cs="Nimbus Sans L"/>
                <w:sz w:val="28"/>
                <w:szCs w:val="28"/>
              </w:rPr>
              <w:t>т</w:t>
            </w:r>
            <w:r w:rsidRPr="00DC6BA7">
              <w:rPr>
                <w:rFonts w:cs="Nimbus Sans L"/>
                <w:sz w:val="28"/>
                <w:szCs w:val="28"/>
              </w:rPr>
              <w:t>роено 88 человек.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170B0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170B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Содействие в </w:t>
            </w:r>
            <w:proofErr w:type="spellStart"/>
            <w:proofErr w:type="gramStart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органи-зации</w:t>
            </w:r>
            <w:proofErr w:type="spellEnd"/>
            <w:proofErr w:type="gramEnd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</w:t>
            </w:r>
            <w:proofErr w:type="spellStart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студен-ческих</w:t>
            </w:r>
            <w:proofErr w:type="spellEnd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 xml:space="preserve"> отрядов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170B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170B0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170B0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170B0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271260" w:rsidRPr="007170B0" w:rsidRDefault="00271260" w:rsidP="00297B4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7170B0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Мониторинг </w:t>
            </w:r>
            <w:proofErr w:type="spellStart"/>
            <w:proofErr w:type="gram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трудоуст-ройства</w:t>
            </w:r>
            <w:proofErr w:type="spellEnd"/>
            <w:proofErr w:type="gram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выпускников учебных заведений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6333F" w:rsidRDefault="00271260" w:rsidP="00297B4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D6333F" w:rsidRDefault="00271260" w:rsidP="004B7EE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Мониторинг трудоустройства выпускнико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учебных заведений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будет 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>в ноябре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D6333F">
              <w:rPr>
                <w:rFonts w:ascii="Times New Roman" w:eastAsia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9035E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35E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9035E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35E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по </w:t>
            </w:r>
            <w:proofErr w:type="spellStart"/>
            <w:proofErr w:type="gramStart"/>
            <w:r w:rsidRPr="00C9035E">
              <w:rPr>
                <w:rFonts w:ascii="Times New Roman" w:eastAsia="Times New Roman" w:hAnsi="Times New Roman"/>
                <w:sz w:val="28"/>
                <w:szCs w:val="28"/>
              </w:rPr>
              <w:t>осве-щению</w:t>
            </w:r>
            <w:proofErr w:type="spellEnd"/>
            <w:proofErr w:type="gramEnd"/>
            <w:r w:rsidRPr="00C9035E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деятельности органов местного </w:t>
            </w:r>
            <w:proofErr w:type="spellStart"/>
            <w:r w:rsidRPr="00C9035E">
              <w:rPr>
                <w:rFonts w:ascii="Times New Roman" w:eastAsia="Times New Roman" w:hAnsi="Times New Roman"/>
                <w:sz w:val="28"/>
                <w:szCs w:val="28"/>
              </w:rPr>
              <w:t>само-управления</w:t>
            </w:r>
            <w:proofErr w:type="spellEnd"/>
            <w:r w:rsidRPr="00C9035E">
              <w:rPr>
                <w:rFonts w:ascii="Times New Roman" w:eastAsia="Times New Roman" w:hAnsi="Times New Roman"/>
                <w:sz w:val="28"/>
                <w:szCs w:val="28"/>
              </w:rPr>
              <w:t xml:space="preserve"> в средствах массовой информации</w:t>
            </w:r>
          </w:p>
          <w:p w:rsidR="00271260" w:rsidRPr="00C9035E" w:rsidRDefault="00271260" w:rsidP="00297B4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35E">
              <w:rPr>
                <w:rFonts w:ascii="Times New Roman" w:eastAsia="Times New Roman" w:hAnsi="Times New Roman"/>
                <w:sz w:val="28"/>
                <w:szCs w:val="28"/>
              </w:rPr>
              <w:t>КБК 001 0707 1800120 050 244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9035E" w:rsidRDefault="00271260" w:rsidP="00A511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35E">
              <w:rPr>
                <w:rFonts w:ascii="Times New Roman" w:eastAsia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9035E" w:rsidRDefault="00271260" w:rsidP="00C903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3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9035E" w:rsidRDefault="00271260" w:rsidP="00297B4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35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9035E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35E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7A5968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r w:rsidRPr="00C9035E">
              <w:rPr>
                <w:rFonts w:ascii="Times New Roman" w:eastAsia="Times New Roman" w:hAnsi="Times New Roman"/>
                <w:sz w:val="28"/>
                <w:szCs w:val="28"/>
              </w:rPr>
              <w:t>Освещение вопросов молодежной политики                          в печатных СМИ и на телевидении осуществляется в 2016 году согласно отдельному плану.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297B4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профессио-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нального</w:t>
            </w:r>
            <w:proofErr w:type="spellEnd"/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стерства  (среди сту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дентов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ч-реждений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профессио-нального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разования, молодых специалистов)</w:t>
            </w:r>
          </w:p>
          <w:p w:rsidR="00271260" w:rsidRPr="00A66AEB" w:rsidRDefault="00271260" w:rsidP="00297B4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9167A2" w:rsidRDefault="00271260" w:rsidP="00297B4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196534" w:rsidRDefault="00271260" w:rsidP="00297B4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196534" w:rsidRDefault="00271260" w:rsidP="00297B4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297B4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7A5968" w:rsidRDefault="00271260" w:rsidP="004B7EE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1260" w:rsidRPr="00CD62EB" w:rsidTr="0089389B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Default="00271260" w:rsidP="004B7EEB">
            <w:pPr>
              <w:spacing w:before="12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5A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социально-значимых инициатив молодых граждан, молодежных общественных организаций</w:t>
            </w:r>
          </w:p>
          <w:p w:rsidR="00271260" w:rsidRDefault="00271260" w:rsidP="004B7EEB">
            <w:pPr>
              <w:spacing w:after="12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>и объединений, содействие развитию волонтерского движения</w:t>
            </w:r>
          </w:p>
        </w:tc>
      </w:tr>
      <w:tr w:rsidR="00271260" w:rsidRPr="00905BDD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EC6BBB" w:rsidRDefault="00271260" w:rsidP="00297B4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EC6BBB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Слет волонтеров Уссурийского городского округа</w:t>
            </w:r>
          </w:p>
          <w:p w:rsidR="00271260" w:rsidRPr="00EC6BBB" w:rsidRDefault="00271260" w:rsidP="00297B4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КБК 001 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650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700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700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,00 (100%)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8957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226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688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490</w:t>
            </w:r>
          </w:p>
          <w:p w:rsidR="00271260" w:rsidRPr="00DC54C3" w:rsidRDefault="00271260" w:rsidP="008957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340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11,510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DC54C3" w:rsidRDefault="00271260" w:rsidP="004B7EE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Слет волонтеров Уссурийского городского округа был проведен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февраля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года. Общий охват участников Слета составил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человек.</w:t>
            </w:r>
          </w:p>
        </w:tc>
      </w:tr>
      <w:tr w:rsidR="00271260" w:rsidRPr="00CD62EB" w:rsidTr="00B0625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B06255" w:rsidRDefault="00271260" w:rsidP="00297B4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B06255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Интеллектуальные</w:t>
            </w:r>
            <w:proofErr w:type="gramEnd"/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иг-ры</w:t>
            </w:r>
            <w:proofErr w:type="spellEnd"/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 xml:space="preserve"> для представителей молодежных </w:t>
            </w:r>
            <w:proofErr w:type="spellStart"/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организа-ций</w:t>
            </w:r>
            <w:proofErr w:type="spellEnd"/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 xml:space="preserve"> и объединений</w:t>
            </w:r>
          </w:p>
          <w:p w:rsidR="00271260" w:rsidRPr="00B06255" w:rsidRDefault="00271260" w:rsidP="00297B4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КБК 001 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650</w:t>
            </w: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260" w:rsidRPr="00B06255" w:rsidRDefault="00271260" w:rsidP="00A511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260" w:rsidRPr="00B06255" w:rsidRDefault="00271260" w:rsidP="00A51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2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260" w:rsidRPr="00B06255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260" w:rsidRPr="00B06255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60" w:rsidRPr="00B06255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r w:rsidRPr="00B062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1260" w:rsidRPr="00CD62EB" w:rsidTr="008957F3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B06255" w:rsidRDefault="00271260" w:rsidP="002C1BB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B06255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лидеров </w:t>
            </w:r>
            <w:proofErr w:type="spellStart"/>
            <w:proofErr w:type="gramStart"/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>моло-дежных</w:t>
            </w:r>
            <w:proofErr w:type="spellEnd"/>
            <w:proofErr w:type="gramEnd"/>
            <w:r w:rsidRPr="00B06255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организаций «Лидер 21 века»</w:t>
            </w:r>
          </w:p>
          <w:p w:rsidR="00271260" w:rsidRPr="00B06255" w:rsidRDefault="00271260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 xml:space="preserve">КБК 001 0707 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650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120ED" w:rsidRDefault="00271260" w:rsidP="002C1BB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55</w:t>
            </w:r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120E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3D747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440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3D747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226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52,440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8957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271260" w:rsidRPr="00CD62EB" w:rsidRDefault="00271260" w:rsidP="008957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B" w:rsidRPr="003D747B" w:rsidRDefault="00271260" w:rsidP="004B7EEB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 w:rsidRPr="003D747B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3D74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поддержки социально-значимых инициатив молодых граждан, молодежных общественных </w:t>
            </w:r>
            <w:r w:rsidRPr="003D74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организаций и объединений 19 мая 2016 года в </w:t>
            </w:r>
            <w:r w:rsidRPr="003D747B">
              <w:rPr>
                <w:sz w:val="28"/>
                <w:szCs w:val="28"/>
              </w:rPr>
              <w:t>МБОУ ДОД «Центр детского творчества» Уссурийского городского округа</w:t>
            </w:r>
            <w:r w:rsidRPr="003D747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26352">
              <w:rPr>
                <w:rFonts w:ascii="Times New Roman" w:hAnsi="Times New Roman"/>
                <w:sz w:val="28"/>
                <w:szCs w:val="28"/>
              </w:rPr>
              <w:t>проведен</w:t>
            </w:r>
            <w:r w:rsidRPr="003D747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D747B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лидеров молодежных организаций «Лидер 21 </w:t>
            </w:r>
            <w:proofErr w:type="gramStart"/>
            <w:r w:rsidRPr="003D747B">
              <w:rPr>
                <w:rFonts w:ascii="Times New Roman" w:eastAsia="Times New Roman" w:hAnsi="Times New Roman"/>
                <w:sz w:val="28"/>
                <w:szCs w:val="28"/>
              </w:rPr>
              <w:t>века</w:t>
            </w:r>
            <w:proofErr w:type="gramEnd"/>
            <w:r w:rsidRPr="003D747B">
              <w:rPr>
                <w:rFonts w:ascii="Times New Roman" w:eastAsia="Times New Roman" w:hAnsi="Times New Roman"/>
                <w:sz w:val="28"/>
                <w:szCs w:val="28"/>
              </w:rPr>
              <w:t xml:space="preserve">» в котором приняли участие 4 человека из учреждений профессионального образования. </w:t>
            </w:r>
            <w:proofErr w:type="gramStart"/>
            <w:r w:rsidRPr="003D747B">
              <w:rPr>
                <w:rFonts w:ascii="Times New Roman" w:eastAsia="Times New Roman" w:hAnsi="Times New Roman"/>
                <w:sz w:val="28"/>
                <w:szCs w:val="28"/>
              </w:rPr>
              <w:t xml:space="preserve">По итогам работы жюри первое место заняла Арутюнян </w:t>
            </w:r>
            <w:proofErr w:type="spellStart"/>
            <w:r w:rsidRPr="003D747B">
              <w:rPr>
                <w:rFonts w:ascii="Times New Roman" w:eastAsia="Times New Roman" w:hAnsi="Times New Roman"/>
                <w:sz w:val="28"/>
                <w:szCs w:val="28"/>
              </w:rPr>
              <w:t>Лусине</w:t>
            </w:r>
            <w:proofErr w:type="spellEnd"/>
            <w:r w:rsidRPr="003D747B">
              <w:rPr>
                <w:rFonts w:ascii="Times New Roman" w:eastAsia="Times New Roman" w:hAnsi="Times New Roman"/>
                <w:sz w:val="28"/>
                <w:szCs w:val="28"/>
              </w:rPr>
              <w:t xml:space="preserve"> (Приморская сельскохозяйственная академия), второе место присудили </w:t>
            </w:r>
            <w:proofErr w:type="spellStart"/>
            <w:r w:rsidRPr="003D747B">
              <w:rPr>
                <w:rFonts w:ascii="Times New Roman" w:eastAsia="Times New Roman" w:hAnsi="Times New Roman"/>
                <w:sz w:val="28"/>
                <w:szCs w:val="28"/>
              </w:rPr>
              <w:t>Гаврикову</w:t>
            </w:r>
            <w:proofErr w:type="spellEnd"/>
            <w:r w:rsidRPr="003D747B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Александру (Уссурийский медицинский колледж), третье место заняла Петренко Мария (представительница работающей молодежи.</w:t>
            </w:r>
            <w:proofErr w:type="gramEnd"/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04B5B" w:rsidRDefault="00271260" w:rsidP="002C1BB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04B5B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Содействие </w:t>
            </w:r>
            <w:proofErr w:type="spellStart"/>
            <w:proofErr w:type="gramStart"/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>доброволь-ческой</w:t>
            </w:r>
            <w:proofErr w:type="spellEnd"/>
            <w:proofErr w:type="gramEnd"/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 xml:space="preserve"> (волонтерской) деятельности </w:t>
            </w:r>
            <w:proofErr w:type="spellStart"/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>молоде-жи</w:t>
            </w:r>
            <w:proofErr w:type="spellEnd"/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 xml:space="preserve">, направленной на </w:t>
            </w:r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оказание помощи </w:t>
            </w:r>
            <w:proofErr w:type="spellStart"/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>моло-дым</w:t>
            </w:r>
            <w:proofErr w:type="spellEnd"/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 xml:space="preserve"> людям, </w:t>
            </w:r>
            <w:proofErr w:type="spellStart"/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>находя-щимся</w:t>
            </w:r>
            <w:proofErr w:type="spellEnd"/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 xml:space="preserve"> в трудной жизненной ситуации</w:t>
            </w:r>
          </w:p>
          <w:p w:rsidR="00271260" w:rsidRPr="00704B5B" w:rsidRDefault="00271260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КБК 001 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650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04B5B" w:rsidRDefault="00271260" w:rsidP="002C1B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04B5B" w:rsidRDefault="00271260" w:rsidP="002C1BB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04B5B" w:rsidRDefault="00271260" w:rsidP="002C1BB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704B5B" w:rsidRDefault="00271260" w:rsidP="002C1BB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FB3C64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1260" w:rsidRPr="00CD62EB" w:rsidTr="008957F3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637A54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1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8957F3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Обучающие семинары для волонтеров Уссурийского городского округа     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КБК 001 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650 244</w:t>
            </w:r>
          </w:p>
          <w:p w:rsidR="00271260" w:rsidRDefault="00271260" w:rsidP="008957F3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1260" w:rsidRPr="00DC54C3" w:rsidRDefault="00271260" w:rsidP="008957F3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620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285215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,00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10,6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226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60" w:rsidRPr="00DC54C3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второго Слета волонтеров Уссурийского городского округа для волонтеров были проведены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нап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равленные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социальное проектирование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семинар для лидеров волонтерских объединений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Общий охват участников 100 человек.</w:t>
            </w:r>
          </w:p>
        </w:tc>
      </w:tr>
      <w:tr w:rsidR="00271260" w:rsidRPr="00CD62EB" w:rsidTr="002C1BB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8957F3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«Лучшее студенческое общежитие»</w:t>
            </w:r>
          </w:p>
          <w:p w:rsidR="00271260" w:rsidRDefault="00271260" w:rsidP="002C1BB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КБК 001 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650 244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2C1B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2C1BB6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2C1BB6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2C1BB6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2C1BB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Изготовление и </w:t>
            </w:r>
            <w:proofErr w:type="spellStart"/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разме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щение</w:t>
            </w:r>
            <w:proofErr w:type="spellEnd"/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социальной молодежной рекламы</w:t>
            </w:r>
          </w:p>
          <w:p w:rsidR="00271260" w:rsidRPr="00A66AEB" w:rsidRDefault="00271260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КБК 001 0707 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650 244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1E17DE" w:rsidRDefault="00271260" w:rsidP="00A511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45</w:t>
            </w:r>
            <w:r w:rsidRPr="001E17DE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2C1BB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Изготовление и размещение социальной молодежной 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рекламы</w:t>
            </w:r>
          </w:p>
          <w:p w:rsidR="00271260" w:rsidRDefault="00271260" w:rsidP="002C1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Запланировано</w:t>
            </w:r>
            <w:r w:rsidRPr="002C1B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22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квартале 201</w:t>
            </w:r>
            <w:r w:rsidRPr="000056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A057A5" w:rsidRPr="00B22A10" w:rsidRDefault="00A057A5" w:rsidP="002C1B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8957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2C1BB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Июль 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B22A10" w:rsidRDefault="00271260" w:rsidP="004B7EE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Изготовление и размещение социальной молодежной рекламы</w:t>
            </w:r>
            <w:r w:rsidRPr="002C1B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запланировано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22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квартале 201</w:t>
            </w:r>
            <w:r w:rsidRPr="000056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271260" w:rsidRPr="00CD62EB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8957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30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8957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социально-зна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-чимых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проектов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неком-мерческих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организаций,     осуществляющих работу с моло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дежью</w:t>
            </w:r>
          </w:p>
          <w:p w:rsidR="00271260" w:rsidRPr="002C1BB6" w:rsidRDefault="00271260" w:rsidP="008957F3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0160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807481" w:rsidRDefault="00271260" w:rsidP="00895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</w:t>
            </w:r>
            <w:r w:rsidRPr="00807481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Default="00271260" w:rsidP="008957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социально-зна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-чимых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проектов некоммерческих организаций,     осуществляющих работу с моло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дежью</w:t>
            </w:r>
          </w:p>
          <w:p w:rsidR="00271260" w:rsidRDefault="00271260" w:rsidP="008957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запланирован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проведению 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22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квартале 201</w:t>
            </w:r>
            <w:r w:rsidRPr="000056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271260" w:rsidRPr="00B22A10" w:rsidRDefault="00271260" w:rsidP="00895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8957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23199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 2016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Default="00271260" w:rsidP="004B7EE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>оддержк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социально-значимых инициатив молодых граждан, молодежных общественных организаций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>и объединений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7DC8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7DC8">
              <w:rPr>
                <w:rFonts w:ascii="Times New Roman" w:hAnsi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 года проведен конкурс 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социально</w:t>
            </w:r>
            <w:r w:rsidR="00C530D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зна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чимых проектов некоммерческих организаций, осуществляющих работу с моло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дежью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По итогам работы экспертной комиссии:</w:t>
            </w:r>
          </w:p>
          <w:p w:rsidR="00271260" w:rsidRDefault="00271260" w:rsidP="004B7EEB">
            <w:pPr>
              <w:outlineLv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 первое место заняла </w:t>
            </w:r>
            <w:r w:rsidRPr="007C527F">
              <w:rPr>
                <w:sz w:val="28"/>
                <w:szCs w:val="28"/>
              </w:rPr>
              <w:t>Приморск</w:t>
            </w:r>
            <w:r>
              <w:rPr>
                <w:sz w:val="28"/>
                <w:szCs w:val="28"/>
              </w:rPr>
              <w:t>ая</w:t>
            </w:r>
            <w:r w:rsidRPr="007C527F">
              <w:rPr>
                <w:sz w:val="28"/>
                <w:szCs w:val="28"/>
              </w:rPr>
              <w:t xml:space="preserve"> Региональн</w:t>
            </w:r>
            <w:r>
              <w:rPr>
                <w:sz w:val="28"/>
                <w:szCs w:val="28"/>
              </w:rPr>
              <w:t>ая</w:t>
            </w:r>
            <w:r w:rsidRPr="007C527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7C527F">
              <w:rPr>
                <w:sz w:val="28"/>
                <w:szCs w:val="28"/>
              </w:rPr>
              <w:t xml:space="preserve"> Общероссийской Общественной организации «Российский Союз Ветеранов Афганистана»</w:t>
            </w:r>
            <w:r>
              <w:rPr>
                <w:sz w:val="28"/>
                <w:szCs w:val="28"/>
              </w:rPr>
              <w:t xml:space="preserve">, </w:t>
            </w:r>
            <w:r w:rsidRPr="00561EB7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</w:t>
            </w:r>
            <w:r w:rsidRPr="007C527F">
              <w:rPr>
                <w:sz w:val="28"/>
                <w:szCs w:val="28"/>
              </w:rPr>
              <w:t>Военно-патриотический семидневный поход «</w:t>
            </w:r>
            <w:proofErr w:type="spellStart"/>
            <w:r w:rsidRPr="007C527F">
              <w:rPr>
                <w:sz w:val="28"/>
                <w:szCs w:val="28"/>
              </w:rPr>
              <w:t>Голубые</w:t>
            </w:r>
            <w:proofErr w:type="spellEnd"/>
            <w:r w:rsidRPr="007C527F">
              <w:rPr>
                <w:sz w:val="28"/>
                <w:szCs w:val="28"/>
              </w:rPr>
              <w:t xml:space="preserve"> береты</w:t>
            </w:r>
            <w:r>
              <w:rPr>
                <w:sz w:val="28"/>
                <w:szCs w:val="28"/>
              </w:rPr>
              <w:t xml:space="preserve">», присуждено 190 000 </w:t>
            </w:r>
            <w:r>
              <w:rPr>
                <w:sz w:val="28"/>
                <w:szCs w:val="28"/>
              </w:rPr>
              <w:lastRenderedPageBreak/>
              <w:t>рублей;</w:t>
            </w:r>
          </w:p>
          <w:p w:rsidR="00271260" w:rsidRDefault="00271260" w:rsidP="004B7EE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второе место присудили о</w:t>
            </w:r>
            <w:r w:rsidRPr="007C527F">
              <w:rPr>
                <w:sz w:val="28"/>
                <w:szCs w:val="28"/>
              </w:rPr>
              <w:t>бщественной организации «Федерация конькобежного спорта Уссурийского городского округа»</w:t>
            </w:r>
            <w:r>
              <w:rPr>
                <w:sz w:val="28"/>
                <w:szCs w:val="28"/>
              </w:rPr>
              <w:t xml:space="preserve">, </w:t>
            </w:r>
            <w:r w:rsidRPr="00811ED3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</w:t>
            </w:r>
            <w:r w:rsidRPr="007B2D71">
              <w:rPr>
                <w:sz w:val="28"/>
                <w:szCs w:val="28"/>
              </w:rPr>
              <w:t>Отдыхаем с пользой</w:t>
            </w:r>
            <w:r>
              <w:rPr>
                <w:sz w:val="28"/>
                <w:szCs w:val="28"/>
              </w:rPr>
              <w:t>»</w:t>
            </w:r>
            <w:r w:rsidRPr="00561EB7">
              <w:rPr>
                <w:sz w:val="28"/>
                <w:szCs w:val="28"/>
              </w:rPr>
              <w:t xml:space="preserve">, присуждено </w:t>
            </w:r>
            <w:r>
              <w:rPr>
                <w:sz w:val="28"/>
                <w:szCs w:val="28"/>
              </w:rPr>
              <w:t>170</w:t>
            </w:r>
            <w:r w:rsidRPr="00561EB7">
              <w:rPr>
                <w:sz w:val="28"/>
                <w:szCs w:val="28"/>
              </w:rPr>
              <w:t> 000 рублей</w:t>
            </w:r>
            <w:r>
              <w:rPr>
                <w:sz w:val="28"/>
                <w:szCs w:val="28"/>
              </w:rPr>
              <w:t>;</w:t>
            </w:r>
          </w:p>
          <w:p w:rsidR="00271260" w:rsidRDefault="00271260" w:rsidP="004B7EE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третье место заняла </w:t>
            </w:r>
            <w:r w:rsidRPr="007C527F">
              <w:rPr>
                <w:sz w:val="28"/>
                <w:szCs w:val="28"/>
              </w:rPr>
              <w:t>общественн</w:t>
            </w:r>
            <w:r>
              <w:rPr>
                <w:sz w:val="28"/>
                <w:szCs w:val="28"/>
              </w:rPr>
              <w:t>ая</w:t>
            </w:r>
            <w:r w:rsidRPr="007C527F">
              <w:rPr>
                <w:sz w:val="28"/>
                <w:szCs w:val="28"/>
              </w:rPr>
              <w:t xml:space="preserve"> спортивн</w:t>
            </w:r>
            <w:r>
              <w:rPr>
                <w:sz w:val="28"/>
                <w:szCs w:val="28"/>
              </w:rPr>
              <w:t xml:space="preserve">ая </w:t>
            </w:r>
            <w:r w:rsidRPr="007C527F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</w:t>
            </w:r>
            <w:r w:rsidRPr="007C527F">
              <w:rPr>
                <w:sz w:val="28"/>
                <w:szCs w:val="28"/>
              </w:rPr>
              <w:t xml:space="preserve"> «Федерация дзюдо Уссурийского городского округа»</w:t>
            </w:r>
            <w:r>
              <w:rPr>
                <w:sz w:val="28"/>
                <w:szCs w:val="28"/>
              </w:rPr>
              <w:t>,</w:t>
            </w:r>
            <w:r w:rsidRPr="00F636F7">
              <w:rPr>
                <w:sz w:val="28"/>
                <w:szCs w:val="28"/>
              </w:rPr>
              <w:t xml:space="preserve"> </w:t>
            </w:r>
            <w:r w:rsidRPr="00811ED3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F636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7C527F">
              <w:rPr>
                <w:sz w:val="28"/>
                <w:szCs w:val="28"/>
              </w:rPr>
              <w:t>рофильн</w:t>
            </w:r>
            <w:r>
              <w:rPr>
                <w:sz w:val="28"/>
                <w:szCs w:val="28"/>
              </w:rPr>
              <w:t>ый</w:t>
            </w:r>
            <w:r w:rsidRPr="007C527F">
              <w:rPr>
                <w:sz w:val="28"/>
                <w:szCs w:val="28"/>
              </w:rPr>
              <w:t xml:space="preserve"> спортивно-оздоровительн</w:t>
            </w:r>
            <w:r>
              <w:rPr>
                <w:sz w:val="28"/>
                <w:szCs w:val="28"/>
              </w:rPr>
              <w:t>ый</w:t>
            </w:r>
            <w:r w:rsidRPr="007C527F">
              <w:rPr>
                <w:sz w:val="28"/>
                <w:szCs w:val="28"/>
              </w:rPr>
              <w:t xml:space="preserve"> лагер</w:t>
            </w:r>
            <w:r>
              <w:rPr>
                <w:sz w:val="28"/>
                <w:szCs w:val="28"/>
              </w:rPr>
              <w:t>ь</w:t>
            </w:r>
            <w:r w:rsidRPr="007C527F">
              <w:rPr>
                <w:sz w:val="28"/>
                <w:szCs w:val="28"/>
              </w:rPr>
              <w:t xml:space="preserve"> «</w:t>
            </w:r>
            <w:proofErr w:type="spellStart"/>
            <w:r w:rsidRPr="007C527F">
              <w:rPr>
                <w:sz w:val="28"/>
                <w:szCs w:val="28"/>
              </w:rPr>
              <w:t>Спортландия</w:t>
            </w:r>
            <w:proofErr w:type="spellEnd"/>
            <w:r w:rsidRPr="00F636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присуждено 140 000 рублей;</w:t>
            </w:r>
          </w:p>
          <w:p w:rsidR="00271260" w:rsidRPr="00B22A10" w:rsidRDefault="00271260" w:rsidP="004B7E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 четвертое место заняла м</w:t>
            </w:r>
            <w:r w:rsidRPr="007C527F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ая</w:t>
            </w:r>
            <w:r w:rsidRPr="007C5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C527F">
              <w:rPr>
                <w:sz w:val="28"/>
                <w:szCs w:val="28"/>
              </w:rPr>
              <w:t>бщественн</w:t>
            </w:r>
            <w:r>
              <w:rPr>
                <w:sz w:val="28"/>
                <w:szCs w:val="28"/>
              </w:rPr>
              <w:t>ая</w:t>
            </w:r>
            <w:r w:rsidRPr="007C527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7C527F">
              <w:rPr>
                <w:sz w:val="28"/>
                <w:szCs w:val="28"/>
              </w:rPr>
              <w:t xml:space="preserve"> «Федерация Восточного Боевого Единоборства </w:t>
            </w:r>
            <w:proofErr w:type="spellStart"/>
            <w:r w:rsidRPr="007C527F">
              <w:rPr>
                <w:sz w:val="28"/>
                <w:szCs w:val="28"/>
              </w:rPr>
              <w:t>Кудо</w:t>
            </w:r>
            <w:proofErr w:type="spellEnd"/>
            <w:r w:rsidRPr="007C527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                 </w:t>
            </w:r>
            <w:r w:rsidRPr="007C527F">
              <w:rPr>
                <w:sz w:val="28"/>
                <w:szCs w:val="28"/>
              </w:rPr>
              <w:t>г. Уссурийска</w:t>
            </w:r>
            <w:r>
              <w:rPr>
                <w:sz w:val="28"/>
                <w:szCs w:val="28"/>
              </w:rPr>
              <w:t>,</w:t>
            </w:r>
            <w:r w:rsidRPr="00811ED3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7C527F">
              <w:rPr>
                <w:sz w:val="28"/>
                <w:szCs w:val="28"/>
              </w:rPr>
              <w:t>Кудо</w:t>
            </w:r>
            <w:proofErr w:type="spellEnd"/>
            <w:r w:rsidRPr="007C527F">
              <w:rPr>
                <w:sz w:val="28"/>
                <w:szCs w:val="28"/>
              </w:rPr>
              <w:t xml:space="preserve"> – реальнее только жизнь</w:t>
            </w:r>
            <w:r>
              <w:rPr>
                <w:sz w:val="28"/>
                <w:szCs w:val="28"/>
              </w:rPr>
              <w:t>», присуждено 100 000 рублей.</w:t>
            </w:r>
          </w:p>
        </w:tc>
      </w:tr>
      <w:tr w:rsidR="00271260" w:rsidRPr="00CD62EB" w:rsidTr="008957F3">
        <w:trPr>
          <w:trHeight w:val="27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30</w:t>
            </w:r>
            <w:r w:rsidRPr="00637A54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1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социально-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значимых проектов среди волонтеров Уссурийского городского округа</w:t>
            </w:r>
          </w:p>
          <w:p w:rsidR="00271260" w:rsidRPr="00DC54C3" w:rsidRDefault="00271260" w:rsidP="008957F3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КБК 001 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650 244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100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99,9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Default="00271260" w:rsidP="008957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226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672</w:t>
            </w:r>
          </w:p>
          <w:p w:rsidR="00271260" w:rsidRDefault="00271260" w:rsidP="008957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340 – 55,327</w:t>
            </w:r>
          </w:p>
          <w:p w:rsidR="00271260" w:rsidRPr="00DC54C3" w:rsidRDefault="00271260" w:rsidP="008957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DC54C3" w:rsidRDefault="00271260" w:rsidP="008957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Февраль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60" w:rsidRPr="00DC54C3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социально-значимых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проектов среди волонтеров Уссурийского городского округа был проведен 26 февраля 2016 года, на конкурс было представлено 6 волонтерских проектов. По итогам заседания экспертной комиссии первое место занял проект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это круто». </w:t>
            </w:r>
          </w:p>
        </w:tc>
      </w:tr>
      <w:tr w:rsidR="00271260" w:rsidRPr="00CD62EB" w:rsidTr="00371585">
        <w:trPr>
          <w:trHeight w:val="27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Default="00271260" w:rsidP="002C1BB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Торжественное мероприятие, посвященное чествованию организаций, учреждений и общественных деятелей, осуществляющих работу с молодежью</w:t>
            </w:r>
          </w:p>
          <w:p w:rsidR="00271260" w:rsidRDefault="00271260" w:rsidP="0004696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20 650 244</w:t>
            </w:r>
          </w:p>
          <w:p w:rsidR="00271260" w:rsidRPr="0004696B" w:rsidRDefault="00271260" w:rsidP="0004696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807481" w:rsidRDefault="00271260" w:rsidP="000469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B22A10" w:rsidRDefault="00271260" w:rsidP="00046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04696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04696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B22A10" w:rsidRDefault="00271260" w:rsidP="004B7EE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1260" w:rsidRPr="00CD62EB" w:rsidTr="00371585"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Формир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ование банка предложений для волонтерской деятель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7A5968" w:rsidRDefault="00271260" w:rsidP="00E02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предложе-ний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A511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7A5968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предложений осуществляется в течение всего года.</w:t>
            </w:r>
          </w:p>
        </w:tc>
      </w:tr>
      <w:tr w:rsidR="00271260" w:rsidRPr="00CD62EB" w:rsidTr="0089389B">
        <w:trPr>
          <w:trHeight w:val="260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9A4DF5" w:rsidRDefault="00271260" w:rsidP="004B7EE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A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D375A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Создание </w:t>
            </w:r>
            <w:r w:rsidRPr="00D375A4">
              <w:rPr>
                <w:rFonts w:ascii="Times New Roman" w:hAnsi="Times New Roman"/>
                <w:sz w:val="28"/>
                <w:szCs w:val="28"/>
              </w:rPr>
              <w:t>условий для интеллектуального и творческого развития молодежи</w:t>
            </w:r>
          </w:p>
        </w:tc>
      </w:tr>
      <w:tr w:rsidR="00271260" w:rsidRPr="00CD62EB" w:rsidTr="00371585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Торжественная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церемо-ния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чествования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лау-реатов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премии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адми-нистрации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УГО «Триумф» </w:t>
            </w:r>
          </w:p>
          <w:p w:rsidR="00271260" w:rsidRPr="00A66AEB" w:rsidRDefault="00271260" w:rsidP="00E02A9A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660 244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2F0825" w:rsidRDefault="00271260" w:rsidP="00A511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0825">
              <w:rPr>
                <w:rFonts w:ascii="Times New Roman" w:eastAsia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E02A9A" w:rsidRDefault="00271260" w:rsidP="00E02A9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Торжественная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церемония чествования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лау-реатов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премии администрации УГО «Триумф» запланирована к проведению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квартале 2016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704B5B" w:rsidRDefault="00271260" w:rsidP="00EC6BB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856B4E" w:rsidRDefault="00271260" w:rsidP="008957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 2016 года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7A5968" w:rsidRDefault="00271260" w:rsidP="004B7EEB">
            <w:pPr>
              <w:tabs>
                <w:tab w:val="left" w:pos="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Торжественная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церемония чествования лауреатов премии администрации УГО «Триумф» запланирована                       к проведению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квартале 2016 года.</w:t>
            </w:r>
          </w:p>
        </w:tc>
      </w:tr>
      <w:tr w:rsidR="00271260" w:rsidRPr="00CD62EB" w:rsidTr="00371585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1753">
              <w:rPr>
                <w:rFonts w:ascii="Times New Roman" w:eastAsia="Times New Roman" w:hAnsi="Times New Roman"/>
                <w:sz w:val="28"/>
                <w:szCs w:val="28"/>
              </w:rPr>
              <w:t>Открытый фестиваль 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модеятельных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моло-дежных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коллек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тивов «Шаг вперед» </w:t>
            </w:r>
          </w:p>
          <w:p w:rsidR="00271260" w:rsidRPr="00A66AEB" w:rsidRDefault="00271260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660 244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704B5B" w:rsidRDefault="00271260" w:rsidP="00E02A9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1753">
              <w:rPr>
                <w:rFonts w:ascii="Times New Roman" w:eastAsia="Times New Roman" w:hAnsi="Times New Roman"/>
                <w:sz w:val="28"/>
                <w:szCs w:val="28"/>
              </w:rPr>
              <w:t>Открытый фестиваль 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модеятельных молодежных коллек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тивов «Шаг вперед»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запланирован к проведению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квартале 2016 года.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704B5B" w:rsidRDefault="00271260" w:rsidP="008957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60" w:rsidRPr="00856B4E" w:rsidRDefault="00271260" w:rsidP="008957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7A5968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r w:rsidRPr="00E11753">
              <w:rPr>
                <w:rFonts w:ascii="Times New Roman" w:eastAsia="Times New Roman" w:hAnsi="Times New Roman"/>
                <w:sz w:val="28"/>
                <w:szCs w:val="28"/>
              </w:rPr>
              <w:t>Открытый фестиваль 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модеятельных молодежных коллек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тивов «Шаг вперед»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запланирован к проведению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квартале 2016 года.</w:t>
            </w:r>
          </w:p>
        </w:tc>
      </w:tr>
      <w:tr w:rsidR="00271260" w:rsidRPr="00CD62EB" w:rsidTr="00371585"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Фестиваль молодежного творчества «Студенческая весна»</w:t>
            </w:r>
          </w:p>
          <w:p w:rsidR="00271260" w:rsidRPr="00A66AEB" w:rsidRDefault="00271260" w:rsidP="00E02A9A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КБК 001 0707 1800120 660 244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2F0825" w:rsidRDefault="00271260" w:rsidP="00A511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80</w:t>
            </w:r>
            <w:r w:rsidRPr="002F082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8957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76,00 (95 %)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895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226 – 76,00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  <w:p w:rsidR="00271260" w:rsidRPr="00CD62EB" w:rsidRDefault="00271260" w:rsidP="008957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CD62EB" w:rsidRDefault="00271260" w:rsidP="004B7E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Традиционный </w:t>
            </w:r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городской </w:t>
            </w:r>
            <w:r w:rsidRPr="00FD1E30">
              <w:rPr>
                <w:rFonts w:ascii="Times New Roman" w:eastAsia="Times New Roman" w:hAnsi="Times New Roman"/>
                <w:sz w:val="28"/>
                <w:szCs w:val="28"/>
              </w:rPr>
              <w:t>фестиваль молод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D1E30">
              <w:rPr>
                <w:rFonts w:ascii="Times New Roman" w:eastAsia="Times New Roman" w:hAnsi="Times New Roman"/>
                <w:sz w:val="28"/>
                <w:szCs w:val="28"/>
              </w:rPr>
              <w:t>жного творчества «Студенческая весна»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был проведен 25 марта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2016 года на сцене МЦКД «Горизонт»</w:t>
            </w:r>
            <w:r w:rsidRPr="00FD1E3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 xml:space="preserve"> Гала-концерт фестиваля сост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оял</w:t>
            </w:r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28-ти </w:t>
            </w:r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>лучших хореографических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театральных</w:t>
            </w:r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 xml:space="preserve"> и вокальных номеров.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Участниками фестиваля в 2016 году стали более 100 студентов </w:t>
            </w:r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ПГСХА, </w:t>
            </w:r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>филиал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</w:t>
            </w:r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 xml:space="preserve"> ДВФУ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ВГУЭС </w:t>
            </w:r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>в г</w:t>
            </w:r>
            <w:proofErr w:type="gramStart"/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>.У</w:t>
            </w:r>
            <w:proofErr w:type="gramEnd"/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 xml:space="preserve">ссурийске, </w:t>
            </w:r>
            <w:proofErr w:type="spellStart"/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>ПримИЖТ</w:t>
            </w:r>
            <w:proofErr w:type="spellEnd"/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>, ДВТК,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 xml:space="preserve">УМК,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ПККК</w:t>
            </w:r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>. Гран</w:t>
            </w:r>
            <w:r w:rsidRPr="00AC0B9D">
              <w:rPr>
                <w:rFonts w:ascii="Times New Roman" w:eastAsia="Times New Roman" w:hAnsi="Times New Roman"/>
                <w:sz w:val="28"/>
                <w:szCs w:val="28"/>
              </w:rPr>
              <w:t xml:space="preserve">-при фестиваля получила представительница филиала Дальневосточного федерального университета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AC0B9D">
              <w:rPr>
                <w:rFonts w:ascii="Times New Roman" w:eastAsia="Times New Roman" w:hAnsi="Times New Roman"/>
                <w:sz w:val="28"/>
                <w:szCs w:val="28"/>
              </w:rPr>
              <w:t>в г</w:t>
            </w:r>
            <w:proofErr w:type="gramStart"/>
            <w:r w:rsidRPr="00AC0B9D">
              <w:rPr>
                <w:rFonts w:ascii="Times New Roman" w:eastAsia="Times New Roman" w:hAnsi="Times New Roman"/>
                <w:sz w:val="28"/>
                <w:szCs w:val="28"/>
              </w:rPr>
              <w:t>.У</w:t>
            </w:r>
            <w:proofErr w:type="gramEnd"/>
            <w:r w:rsidRPr="00AC0B9D">
              <w:rPr>
                <w:rFonts w:ascii="Times New Roman" w:eastAsia="Times New Roman" w:hAnsi="Times New Roman"/>
                <w:sz w:val="28"/>
                <w:szCs w:val="28"/>
              </w:rPr>
              <w:t>ссурийске – Петрова Анна. Охват зрителей фестиваля составил 500 человек</w:t>
            </w:r>
            <w:r w:rsidRPr="00384CF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71260" w:rsidRPr="00CD62EB" w:rsidTr="00371585"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Открытый фестиваль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молодежного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театрального творчества «Вдохновение»</w:t>
            </w:r>
          </w:p>
          <w:p w:rsidR="00271260" w:rsidRPr="00A66AEB" w:rsidRDefault="00271260" w:rsidP="008957F3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660 244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152DEC" w:rsidRDefault="00271260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152DEC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0621F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57,00 (95%)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0621F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226 – 57,00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990AF1" w:rsidRDefault="00271260" w:rsidP="008957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2016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19748F" w:rsidRDefault="00271260" w:rsidP="004B7EEB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целях создания </w:t>
            </w:r>
            <w:r w:rsidRPr="00D375A4">
              <w:rPr>
                <w:rFonts w:ascii="Times New Roman" w:hAnsi="Times New Roman"/>
                <w:sz w:val="28"/>
                <w:szCs w:val="28"/>
              </w:rPr>
              <w:t>условий для творческого развития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10 по 12 мая на сцене театра драмы им. В.Ф. Комиссаржевской проведен 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Открытый фестиваль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молодежного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театрального 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творчества «Вдохновение»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в котором приняли участие 8 коллективов из 7 учреждений профессионального образования (ДВФУ, ПГСХА, </w:t>
            </w:r>
            <w:r w:rsidRPr="0019748F">
              <w:rPr>
                <w:rFonts w:ascii="Times New Roman" w:eastAsia="Times New Roman" w:hAnsi="Times New Roman"/>
                <w:sz w:val="28"/>
                <w:szCs w:val="28"/>
              </w:rPr>
              <w:t>ДВТК, ПККК, УМК, театральная студия «Маска» театра драмы им. В.Ф. Комиссаржевской).</w:t>
            </w:r>
            <w:proofErr w:type="gramEnd"/>
            <w:r w:rsidRPr="0019748F">
              <w:rPr>
                <w:rFonts w:ascii="Times New Roman" w:eastAsia="Times New Roman" w:hAnsi="Times New Roman"/>
                <w:sz w:val="28"/>
                <w:szCs w:val="28"/>
              </w:rPr>
              <w:t xml:space="preserve"> По итогам работы жюри Гран-при фестиваля присудили </w:t>
            </w:r>
            <w:r w:rsidRPr="0019748F">
              <w:rPr>
                <w:sz w:val="28"/>
                <w:szCs w:val="28"/>
              </w:rPr>
              <w:t xml:space="preserve">детской театральной студии «Маска» театра драмы Уссурийского городского округа им. В.Ф. Комиссаржевской, Лауреата фестиваля театральной студии «Пилигримы» Дальневосточного технического колледжа, Дипломанта </w:t>
            </w:r>
            <w:r w:rsidRPr="0019748F">
              <w:rPr>
                <w:sz w:val="28"/>
                <w:szCs w:val="28"/>
                <w:lang w:val="en-US"/>
              </w:rPr>
              <w:t>I</w:t>
            </w:r>
            <w:r w:rsidRPr="0019748F">
              <w:rPr>
                <w:sz w:val="28"/>
                <w:szCs w:val="28"/>
              </w:rPr>
              <w:t xml:space="preserve"> степени студенческому театру «Мистерия Буфф» Приморского краевого колледжа культуры;</w:t>
            </w:r>
          </w:p>
          <w:p w:rsidR="00271260" w:rsidRPr="0019748F" w:rsidRDefault="00271260" w:rsidP="004B7EEB">
            <w:pPr>
              <w:snapToGrid w:val="0"/>
              <w:rPr>
                <w:sz w:val="28"/>
                <w:szCs w:val="28"/>
              </w:rPr>
            </w:pPr>
            <w:r w:rsidRPr="0019748F">
              <w:rPr>
                <w:sz w:val="28"/>
                <w:szCs w:val="28"/>
              </w:rPr>
              <w:t xml:space="preserve">Дипломанта </w:t>
            </w:r>
            <w:r w:rsidRPr="0019748F">
              <w:rPr>
                <w:sz w:val="28"/>
                <w:szCs w:val="28"/>
                <w:lang w:val="en-US"/>
              </w:rPr>
              <w:t>II</w:t>
            </w:r>
            <w:r w:rsidRPr="0019748F">
              <w:rPr>
                <w:sz w:val="28"/>
                <w:szCs w:val="28"/>
              </w:rPr>
              <w:t xml:space="preserve"> степени театральной студии </w:t>
            </w:r>
            <w:r w:rsidRPr="0019748F">
              <w:rPr>
                <w:sz w:val="28"/>
                <w:szCs w:val="28"/>
              </w:rPr>
              <w:lastRenderedPageBreak/>
              <w:t>«Перемена» Школы педагогики Дальневосточного федерального университета;</w:t>
            </w:r>
          </w:p>
          <w:p w:rsidR="00271260" w:rsidRPr="004B7EEB" w:rsidRDefault="00271260" w:rsidP="004B7EEB">
            <w:pPr>
              <w:snapToGrid w:val="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19748F">
              <w:rPr>
                <w:sz w:val="28"/>
                <w:szCs w:val="28"/>
              </w:rPr>
              <w:t xml:space="preserve">Дипломанта </w:t>
            </w:r>
            <w:r w:rsidRPr="0019748F">
              <w:rPr>
                <w:sz w:val="28"/>
                <w:szCs w:val="28"/>
                <w:lang w:val="en-US"/>
              </w:rPr>
              <w:t>III</w:t>
            </w:r>
            <w:r w:rsidRPr="0019748F">
              <w:rPr>
                <w:sz w:val="28"/>
                <w:szCs w:val="28"/>
              </w:rPr>
              <w:t xml:space="preserve"> степени театральной студии «Феникс» Уссурийского медицинского колледжа</w:t>
            </w:r>
            <w:r w:rsidRPr="004B7EEB">
              <w:rPr>
                <w:rFonts w:ascii="Times New Roman" w:hAnsi="Times New Roman"/>
                <w:sz w:val="28"/>
                <w:szCs w:val="28"/>
              </w:rPr>
              <w:t>.</w:t>
            </w:r>
            <w:r w:rsidR="004B7EEB" w:rsidRPr="004B7EEB">
              <w:rPr>
                <w:rFonts w:ascii="Times New Roman" w:hAnsi="Times New Roman"/>
                <w:sz w:val="28"/>
                <w:szCs w:val="28"/>
              </w:rPr>
              <w:t xml:space="preserve"> Общий охват участников 80 человек.</w:t>
            </w:r>
          </w:p>
        </w:tc>
      </w:tr>
      <w:tr w:rsidR="00271260" w:rsidRPr="00CD62EB" w:rsidTr="00371585"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Поддержка движения КВН: организация игр КВН среди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учреждений профессионального об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разования; участие  сборной ком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анды КВН в играх Приморской Л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  <w:p w:rsidR="00271260" w:rsidRPr="00A66AEB" w:rsidRDefault="00271260" w:rsidP="008957F3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660 244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2F0825" w:rsidRDefault="00271260" w:rsidP="00895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082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2F082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285215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72,00 (32 %)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2852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226 – 72,00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Default="00271260" w:rsidP="008957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</w:p>
          <w:p w:rsidR="00271260" w:rsidRPr="00CD62EB" w:rsidRDefault="00271260" w:rsidP="00BB3D5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Default="00271260" w:rsidP="004B7EEB">
            <w:pPr>
              <w:pStyle w:val="af1"/>
              <w:rPr>
                <w:rFonts w:eastAsia="Times New Roman"/>
                <w:sz w:val="28"/>
                <w:szCs w:val="28"/>
              </w:rPr>
            </w:pPr>
            <w:r w:rsidRPr="00713BA9">
              <w:rPr>
                <w:rFonts w:eastAsia="Times New Roman"/>
                <w:sz w:val="28"/>
                <w:szCs w:val="28"/>
              </w:rPr>
              <w:t xml:space="preserve">Первая лига </w:t>
            </w:r>
            <w:r>
              <w:rPr>
                <w:rFonts w:eastAsia="Times New Roman"/>
                <w:sz w:val="28"/>
                <w:szCs w:val="28"/>
              </w:rPr>
              <w:t xml:space="preserve">игр </w:t>
            </w:r>
            <w:r w:rsidRPr="00713BA9">
              <w:rPr>
                <w:rFonts w:eastAsia="Times New Roman"/>
                <w:sz w:val="28"/>
                <w:szCs w:val="28"/>
              </w:rPr>
              <w:t xml:space="preserve">КВН состоялась 26 марта 2016 года в МЦКД «Горизонт». </w:t>
            </w:r>
            <w:proofErr w:type="gramStart"/>
            <w:r w:rsidRPr="00713BA9">
              <w:rPr>
                <w:rFonts w:eastAsia="Times New Roman"/>
                <w:sz w:val="28"/>
                <w:szCs w:val="28"/>
              </w:rPr>
              <w:t>В игре приняли участие следующие команды «Шпона» (пос. Новый), «Токарь Пашкова» (Школа естественных наук ДВФУ,</w:t>
            </w:r>
            <w:proofErr w:type="gramEnd"/>
          </w:p>
          <w:p w:rsidR="00271260" w:rsidRPr="00713BA9" w:rsidRDefault="00271260" w:rsidP="004B7EEB">
            <w:pPr>
              <w:pStyle w:val="af1"/>
              <w:rPr>
                <w:rFonts w:eastAsia="Times New Roman"/>
                <w:sz w:val="28"/>
                <w:szCs w:val="28"/>
              </w:rPr>
            </w:pPr>
            <w:proofErr w:type="gramStart"/>
            <w:r w:rsidRPr="00713BA9">
              <w:rPr>
                <w:rFonts w:eastAsia="Times New Roman"/>
                <w:sz w:val="28"/>
                <w:szCs w:val="28"/>
              </w:rPr>
              <w:t>г. Владивосток), «Твой стиль» (ВГУЭС, г. Владивосток), «Уссурийские тигры» (г. Уссурийск).</w:t>
            </w:r>
            <w:proofErr w:type="gramEnd"/>
            <w:r w:rsidRPr="00713BA9">
              <w:rPr>
                <w:rFonts w:eastAsia="Times New Roman"/>
                <w:sz w:val="28"/>
                <w:szCs w:val="28"/>
              </w:rPr>
              <w:t xml:space="preserve"> Общий охват участников и зрителей 500 человек.</w:t>
            </w:r>
          </w:p>
        </w:tc>
      </w:tr>
      <w:tr w:rsidR="00271260" w:rsidRPr="00CD62EB" w:rsidTr="00371585"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5654BD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54BD">
              <w:rPr>
                <w:rFonts w:ascii="Times New Roman" w:eastAsia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5654BD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54BD">
              <w:rPr>
                <w:rFonts w:ascii="Times New Roman" w:eastAsia="Times New Roman" w:hAnsi="Times New Roman"/>
                <w:sz w:val="28"/>
                <w:szCs w:val="28"/>
              </w:rPr>
              <w:t xml:space="preserve">Школа КВН для </w:t>
            </w:r>
            <w:proofErr w:type="spellStart"/>
            <w:proofErr w:type="gramStart"/>
            <w:r w:rsidRPr="005654BD">
              <w:rPr>
                <w:rFonts w:ascii="Times New Roman" w:eastAsia="Times New Roman" w:hAnsi="Times New Roman"/>
                <w:sz w:val="28"/>
                <w:szCs w:val="28"/>
              </w:rPr>
              <w:t>уча-щихся</w:t>
            </w:r>
            <w:proofErr w:type="spellEnd"/>
            <w:proofErr w:type="gramEnd"/>
            <w:r w:rsidRPr="005654BD">
              <w:rPr>
                <w:rFonts w:ascii="Times New Roman" w:eastAsia="Times New Roman" w:hAnsi="Times New Roman"/>
                <w:sz w:val="28"/>
                <w:szCs w:val="28"/>
              </w:rPr>
              <w:t xml:space="preserve"> и студентов</w:t>
            </w:r>
          </w:p>
          <w:p w:rsidR="00271260" w:rsidRPr="005654BD" w:rsidRDefault="00271260" w:rsidP="008957F3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660 244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5654BD" w:rsidRDefault="00271260" w:rsidP="00A511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Default="00271260" w:rsidP="008957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5654BD">
              <w:rPr>
                <w:rFonts w:ascii="Times New Roman" w:eastAsia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5654BD">
              <w:rPr>
                <w:rFonts w:ascii="Times New Roman" w:eastAsia="Times New Roman" w:hAnsi="Times New Roman"/>
                <w:sz w:val="28"/>
                <w:szCs w:val="28"/>
              </w:rPr>
              <w:t xml:space="preserve"> КВН для учащихся и </w:t>
            </w:r>
            <w:r w:rsidRPr="005654B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студентов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запланированы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8957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2016 года.</w:t>
            </w:r>
          </w:p>
          <w:p w:rsidR="00271260" w:rsidRDefault="00271260" w:rsidP="008957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57A5" w:rsidRPr="005654BD" w:rsidRDefault="00A057A5" w:rsidP="008957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5654BD" w:rsidRDefault="00271260" w:rsidP="008957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54B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Default="00271260" w:rsidP="008957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271260" w:rsidRPr="00CD62EB" w:rsidRDefault="00271260" w:rsidP="0023199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5654BD" w:rsidRDefault="00271260" w:rsidP="004B7EE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5654BD">
              <w:rPr>
                <w:rFonts w:ascii="Times New Roman" w:eastAsia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5654BD">
              <w:rPr>
                <w:rFonts w:ascii="Times New Roman" w:eastAsia="Times New Roman" w:hAnsi="Times New Roman"/>
                <w:sz w:val="28"/>
                <w:szCs w:val="28"/>
              </w:rPr>
              <w:t xml:space="preserve"> КВН для учащихся и студентов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запланированы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8957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2016 года.</w:t>
            </w:r>
          </w:p>
        </w:tc>
      </w:tr>
      <w:tr w:rsidR="00271260" w:rsidRPr="00CD62EB" w:rsidTr="00EC4564">
        <w:trPr>
          <w:trHeight w:val="227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39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Фестиваль молодежной уличной культуры</w:t>
            </w:r>
          </w:p>
          <w:p w:rsidR="00271260" w:rsidRPr="00A66AEB" w:rsidRDefault="00271260" w:rsidP="00A511F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660 244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8957F3" w:rsidRDefault="00271260" w:rsidP="008957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Фестиваль молодежной уличной культуры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запланирован к проведению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8957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2016 года.</w:t>
            </w:r>
          </w:p>
          <w:p w:rsidR="00271260" w:rsidRPr="00152DEC" w:rsidRDefault="00271260" w:rsidP="00A511F6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A511F6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FF478D" w:rsidRDefault="00271260" w:rsidP="0023199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2016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152DEC" w:rsidRDefault="00271260" w:rsidP="004B7EE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Фестиваль молодежной уличной культуры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запланирован к проведению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8957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2016 года.</w:t>
            </w:r>
          </w:p>
        </w:tc>
      </w:tr>
      <w:tr w:rsidR="00271260" w:rsidRPr="00CD62EB" w:rsidTr="00B87C62"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Формирование банка данны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 талантливой молодежи Уссурийс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Default="00271260" w:rsidP="00895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данных осуществляется в течение 2016 года.</w:t>
            </w:r>
          </w:p>
          <w:p w:rsidR="004B7EEB" w:rsidRDefault="004B7EEB" w:rsidP="00895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7EEB" w:rsidRPr="007A5968" w:rsidRDefault="004B7EEB" w:rsidP="00895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7A5968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данных осуществляется в течение 2016 года.</w:t>
            </w:r>
          </w:p>
        </w:tc>
      </w:tr>
      <w:tr w:rsidR="00271260" w:rsidRPr="00CD62EB" w:rsidTr="00371585"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A511F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Default="00271260" w:rsidP="00A511F6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Учреждение премии адми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нистрации УГО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поддержки талан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ливой и одарен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ной м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лодежи</w:t>
            </w:r>
          </w:p>
          <w:p w:rsidR="00271260" w:rsidRPr="00A66AEB" w:rsidRDefault="00271260" w:rsidP="00255B0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990 350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E64D50" w:rsidRDefault="00271260" w:rsidP="00A511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D5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8957F3" w:rsidRDefault="00271260" w:rsidP="008957F3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Учреждение премии адми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страции УГО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талантливой и одарен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ной м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лодежи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будет осуществляться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8957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2016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145C7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Default="00271260" w:rsidP="00145C7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 – декабрь</w:t>
            </w:r>
          </w:p>
          <w:p w:rsidR="00271260" w:rsidRPr="00CD62EB" w:rsidRDefault="00271260" w:rsidP="008957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8957F3" w:rsidRDefault="00271260" w:rsidP="004B7EEB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Учреждение премии адми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страции УГО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поддержки талантливой и одарен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ной м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лодежи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будет осуществляться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8957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2016 года.</w:t>
            </w:r>
          </w:p>
        </w:tc>
      </w:tr>
      <w:tr w:rsidR="00271260" w:rsidRPr="00CD62EB" w:rsidTr="00371585"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A66AEB" w:rsidRDefault="00271260" w:rsidP="00255B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Default="00271260" w:rsidP="00255B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Новогодняя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молодеж-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мо-лодежного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актива УГО</w:t>
            </w:r>
          </w:p>
          <w:p w:rsidR="00271260" w:rsidRPr="00A66AEB" w:rsidRDefault="00271260" w:rsidP="00255B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 001 0707 1800120 660 244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F700A5" w:rsidRDefault="00271260" w:rsidP="00255B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00A5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152DEC" w:rsidRDefault="00271260" w:rsidP="00255B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Новогодняя молодеж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молодежного актива УГО запланирована к проведению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255B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2016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CD62EB" w:rsidRDefault="00271260" w:rsidP="00255B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730BE8" w:rsidRDefault="00271260" w:rsidP="00255B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152DEC" w:rsidRDefault="00271260" w:rsidP="004B7E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Новогодняя молодеж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молодежного актива УГО запланирована к проведению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255B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2016 года.</w:t>
            </w:r>
          </w:p>
        </w:tc>
      </w:tr>
      <w:tr w:rsidR="00271260" w:rsidRPr="00CD62EB" w:rsidTr="00371585"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7170B0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7170B0" w:rsidRDefault="00271260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 xml:space="preserve">Обмен молодежными делегациями стран </w:t>
            </w:r>
            <w:proofErr w:type="spellStart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Азиатско-Тихоокеанс-кого</w:t>
            </w:r>
            <w:proofErr w:type="spellEnd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 xml:space="preserve"> региона</w:t>
            </w:r>
          </w:p>
          <w:p w:rsidR="00271260" w:rsidRPr="007170B0" w:rsidRDefault="00271260" w:rsidP="00255B0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КБК 001 0707 1800120 660 244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7170B0" w:rsidRDefault="00271260" w:rsidP="00A511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7170B0" w:rsidRDefault="00271260" w:rsidP="00255B0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Обмен молодежными делегациями стран Азиатско-Тихоокеанского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7170B0" w:rsidRDefault="00271260" w:rsidP="00145C7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1260" w:rsidRPr="007170B0" w:rsidRDefault="00271260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7170B0">
              <w:rPr>
                <w:rFonts w:ascii="Times New Roman" w:eastAsia="Times New Roman" w:hAnsi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0" w:rsidRPr="007A5968" w:rsidRDefault="00271260" w:rsidP="004B7EEB">
            <w:pPr>
              <w:rPr>
                <w:rFonts w:ascii="Times New Roman" w:hAnsi="Times New Roman"/>
                <w:sz w:val="28"/>
                <w:szCs w:val="28"/>
              </w:rPr>
            </w:pPr>
            <w:r w:rsidRPr="007170B0">
              <w:rPr>
                <w:rFonts w:ascii="Times New Roman" w:hAnsi="Times New Roman"/>
                <w:sz w:val="28"/>
                <w:szCs w:val="28"/>
              </w:rPr>
              <w:t>Мероприятия по обмену делегациями будут проведены по необходимости.</w:t>
            </w:r>
          </w:p>
        </w:tc>
      </w:tr>
    </w:tbl>
    <w:p w:rsidR="00136565" w:rsidRPr="00136565" w:rsidRDefault="00136565" w:rsidP="00CD62EB">
      <w:pPr>
        <w:rPr>
          <w:rFonts w:ascii="Times New Roman" w:hAnsi="Times New Roman"/>
          <w:sz w:val="28"/>
          <w:szCs w:val="28"/>
        </w:rPr>
      </w:pP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9D" w:rsidRDefault="00E63F9D">
      <w:r>
        <w:separator/>
      </w:r>
    </w:p>
  </w:endnote>
  <w:endnote w:type="continuationSeparator" w:id="1">
    <w:p w:rsidR="00E63F9D" w:rsidRDefault="00E6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6E" w:rsidRDefault="004E4179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1E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E6E" w:rsidRDefault="00D71E6E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9D" w:rsidRDefault="00E63F9D">
      <w:r>
        <w:separator/>
      </w:r>
    </w:p>
  </w:footnote>
  <w:footnote w:type="continuationSeparator" w:id="1">
    <w:p w:rsidR="00E63F9D" w:rsidRDefault="00E63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6E" w:rsidRDefault="004E4179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1E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E6E" w:rsidRDefault="00D71E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6E" w:rsidRPr="002F4774" w:rsidRDefault="004E4179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D71E6E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DB1319">
      <w:rPr>
        <w:rStyle w:val="aa"/>
        <w:noProof/>
        <w:sz w:val="28"/>
        <w:szCs w:val="28"/>
      </w:rPr>
      <w:t>2</w:t>
    </w:r>
    <w:r w:rsidRPr="002F4774">
      <w:rPr>
        <w:rStyle w:val="aa"/>
        <w:sz w:val="28"/>
        <w:szCs w:val="28"/>
      </w:rPr>
      <w:fldChar w:fldCharType="end"/>
    </w:r>
  </w:p>
  <w:p w:rsidR="00D71E6E" w:rsidRPr="002F4774" w:rsidRDefault="00D71E6E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2150"/>
    <w:rsid w:val="00005667"/>
    <w:rsid w:val="000077B2"/>
    <w:rsid w:val="00012771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21FB"/>
    <w:rsid w:val="0006506B"/>
    <w:rsid w:val="0006666D"/>
    <w:rsid w:val="0007049A"/>
    <w:rsid w:val="00071121"/>
    <w:rsid w:val="000734B6"/>
    <w:rsid w:val="00077D37"/>
    <w:rsid w:val="00082936"/>
    <w:rsid w:val="00082EBE"/>
    <w:rsid w:val="00083CD8"/>
    <w:rsid w:val="000854FB"/>
    <w:rsid w:val="00090717"/>
    <w:rsid w:val="000922D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D60"/>
    <w:rsid w:val="000F611E"/>
    <w:rsid w:val="001054E3"/>
    <w:rsid w:val="0010651E"/>
    <w:rsid w:val="0010757A"/>
    <w:rsid w:val="00110CCC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712B"/>
    <w:rsid w:val="00133D24"/>
    <w:rsid w:val="00136565"/>
    <w:rsid w:val="00137E70"/>
    <w:rsid w:val="0014194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E70"/>
    <w:rsid w:val="00196534"/>
    <w:rsid w:val="0019748F"/>
    <w:rsid w:val="001A072B"/>
    <w:rsid w:val="001A2018"/>
    <w:rsid w:val="001A2E09"/>
    <w:rsid w:val="001A58A8"/>
    <w:rsid w:val="001A7704"/>
    <w:rsid w:val="001C2FCC"/>
    <w:rsid w:val="001C3D96"/>
    <w:rsid w:val="001C64B9"/>
    <w:rsid w:val="001C68A6"/>
    <w:rsid w:val="001C6CCD"/>
    <w:rsid w:val="001C6F63"/>
    <w:rsid w:val="001D13B8"/>
    <w:rsid w:val="001D2B95"/>
    <w:rsid w:val="001D3536"/>
    <w:rsid w:val="001D36B6"/>
    <w:rsid w:val="001D3784"/>
    <w:rsid w:val="001D3BB7"/>
    <w:rsid w:val="001D55D6"/>
    <w:rsid w:val="001E618D"/>
    <w:rsid w:val="001E6A4B"/>
    <w:rsid w:val="001E7256"/>
    <w:rsid w:val="001F62A4"/>
    <w:rsid w:val="001F7591"/>
    <w:rsid w:val="00200589"/>
    <w:rsid w:val="002027D6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B46"/>
    <w:rsid w:val="00224F12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31EC"/>
    <w:rsid w:val="00255B06"/>
    <w:rsid w:val="00257EB9"/>
    <w:rsid w:val="00263209"/>
    <w:rsid w:val="00263351"/>
    <w:rsid w:val="00271260"/>
    <w:rsid w:val="0027401A"/>
    <w:rsid w:val="002744A3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5A96"/>
    <w:rsid w:val="002B16F3"/>
    <w:rsid w:val="002B1F48"/>
    <w:rsid w:val="002B2A8B"/>
    <w:rsid w:val="002B4FF6"/>
    <w:rsid w:val="002B5821"/>
    <w:rsid w:val="002B7677"/>
    <w:rsid w:val="002C12C3"/>
    <w:rsid w:val="002C1881"/>
    <w:rsid w:val="002C1BB6"/>
    <w:rsid w:val="002C4A8D"/>
    <w:rsid w:val="002C5794"/>
    <w:rsid w:val="002D0B17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A4B"/>
    <w:rsid w:val="002E6F1C"/>
    <w:rsid w:val="002F383A"/>
    <w:rsid w:val="002F4774"/>
    <w:rsid w:val="003002CF"/>
    <w:rsid w:val="003007B2"/>
    <w:rsid w:val="00306F2D"/>
    <w:rsid w:val="00310698"/>
    <w:rsid w:val="00312645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FF2"/>
    <w:rsid w:val="00346706"/>
    <w:rsid w:val="00347432"/>
    <w:rsid w:val="00347C24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1A8"/>
    <w:rsid w:val="00394E7C"/>
    <w:rsid w:val="003978BA"/>
    <w:rsid w:val="003A6452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747B"/>
    <w:rsid w:val="003E0F64"/>
    <w:rsid w:val="003E20A9"/>
    <w:rsid w:val="003E56CE"/>
    <w:rsid w:val="003E65BE"/>
    <w:rsid w:val="003F1E83"/>
    <w:rsid w:val="003F215F"/>
    <w:rsid w:val="00400750"/>
    <w:rsid w:val="00406124"/>
    <w:rsid w:val="004202EF"/>
    <w:rsid w:val="00423C21"/>
    <w:rsid w:val="00425A53"/>
    <w:rsid w:val="00426904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594F"/>
    <w:rsid w:val="004674D4"/>
    <w:rsid w:val="00467CA8"/>
    <w:rsid w:val="00471320"/>
    <w:rsid w:val="004714E2"/>
    <w:rsid w:val="00474109"/>
    <w:rsid w:val="0047472A"/>
    <w:rsid w:val="00475EF9"/>
    <w:rsid w:val="004771A3"/>
    <w:rsid w:val="0048097A"/>
    <w:rsid w:val="00480A85"/>
    <w:rsid w:val="004825F4"/>
    <w:rsid w:val="00483B27"/>
    <w:rsid w:val="00484648"/>
    <w:rsid w:val="00486F1D"/>
    <w:rsid w:val="00487306"/>
    <w:rsid w:val="004906CD"/>
    <w:rsid w:val="004927AF"/>
    <w:rsid w:val="00492A1D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B7EEB"/>
    <w:rsid w:val="004C11C4"/>
    <w:rsid w:val="004C1BE4"/>
    <w:rsid w:val="004C2B76"/>
    <w:rsid w:val="004C3833"/>
    <w:rsid w:val="004C44ED"/>
    <w:rsid w:val="004C46EF"/>
    <w:rsid w:val="004C7382"/>
    <w:rsid w:val="004D0D82"/>
    <w:rsid w:val="004D1295"/>
    <w:rsid w:val="004D1906"/>
    <w:rsid w:val="004D5EED"/>
    <w:rsid w:val="004D6F29"/>
    <w:rsid w:val="004D76FE"/>
    <w:rsid w:val="004E01CC"/>
    <w:rsid w:val="004E4179"/>
    <w:rsid w:val="004E4211"/>
    <w:rsid w:val="004E56B5"/>
    <w:rsid w:val="004E7AA8"/>
    <w:rsid w:val="004F62B5"/>
    <w:rsid w:val="004F7503"/>
    <w:rsid w:val="0050030D"/>
    <w:rsid w:val="00500687"/>
    <w:rsid w:val="005061A3"/>
    <w:rsid w:val="00510F20"/>
    <w:rsid w:val="00511EA1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24A"/>
    <w:rsid w:val="00530AD2"/>
    <w:rsid w:val="00533EEE"/>
    <w:rsid w:val="00534386"/>
    <w:rsid w:val="0054042B"/>
    <w:rsid w:val="0054208E"/>
    <w:rsid w:val="00542F07"/>
    <w:rsid w:val="0054308C"/>
    <w:rsid w:val="00545564"/>
    <w:rsid w:val="005455C9"/>
    <w:rsid w:val="00547933"/>
    <w:rsid w:val="00550477"/>
    <w:rsid w:val="00550B88"/>
    <w:rsid w:val="00550F3E"/>
    <w:rsid w:val="00556DE4"/>
    <w:rsid w:val="00560A22"/>
    <w:rsid w:val="00563EE2"/>
    <w:rsid w:val="005654BD"/>
    <w:rsid w:val="005678A0"/>
    <w:rsid w:val="00570505"/>
    <w:rsid w:val="00571171"/>
    <w:rsid w:val="00571B5B"/>
    <w:rsid w:val="00573561"/>
    <w:rsid w:val="00573696"/>
    <w:rsid w:val="0057719F"/>
    <w:rsid w:val="0058475E"/>
    <w:rsid w:val="00586BCE"/>
    <w:rsid w:val="005870E6"/>
    <w:rsid w:val="005879CC"/>
    <w:rsid w:val="005900C8"/>
    <w:rsid w:val="00592568"/>
    <w:rsid w:val="00592D50"/>
    <w:rsid w:val="00594A2A"/>
    <w:rsid w:val="005969B9"/>
    <w:rsid w:val="00597E3E"/>
    <w:rsid w:val="005A3233"/>
    <w:rsid w:val="005A431D"/>
    <w:rsid w:val="005A741A"/>
    <w:rsid w:val="005A7CF9"/>
    <w:rsid w:val="005B207C"/>
    <w:rsid w:val="005B25E7"/>
    <w:rsid w:val="005B5F0F"/>
    <w:rsid w:val="005C015E"/>
    <w:rsid w:val="005C186F"/>
    <w:rsid w:val="005C246A"/>
    <w:rsid w:val="005C253B"/>
    <w:rsid w:val="005C3C7C"/>
    <w:rsid w:val="005C3D44"/>
    <w:rsid w:val="005C55F7"/>
    <w:rsid w:val="005C589D"/>
    <w:rsid w:val="005C67FD"/>
    <w:rsid w:val="005D0312"/>
    <w:rsid w:val="005D257C"/>
    <w:rsid w:val="005D28AC"/>
    <w:rsid w:val="005D45BE"/>
    <w:rsid w:val="005D5C2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B3B"/>
    <w:rsid w:val="00632FBF"/>
    <w:rsid w:val="00634635"/>
    <w:rsid w:val="0063781D"/>
    <w:rsid w:val="006435FE"/>
    <w:rsid w:val="00645AF2"/>
    <w:rsid w:val="00646CA8"/>
    <w:rsid w:val="00653697"/>
    <w:rsid w:val="00655DAC"/>
    <w:rsid w:val="006578DA"/>
    <w:rsid w:val="00660E5D"/>
    <w:rsid w:val="00661F7F"/>
    <w:rsid w:val="00667112"/>
    <w:rsid w:val="00667F83"/>
    <w:rsid w:val="00671354"/>
    <w:rsid w:val="006776E2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3A51"/>
    <w:rsid w:val="00693C06"/>
    <w:rsid w:val="006973E3"/>
    <w:rsid w:val="006A0AE7"/>
    <w:rsid w:val="006A1DDC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829"/>
    <w:rsid w:val="006D38A2"/>
    <w:rsid w:val="006D5316"/>
    <w:rsid w:val="006D643F"/>
    <w:rsid w:val="006E0BF8"/>
    <w:rsid w:val="006E1C55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745A"/>
    <w:rsid w:val="00737A90"/>
    <w:rsid w:val="00737F89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83018"/>
    <w:rsid w:val="00784738"/>
    <w:rsid w:val="007849B9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1D8C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0842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80188A"/>
    <w:rsid w:val="00801B8A"/>
    <w:rsid w:val="00802494"/>
    <w:rsid w:val="00803318"/>
    <w:rsid w:val="0081036D"/>
    <w:rsid w:val="00811764"/>
    <w:rsid w:val="0081393F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46E1"/>
    <w:rsid w:val="008449F4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70775"/>
    <w:rsid w:val="00870905"/>
    <w:rsid w:val="0087382E"/>
    <w:rsid w:val="008746A3"/>
    <w:rsid w:val="0087679D"/>
    <w:rsid w:val="00880A58"/>
    <w:rsid w:val="0088148C"/>
    <w:rsid w:val="00881F6B"/>
    <w:rsid w:val="008820C6"/>
    <w:rsid w:val="00886B62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3C23"/>
    <w:rsid w:val="008B456E"/>
    <w:rsid w:val="008B45C4"/>
    <w:rsid w:val="008B7DDC"/>
    <w:rsid w:val="008C5D31"/>
    <w:rsid w:val="008C70B2"/>
    <w:rsid w:val="008D24D6"/>
    <w:rsid w:val="008D3F5E"/>
    <w:rsid w:val="008D5920"/>
    <w:rsid w:val="008D6E92"/>
    <w:rsid w:val="008E55C2"/>
    <w:rsid w:val="008E634C"/>
    <w:rsid w:val="008E66DF"/>
    <w:rsid w:val="008F1653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6A81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510A"/>
    <w:rsid w:val="00936BE7"/>
    <w:rsid w:val="009457E8"/>
    <w:rsid w:val="009509D6"/>
    <w:rsid w:val="00950B84"/>
    <w:rsid w:val="009541E5"/>
    <w:rsid w:val="009619AB"/>
    <w:rsid w:val="0096528D"/>
    <w:rsid w:val="00965983"/>
    <w:rsid w:val="009702E5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CAD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F0A0C"/>
    <w:rsid w:val="009F12A3"/>
    <w:rsid w:val="009F172A"/>
    <w:rsid w:val="00A004A0"/>
    <w:rsid w:val="00A057A5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37DC8"/>
    <w:rsid w:val="00A40E76"/>
    <w:rsid w:val="00A41C2D"/>
    <w:rsid w:val="00A44E08"/>
    <w:rsid w:val="00A451C5"/>
    <w:rsid w:val="00A45E07"/>
    <w:rsid w:val="00A46170"/>
    <w:rsid w:val="00A46315"/>
    <w:rsid w:val="00A47BD2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97DE4"/>
    <w:rsid w:val="00AA4527"/>
    <w:rsid w:val="00AA711F"/>
    <w:rsid w:val="00AA7AFF"/>
    <w:rsid w:val="00AB0E9C"/>
    <w:rsid w:val="00AB18D7"/>
    <w:rsid w:val="00AB1F6B"/>
    <w:rsid w:val="00AB6298"/>
    <w:rsid w:val="00AC0B9D"/>
    <w:rsid w:val="00AC332A"/>
    <w:rsid w:val="00AC352B"/>
    <w:rsid w:val="00AC439A"/>
    <w:rsid w:val="00AC592C"/>
    <w:rsid w:val="00AC633D"/>
    <w:rsid w:val="00AC63EA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AF6185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802AA"/>
    <w:rsid w:val="00B82850"/>
    <w:rsid w:val="00B84A3D"/>
    <w:rsid w:val="00B85459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DC1"/>
    <w:rsid w:val="00BB7A11"/>
    <w:rsid w:val="00BC0257"/>
    <w:rsid w:val="00BC0C37"/>
    <w:rsid w:val="00BC0FF5"/>
    <w:rsid w:val="00BC3ABF"/>
    <w:rsid w:val="00BC45C6"/>
    <w:rsid w:val="00BC5B73"/>
    <w:rsid w:val="00BC7CC5"/>
    <w:rsid w:val="00BD3AE8"/>
    <w:rsid w:val="00BD4546"/>
    <w:rsid w:val="00BD5B2B"/>
    <w:rsid w:val="00BE3306"/>
    <w:rsid w:val="00BE3D20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6B71"/>
    <w:rsid w:val="00C46D2A"/>
    <w:rsid w:val="00C530D9"/>
    <w:rsid w:val="00C53AA1"/>
    <w:rsid w:val="00C53DC7"/>
    <w:rsid w:val="00C54F01"/>
    <w:rsid w:val="00C54FD7"/>
    <w:rsid w:val="00C5510D"/>
    <w:rsid w:val="00C557C6"/>
    <w:rsid w:val="00C5593C"/>
    <w:rsid w:val="00C55FEB"/>
    <w:rsid w:val="00C567B7"/>
    <w:rsid w:val="00C63FDC"/>
    <w:rsid w:val="00C6568E"/>
    <w:rsid w:val="00C65E02"/>
    <w:rsid w:val="00C67FAB"/>
    <w:rsid w:val="00C708F7"/>
    <w:rsid w:val="00C70C74"/>
    <w:rsid w:val="00C71507"/>
    <w:rsid w:val="00C73FC9"/>
    <w:rsid w:val="00C76065"/>
    <w:rsid w:val="00C76FC4"/>
    <w:rsid w:val="00C77FAB"/>
    <w:rsid w:val="00C818FD"/>
    <w:rsid w:val="00C81B01"/>
    <w:rsid w:val="00C81C75"/>
    <w:rsid w:val="00C82007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A03"/>
    <w:rsid w:val="00CB3F52"/>
    <w:rsid w:val="00CB5BD0"/>
    <w:rsid w:val="00CB79E6"/>
    <w:rsid w:val="00CC065F"/>
    <w:rsid w:val="00CC26AA"/>
    <w:rsid w:val="00CC58AB"/>
    <w:rsid w:val="00CD02BC"/>
    <w:rsid w:val="00CD21CE"/>
    <w:rsid w:val="00CD5981"/>
    <w:rsid w:val="00CD62EB"/>
    <w:rsid w:val="00CE1E70"/>
    <w:rsid w:val="00CE2C08"/>
    <w:rsid w:val="00CE2CB1"/>
    <w:rsid w:val="00CE2CF8"/>
    <w:rsid w:val="00CE36F0"/>
    <w:rsid w:val="00CE3DD8"/>
    <w:rsid w:val="00CE5BAC"/>
    <w:rsid w:val="00CF259B"/>
    <w:rsid w:val="00CF2FF9"/>
    <w:rsid w:val="00CF3B6E"/>
    <w:rsid w:val="00CF66F0"/>
    <w:rsid w:val="00D02D1F"/>
    <w:rsid w:val="00D113B7"/>
    <w:rsid w:val="00D118DA"/>
    <w:rsid w:val="00D11AF1"/>
    <w:rsid w:val="00D16F62"/>
    <w:rsid w:val="00D1734E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24F4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1E6E"/>
    <w:rsid w:val="00D73A4D"/>
    <w:rsid w:val="00D7505B"/>
    <w:rsid w:val="00D757CA"/>
    <w:rsid w:val="00D80C96"/>
    <w:rsid w:val="00D83E92"/>
    <w:rsid w:val="00D8472B"/>
    <w:rsid w:val="00D85295"/>
    <w:rsid w:val="00D8544A"/>
    <w:rsid w:val="00D85F50"/>
    <w:rsid w:val="00D90ECF"/>
    <w:rsid w:val="00D94856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1319"/>
    <w:rsid w:val="00DB380A"/>
    <w:rsid w:val="00DB38F8"/>
    <w:rsid w:val="00DB453B"/>
    <w:rsid w:val="00DB4AE3"/>
    <w:rsid w:val="00DC2D0B"/>
    <w:rsid w:val="00DC36CA"/>
    <w:rsid w:val="00DD252A"/>
    <w:rsid w:val="00DD363F"/>
    <w:rsid w:val="00DD490D"/>
    <w:rsid w:val="00DD7F57"/>
    <w:rsid w:val="00DE19DD"/>
    <w:rsid w:val="00DE1A1C"/>
    <w:rsid w:val="00DE223A"/>
    <w:rsid w:val="00DE415B"/>
    <w:rsid w:val="00DE546D"/>
    <w:rsid w:val="00DF058E"/>
    <w:rsid w:val="00DF09F8"/>
    <w:rsid w:val="00E01F4B"/>
    <w:rsid w:val="00E02921"/>
    <w:rsid w:val="00E02A9A"/>
    <w:rsid w:val="00E02F38"/>
    <w:rsid w:val="00E03356"/>
    <w:rsid w:val="00E0652D"/>
    <w:rsid w:val="00E06589"/>
    <w:rsid w:val="00E06E55"/>
    <w:rsid w:val="00E07382"/>
    <w:rsid w:val="00E07F30"/>
    <w:rsid w:val="00E109FD"/>
    <w:rsid w:val="00E2015A"/>
    <w:rsid w:val="00E22C4D"/>
    <w:rsid w:val="00E24956"/>
    <w:rsid w:val="00E26352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4A1D"/>
    <w:rsid w:val="00E575C1"/>
    <w:rsid w:val="00E60CF4"/>
    <w:rsid w:val="00E60D11"/>
    <w:rsid w:val="00E62EDC"/>
    <w:rsid w:val="00E6339B"/>
    <w:rsid w:val="00E63F9D"/>
    <w:rsid w:val="00E67F0B"/>
    <w:rsid w:val="00E704AF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59FA"/>
    <w:rsid w:val="00EF5C86"/>
    <w:rsid w:val="00EF6A34"/>
    <w:rsid w:val="00F01E43"/>
    <w:rsid w:val="00F06516"/>
    <w:rsid w:val="00F0709B"/>
    <w:rsid w:val="00F11849"/>
    <w:rsid w:val="00F11C64"/>
    <w:rsid w:val="00F13C41"/>
    <w:rsid w:val="00F15A91"/>
    <w:rsid w:val="00F2208F"/>
    <w:rsid w:val="00F22CD2"/>
    <w:rsid w:val="00F238D4"/>
    <w:rsid w:val="00F23A99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560"/>
    <w:rsid w:val="00F66DAB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412E"/>
    <w:rsid w:val="00F84CEB"/>
    <w:rsid w:val="00F86EC7"/>
    <w:rsid w:val="00F87856"/>
    <w:rsid w:val="00F9005D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7F4E"/>
    <w:rsid w:val="00FD0975"/>
    <w:rsid w:val="00FD18B9"/>
    <w:rsid w:val="00FD2F69"/>
    <w:rsid w:val="00FD5798"/>
    <w:rsid w:val="00FD64D1"/>
    <w:rsid w:val="00FE0BE6"/>
    <w:rsid w:val="00FE11E7"/>
    <w:rsid w:val="00FE11F6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A79D-C834-49EE-B5E3-4045F165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21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Matveeva</cp:lastModifiedBy>
  <cp:revision>308</cp:revision>
  <cp:lastPrinted>2016-07-13T04:58:00Z</cp:lastPrinted>
  <dcterms:created xsi:type="dcterms:W3CDTF">2014-06-19T23:01:00Z</dcterms:created>
  <dcterms:modified xsi:type="dcterms:W3CDTF">2016-07-13T04:58:00Z</dcterms:modified>
</cp:coreProperties>
</file>