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59" w:rsidRPr="004534ED" w:rsidRDefault="00A06C59" w:rsidP="004534ED">
      <w:pPr>
        <w:pStyle w:val="a3"/>
        <w:spacing w:line="36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A06C59" w:rsidRPr="004534ED" w:rsidRDefault="00A06C59" w:rsidP="004534ED">
      <w:pPr>
        <w:pStyle w:val="a3"/>
        <w:ind w:left="9356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sz w:val="28"/>
          <w:szCs w:val="28"/>
        </w:rPr>
        <w:t>к Порядку</w:t>
      </w:r>
      <w:r w:rsidR="004534ED">
        <w:rPr>
          <w:rFonts w:ascii="Times New Roman" w:hAnsi="Times New Roman" w:cs="Times New Roman"/>
          <w:sz w:val="28"/>
          <w:szCs w:val="28"/>
        </w:rPr>
        <w:t xml:space="preserve"> </w:t>
      </w:r>
      <w:r w:rsidRPr="004534ED">
        <w:rPr>
          <w:rFonts w:ascii="Times New Roman" w:hAnsi="Times New Roman" w:cs="Times New Roman"/>
          <w:sz w:val="28"/>
          <w:szCs w:val="28"/>
        </w:rPr>
        <w:t>разработки, реализации</w:t>
      </w:r>
    </w:p>
    <w:p w:rsidR="00A06C59" w:rsidRPr="004534ED" w:rsidRDefault="00A06C59" w:rsidP="004534ED">
      <w:pPr>
        <w:pStyle w:val="a3"/>
        <w:ind w:left="9356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sz w:val="28"/>
          <w:szCs w:val="28"/>
        </w:rPr>
        <w:t>и оценки эффективности</w:t>
      </w:r>
      <w:r w:rsidR="004534ED">
        <w:rPr>
          <w:rFonts w:ascii="Times New Roman" w:hAnsi="Times New Roman" w:cs="Times New Roman"/>
          <w:sz w:val="28"/>
          <w:szCs w:val="28"/>
        </w:rPr>
        <w:t xml:space="preserve"> </w:t>
      </w:r>
      <w:r w:rsidRPr="004534E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4534ED">
        <w:rPr>
          <w:rFonts w:ascii="Times New Roman" w:hAnsi="Times New Roman" w:cs="Times New Roman"/>
          <w:sz w:val="28"/>
          <w:szCs w:val="28"/>
        </w:rPr>
        <w:t xml:space="preserve"> </w:t>
      </w:r>
      <w:r w:rsidRPr="004534ED">
        <w:rPr>
          <w:rFonts w:ascii="Times New Roman" w:hAnsi="Times New Roman" w:cs="Times New Roman"/>
          <w:sz w:val="28"/>
          <w:szCs w:val="28"/>
        </w:rPr>
        <w:t>Уссурийского</w:t>
      </w:r>
      <w:r w:rsidR="004534ED">
        <w:rPr>
          <w:rFonts w:ascii="Times New Roman" w:hAnsi="Times New Roman" w:cs="Times New Roman"/>
          <w:sz w:val="28"/>
          <w:szCs w:val="28"/>
        </w:rPr>
        <w:t xml:space="preserve"> </w:t>
      </w:r>
      <w:r w:rsidRPr="004534E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06C59" w:rsidRPr="004534ED" w:rsidRDefault="00A06C59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C59" w:rsidRPr="004534ED" w:rsidRDefault="00A06C59" w:rsidP="004534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34ED">
        <w:rPr>
          <w:rFonts w:ascii="Times New Roman" w:hAnsi="Times New Roman" w:cs="Times New Roman"/>
          <w:sz w:val="28"/>
          <w:szCs w:val="28"/>
        </w:rPr>
        <w:t>ОТЧЕТ</w:t>
      </w:r>
    </w:p>
    <w:p w:rsidR="00A06C59" w:rsidRPr="0025373F" w:rsidRDefault="0025373F" w:rsidP="00253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373F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Pr="0025373F">
        <w:rPr>
          <w:rFonts w:ascii="Times New Roman" w:hAnsi="Times New Roman" w:cs="Times New Roman"/>
          <w:sz w:val="28"/>
          <w:szCs w:val="28"/>
          <w:u w:val="single"/>
        </w:rPr>
        <w:t>«Профилактика производственного травматизма, профессиональных заболеваний и улучшение условий труда в муниципальных учреждениях  Уссурийского городского округа и администрации Уссури</w:t>
      </w:r>
      <w:r w:rsidR="00976FB6">
        <w:rPr>
          <w:rFonts w:ascii="Times New Roman" w:hAnsi="Times New Roman" w:cs="Times New Roman"/>
          <w:sz w:val="28"/>
          <w:szCs w:val="28"/>
          <w:u w:val="single"/>
        </w:rPr>
        <w:t>йского городского округа на 2016-2020</w:t>
      </w:r>
      <w:r w:rsidRPr="00253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у</w:t>
      </w:r>
      <w:r w:rsidRPr="0025373F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25373F">
        <w:rPr>
          <w:rFonts w:ascii="Times New Roman" w:hAnsi="Times New Roman" w:cs="Times New Roman"/>
        </w:rPr>
        <w:t xml:space="preserve"> </w:t>
      </w:r>
      <w:r w:rsidRPr="0025373F"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 администрации  </w:t>
      </w:r>
      <w:r w:rsidRPr="0025373F">
        <w:rPr>
          <w:rFonts w:ascii="Times New Roman" w:eastAsia="Arial Unicode MS" w:hAnsi="Times New Roman" w:cs="Times New Roman"/>
          <w:spacing w:val="1"/>
          <w:sz w:val="28"/>
          <w:szCs w:val="28"/>
          <w:u w:val="single"/>
        </w:rPr>
        <w:t>Уссурийского городского округа от  14.11.2011 года  № 2971-НПА</w:t>
      </w:r>
      <w:r w:rsidRPr="0025373F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5373F">
        <w:rPr>
          <w:rFonts w:ascii="Times New Roman" w:hAnsi="Times New Roman" w:cs="Times New Roman"/>
          <w:sz w:val="28"/>
          <w:szCs w:val="28"/>
        </w:rPr>
        <w:t xml:space="preserve"> </w:t>
      </w:r>
      <w:r w:rsidR="00866BE5">
        <w:rPr>
          <w:rFonts w:ascii="Times New Roman" w:hAnsi="Times New Roman" w:cs="Times New Roman"/>
          <w:sz w:val="28"/>
          <w:szCs w:val="28"/>
        </w:rPr>
        <w:t>6</w:t>
      </w:r>
      <w:r w:rsidR="00425B0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76FB6">
        <w:rPr>
          <w:rFonts w:ascii="Times New Roman" w:hAnsi="Times New Roman" w:cs="Times New Roman"/>
          <w:sz w:val="28"/>
          <w:szCs w:val="28"/>
        </w:rPr>
        <w:t xml:space="preserve"> 2016</w:t>
      </w:r>
      <w:r w:rsidRPr="0025373F">
        <w:rPr>
          <w:rFonts w:ascii="Times New Roman" w:hAnsi="Times New Roman" w:cs="Times New Roman"/>
          <w:sz w:val="28"/>
          <w:szCs w:val="28"/>
        </w:rPr>
        <w:t xml:space="preserve"> год</w:t>
      </w:r>
      <w:r w:rsidR="00976FB6">
        <w:rPr>
          <w:rFonts w:ascii="Times New Roman" w:hAnsi="Times New Roman" w:cs="Times New Roman"/>
          <w:sz w:val="28"/>
          <w:szCs w:val="28"/>
        </w:rPr>
        <w:t>а</w:t>
      </w:r>
      <w:r w:rsidRPr="0025373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93"/>
        <w:gridCol w:w="4110"/>
        <w:gridCol w:w="993"/>
        <w:gridCol w:w="2976"/>
        <w:gridCol w:w="850"/>
        <w:gridCol w:w="851"/>
        <w:gridCol w:w="1985"/>
        <w:gridCol w:w="1559"/>
      </w:tblGrid>
      <w:tr w:rsidR="0025373F" w:rsidRPr="004534ED" w:rsidTr="00146D1C">
        <w:tc>
          <w:tcPr>
            <w:tcW w:w="14947" w:type="dxa"/>
            <w:gridSpan w:val="9"/>
          </w:tcPr>
          <w:p w:rsidR="00A06C59" w:rsidRPr="004534ED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Раздел I. ВЫПОЛНЕНИЕ ПЛАНА-ГРАФИКА ОСНОВНЫХ МЕРОПРИЯТИЙ</w:t>
            </w:r>
          </w:p>
        </w:tc>
      </w:tr>
      <w:tr w:rsidR="004534ED" w:rsidRPr="004534ED" w:rsidTr="006A4696">
        <w:trPr>
          <w:cantSplit/>
          <w:trHeight w:val="2819"/>
        </w:trPr>
        <w:tc>
          <w:tcPr>
            <w:tcW w:w="630" w:type="dxa"/>
            <w:vAlign w:val="center"/>
          </w:tcPr>
          <w:p w:rsidR="00A06C59" w:rsidRPr="004534ED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A06C59" w:rsidRPr="00E66576" w:rsidRDefault="004534ED" w:rsidP="004534ED">
            <w:pPr>
              <w:pStyle w:val="a3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6C59" w:rsidRPr="00E66576">
              <w:rPr>
                <w:rFonts w:ascii="Times New Roman" w:hAnsi="Times New Roman" w:cs="Times New Roman"/>
                <w:sz w:val="24"/>
                <w:szCs w:val="24"/>
              </w:rPr>
              <w:t xml:space="preserve"> пункта Перечня основных мероприятий муниципальной программы</w:t>
            </w:r>
          </w:p>
        </w:tc>
        <w:tc>
          <w:tcPr>
            <w:tcW w:w="4110" w:type="dxa"/>
            <w:vAlign w:val="center"/>
          </w:tcPr>
          <w:p w:rsidR="004534ED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06C59" w:rsidRPr="004534ED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textDirection w:val="btLr"/>
            <w:vAlign w:val="center"/>
          </w:tcPr>
          <w:p w:rsidR="00A06C59" w:rsidRPr="004534ED" w:rsidRDefault="00A06C59" w:rsidP="004534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реализации </w:t>
            </w:r>
            <w:hyperlink w:anchor="P44" w:history="1">
              <w:r w:rsidRPr="004534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6" w:type="dxa"/>
            <w:vAlign w:val="center"/>
          </w:tcPr>
          <w:p w:rsidR="00A06C59" w:rsidRPr="004534ED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(Ф.И.О.)</w:t>
            </w:r>
          </w:p>
        </w:tc>
        <w:tc>
          <w:tcPr>
            <w:tcW w:w="850" w:type="dxa"/>
            <w:textDirection w:val="btLr"/>
            <w:vAlign w:val="center"/>
          </w:tcPr>
          <w:p w:rsidR="00A06C59" w:rsidRPr="004534ED" w:rsidRDefault="00A06C59" w:rsidP="004534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Плановый срок исполнения</w:t>
            </w:r>
          </w:p>
        </w:tc>
        <w:tc>
          <w:tcPr>
            <w:tcW w:w="851" w:type="dxa"/>
            <w:textDirection w:val="btLr"/>
            <w:vAlign w:val="center"/>
          </w:tcPr>
          <w:p w:rsidR="00A06C59" w:rsidRPr="004534ED" w:rsidRDefault="00A06C59" w:rsidP="004534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Фактический срок исполнения</w:t>
            </w:r>
          </w:p>
        </w:tc>
        <w:tc>
          <w:tcPr>
            <w:tcW w:w="1985" w:type="dxa"/>
            <w:vAlign w:val="center"/>
          </w:tcPr>
          <w:p w:rsidR="00A06C59" w:rsidRPr="0025373F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73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исполнении мероприятия на отчетную дату, сумма </w:t>
            </w:r>
            <w:hyperlink w:anchor="P45" w:history="1">
              <w:r w:rsidRPr="002537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A06C59" w:rsidRPr="0025373F" w:rsidRDefault="00A06C59" w:rsidP="004534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73F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proofErr w:type="spellStart"/>
            <w:proofErr w:type="gramStart"/>
            <w:r w:rsidRPr="0025373F">
              <w:rPr>
                <w:rFonts w:ascii="Times New Roman" w:hAnsi="Times New Roman" w:cs="Times New Roman"/>
                <w:sz w:val="26"/>
                <w:szCs w:val="26"/>
              </w:rPr>
              <w:t>несоблю</w:t>
            </w:r>
            <w:r w:rsidR="00146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373F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 w:rsidRPr="0025373F"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срока и меры по исполнению мероприятия </w:t>
            </w:r>
            <w:hyperlink w:anchor="P46" w:history="1">
              <w:r w:rsidRPr="002537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25373F" w:rsidRPr="00E66576" w:rsidTr="006A4696">
        <w:trPr>
          <w:trHeight w:val="198"/>
        </w:trPr>
        <w:tc>
          <w:tcPr>
            <w:tcW w:w="630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6C59" w:rsidRPr="00E66576" w:rsidRDefault="00A06C59" w:rsidP="00E665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373F" w:rsidRPr="004534ED" w:rsidTr="006A4696">
        <w:tc>
          <w:tcPr>
            <w:tcW w:w="630" w:type="dxa"/>
          </w:tcPr>
          <w:p w:rsidR="00A06C59" w:rsidRPr="004534ED" w:rsidRDefault="00A06C59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06C59" w:rsidRPr="004534ED" w:rsidRDefault="00E66576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06C59" w:rsidRPr="004534ED" w:rsidRDefault="00E66576" w:rsidP="000B6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7E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оказание услуг (проведение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специальной оценки условий труда</w:t>
            </w:r>
            <w:r w:rsidRPr="00DC77EA">
              <w:rPr>
                <w:rFonts w:ascii="Times New Roman" w:hAnsi="Times New Roman" w:cs="Times New Roman"/>
                <w:sz w:val="28"/>
                <w:szCs w:val="28"/>
              </w:rPr>
              <w:t>) в муниципальных учреждениях,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7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финансируемых </w:t>
            </w:r>
            <w:proofErr w:type="gramStart"/>
            <w:r w:rsidRPr="00E6657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6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06C59" w:rsidRPr="004534ED" w:rsidRDefault="0025373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6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06C59" w:rsidRPr="0025373F" w:rsidRDefault="0025373F" w:rsidP="00253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отдела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социальных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Ситкин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А.Н.; </w:t>
            </w:r>
          </w:p>
        </w:tc>
        <w:tc>
          <w:tcPr>
            <w:tcW w:w="850" w:type="dxa"/>
          </w:tcPr>
          <w:p w:rsidR="00A06C59" w:rsidRPr="004534ED" w:rsidRDefault="004534ED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6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06C59" w:rsidRPr="004534ED" w:rsidRDefault="004534ED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6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06C59" w:rsidRPr="004534ED" w:rsidRDefault="004E3ABD" w:rsidP="004E3A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договоров на проведение специальной оценке </w:t>
            </w:r>
          </w:p>
        </w:tc>
        <w:tc>
          <w:tcPr>
            <w:tcW w:w="1559" w:type="dxa"/>
          </w:tcPr>
          <w:p w:rsidR="00A06C59" w:rsidRPr="004534ED" w:rsidRDefault="00A06C59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3F" w:rsidRPr="00E66576" w:rsidTr="006A4696">
        <w:trPr>
          <w:trHeight w:val="198"/>
        </w:trPr>
        <w:tc>
          <w:tcPr>
            <w:tcW w:w="630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5373F" w:rsidRPr="00E66576" w:rsidRDefault="0025373F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5373F" w:rsidRPr="004534ED" w:rsidTr="00866BE5">
        <w:trPr>
          <w:trHeight w:val="4303"/>
        </w:trPr>
        <w:tc>
          <w:tcPr>
            <w:tcW w:w="630" w:type="dxa"/>
          </w:tcPr>
          <w:p w:rsidR="0025373F" w:rsidRPr="004534ED" w:rsidRDefault="0025373F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73F" w:rsidRDefault="0025373F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5373F" w:rsidRPr="00DC77EA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5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и в администрации Уссурийского </w:t>
            </w:r>
            <w:r w:rsidR="0025373F" w:rsidRPr="00E6657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993" w:type="dxa"/>
          </w:tcPr>
          <w:p w:rsidR="0025373F" w:rsidRDefault="0025373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373F" w:rsidRPr="0025373F" w:rsidRDefault="0025373F" w:rsidP="00253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1разряда  отдела трудовых </w:t>
            </w:r>
            <w:r w:rsidR="00146D1C">
              <w:rPr>
                <w:rFonts w:ascii="Times New Roman" w:hAnsi="Times New Roman" w:cs="Times New Roman"/>
                <w:sz w:val="28"/>
                <w:szCs w:val="28"/>
              </w:rPr>
              <w:t>и социальных</w:t>
            </w:r>
            <w:r w:rsidR="00146D1C"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25373F" w:rsidRPr="0025373F" w:rsidRDefault="0025373F" w:rsidP="00253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Иванов А.Г.;</w:t>
            </w:r>
          </w:p>
          <w:p w:rsidR="0025373F" w:rsidRPr="0025373F" w:rsidRDefault="0025373F" w:rsidP="00253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отдела трудовых </w:t>
            </w:r>
            <w:r w:rsidR="00146D1C">
              <w:rPr>
                <w:rFonts w:ascii="Times New Roman" w:hAnsi="Times New Roman" w:cs="Times New Roman"/>
                <w:sz w:val="28"/>
                <w:szCs w:val="28"/>
              </w:rPr>
              <w:t>и социальных</w:t>
            </w:r>
            <w:r w:rsidR="00146D1C"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25373F" w:rsidRDefault="0025373F" w:rsidP="00253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146D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73F" w:rsidRDefault="00146D1C" w:rsidP="00866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</w:t>
            </w:r>
          </w:p>
          <w:p w:rsidR="00866BE5" w:rsidRPr="00376122" w:rsidRDefault="00866BE5" w:rsidP="00866BE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373F" w:rsidRDefault="0025373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73F" w:rsidRDefault="0025373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6D1C" w:rsidRPr="004534ED" w:rsidRDefault="004E3ABD" w:rsidP="00425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 мест по условиям труда в муниципальных учреждениях и администрации Уссурийского</w:t>
            </w:r>
            <w:r w:rsidR="008B18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сумму </w:t>
            </w:r>
            <w:r w:rsidR="00866BE5" w:rsidRPr="00866BE5">
              <w:rPr>
                <w:rFonts w:ascii="Times New Roman" w:hAnsi="Times New Roman" w:cs="Times New Roman"/>
                <w:sz w:val="28"/>
                <w:szCs w:val="28"/>
              </w:rPr>
              <w:t xml:space="preserve">1217,1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</w:tcPr>
          <w:p w:rsidR="0025373F" w:rsidRPr="004534ED" w:rsidRDefault="0025373F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1C" w:rsidRPr="004534ED" w:rsidTr="006A4696">
        <w:tc>
          <w:tcPr>
            <w:tcW w:w="630" w:type="dxa"/>
          </w:tcPr>
          <w:p w:rsidR="00146D1C" w:rsidRPr="004534ED" w:rsidRDefault="00146D1C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46D1C" w:rsidRDefault="00146D1C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46D1C" w:rsidRPr="000B6F35" w:rsidRDefault="00146D1C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6F3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оказание услуг (обучение и проверка знаний) работников муниципальных учреждений и администрации Уссурийского городского округа по охране труда в специализированных обучающих центрах</w:t>
            </w:r>
          </w:p>
        </w:tc>
        <w:tc>
          <w:tcPr>
            <w:tcW w:w="993" w:type="dxa"/>
          </w:tcPr>
          <w:p w:rsidR="00146D1C" w:rsidRDefault="00146D1C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B6F35" w:rsidRPr="0025373F" w:rsidRDefault="00146D1C" w:rsidP="000B6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отдела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социальных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Ситкин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А.Н.;</w:t>
            </w:r>
            <w:r w:rsidR="000B6F35"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1разряда  отдела трудовых </w:t>
            </w:r>
            <w:r w:rsidR="000B6F35">
              <w:rPr>
                <w:rFonts w:ascii="Times New Roman" w:hAnsi="Times New Roman" w:cs="Times New Roman"/>
                <w:sz w:val="28"/>
                <w:szCs w:val="28"/>
              </w:rPr>
              <w:t>и социальных</w:t>
            </w:r>
            <w:r w:rsidR="000B6F35"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  <w:p w:rsidR="00146D1C" w:rsidRDefault="000B6F35" w:rsidP="000B6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Иванов А.Г.;</w:t>
            </w:r>
          </w:p>
          <w:p w:rsidR="004E3ABD" w:rsidRPr="0025373F" w:rsidRDefault="00866BE5" w:rsidP="00866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отдела </w:t>
            </w:r>
            <w:proofErr w:type="gram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proofErr w:type="gram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850" w:type="dxa"/>
          </w:tcPr>
          <w:p w:rsidR="00146D1C" w:rsidRDefault="00146D1C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46D1C" w:rsidRDefault="00146D1C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0B6F35" w:rsidRPr="00146D1C" w:rsidRDefault="004E3ABD" w:rsidP="000B6F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на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на сумму 80,0 тыс. рублей</w:t>
            </w:r>
            <w:r w:rsidR="000B6F35" w:rsidRPr="00B42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46D1C" w:rsidRPr="004534ED" w:rsidRDefault="00146D1C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5" w:rsidRPr="00E66576" w:rsidTr="006A4696">
        <w:trPr>
          <w:trHeight w:val="198"/>
        </w:trPr>
        <w:tc>
          <w:tcPr>
            <w:tcW w:w="630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6F35" w:rsidRPr="00E66576" w:rsidRDefault="000B6F35" w:rsidP="00EC590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6F35" w:rsidRPr="004534ED" w:rsidTr="006A4696">
        <w:tc>
          <w:tcPr>
            <w:tcW w:w="630" w:type="dxa"/>
          </w:tcPr>
          <w:p w:rsidR="000B6F35" w:rsidRDefault="000B6F35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F35" w:rsidRDefault="000B6F35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6F35" w:rsidRPr="000B6F35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B6F35" w:rsidRDefault="000B6F35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6BE5" w:rsidRPr="0025373F" w:rsidRDefault="00866BE5" w:rsidP="00866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  <w:p w:rsidR="000B6F35" w:rsidRPr="0025373F" w:rsidRDefault="00866BE5" w:rsidP="00866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850" w:type="dxa"/>
          </w:tcPr>
          <w:p w:rsidR="000B6F35" w:rsidRDefault="000B6F35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B6F35" w:rsidRDefault="000B6F35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6F35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F35" w:rsidRPr="004534ED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F35" w:rsidRPr="004534ED" w:rsidTr="006A4696">
        <w:tc>
          <w:tcPr>
            <w:tcW w:w="630" w:type="dxa"/>
          </w:tcPr>
          <w:p w:rsidR="000B6F35" w:rsidRDefault="000B6F35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B6F35" w:rsidRDefault="000B6F35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B6F35" w:rsidRPr="009C4E4F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4E4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организации работы по охране труда, популяризация вопросов охраны труда</w:t>
            </w:r>
          </w:p>
        </w:tc>
        <w:tc>
          <w:tcPr>
            <w:tcW w:w="993" w:type="dxa"/>
          </w:tcPr>
          <w:p w:rsidR="000B6F35" w:rsidRDefault="009C4E4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A1F9B" w:rsidRPr="0025373F" w:rsidRDefault="00DA1F9B" w:rsidP="00DA1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 отдела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социальных 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proofErr w:type="spellStart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Ситкин</w:t>
            </w:r>
            <w:proofErr w:type="spellEnd"/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А.Н.; ведущий специалист 1разряда  отдела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</w:t>
            </w: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  <w:p w:rsidR="000B6F35" w:rsidRDefault="00DA1F9B" w:rsidP="00DA1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373F">
              <w:rPr>
                <w:rFonts w:ascii="Times New Roman" w:hAnsi="Times New Roman" w:cs="Times New Roman"/>
                <w:sz w:val="28"/>
                <w:szCs w:val="28"/>
              </w:rPr>
              <w:t>Иванов А.Г.</w:t>
            </w:r>
          </w:p>
          <w:p w:rsidR="004E3ABD" w:rsidRDefault="004E3ABD" w:rsidP="00DA1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BD" w:rsidRDefault="004E3ABD" w:rsidP="00DA1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ABD" w:rsidRPr="0025373F" w:rsidRDefault="004E3ABD" w:rsidP="00DA1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B6F35" w:rsidRDefault="009C4E4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B6F35" w:rsidRDefault="009C4E4F" w:rsidP="00253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3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C4E4F" w:rsidRPr="009C4E4F" w:rsidRDefault="00C23537" w:rsidP="007208F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оказание услуг</w:t>
            </w:r>
            <w:r w:rsidRPr="009C4E4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 В</w:t>
            </w:r>
            <w:r w:rsidRPr="009C4E4F">
              <w:rPr>
                <w:rFonts w:ascii="Times New Roman" w:eastAsia="Arial Unicode MS" w:hAnsi="Times New Roman" w:cs="Times New Roman"/>
                <w:sz w:val="28"/>
                <w:szCs w:val="28"/>
              </w:rPr>
              <w:t>семирному дню охраны труда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 изготовление и размещение  двух баннеров </w:t>
            </w:r>
            <w:r w:rsidR="008B182F">
              <w:rPr>
                <w:rFonts w:ascii="Times New Roman" w:hAnsi="Times New Roman" w:cs="Times New Roman"/>
                <w:sz w:val="28"/>
                <w:szCs w:val="28"/>
              </w:rPr>
              <w:t>на сумму 83,7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</w:tc>
        <w:tc>
          <w:tcPr>
            <w:tcW w:w="1559" w:type="dxa"/>
          </w:tcPr>
          <w:p w:rsidR="000B6F35" w:rsidRPr="004534ED" w:rsidRDefault="000B6F35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3F" w:rsidRPr="004534ED" w:rsidTr="00146D1C">
        <w:tc>
          <w:tcPr>
            <w:tcW w:w="14947" w:type="dxa"/>
            <w:gridSpan w:val="9"/>
          </w:tcPr>
          <w:p w:rsidR="00A06C59" w:rsidRPr="004534ED" w:rsidRDefault="00A06C59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4"/>
            <w:bookmarkEnd w:id="0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&lt;*&gt; - указываются основные этапы выполнения в разрезе каждого мероприятия (разработка технического задания, осуществление процедур по заключению контрактов (договоров, соглашений) принятия муниципальных правовых актов и т.д., в соответствии с планом-графиком;</w:t>
            </w:r>
          </w:p>
          <w:p w:rsidR="00A06C59" w:rsidRPr="004534ED" w:rsidRDefault="00A06C59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5"/>
            <w:bookmarkEnd w:id="1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&lt;**&gt; - указывается информация о выполнении мероприятия (выполнено, не выполнено), реквизиты принятых муниципальных правовых актов и иных документов (соглашение, договор, контракт) иная информация о ходе выполнения информации;</w:t>
            </w:r>
          </w:p>
          <w:p w:rsidR="00A06C59" w:rsidRPr="004534ED" w:rsidRDefault="00A06C59" w:rsidP="004534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"/>
            <w:bookmarkEnd w:id="2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&lt;***&gt; - заполняется по мероприятиям невыполненным на отчетную дату.</w:t>
            </w:r>
          </w:p>
        </w:tc>
      </w:tr>
    </w:tbl>
    <w:p w:rsidR="00A06C59" w:rsidRDefault="00A06C59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BE5" w:rsidRDefault="00866BE5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BE5" w:rsidRDefault="00866BE5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BE5" w:rsidRPr="004534ED" w:rsidRDefault="00866BE5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1"/>
        <w:gridCol w:w="1560"/>
        <w:gridCol w:w="283"/>
        <w:gridCol w:w="1701"/>
        <w:gridCol w:w="2267"/>
        <w:gridCol w:w="1701"/>
        <w:gridCol w:w="1701"/>
        <w:gridCol w:w="1701"/>
        <w:gridCol w:w="1702"/>
      </w:tblGrid>
      <w:tr w:rsidR="00A06C59" w:rsidRPr="004534ED" w:rsidTr="007208FD">
        <w:tc>
          <w:tcPr>
            <w:tcW w:w="14947" w:type="dxa"/>
            <w:gridSpan w:val="9"/>
            <w:vAlign w:val="center"/>
          </w:tcPr>
          <w:p w:rsidR="00A06C59" w:rsidRPr="004534ED" w:rsidRDefault="00A06C59" w:rsidP="00E66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II. ФИНАНСОВОЕ ОБЕСПЕЧЕНИЕ ПРОГРАММЫ</w:t>
            </w:r>
          </w:p>
        </w:tc>
      </w:tr>
      <w:tr w:rsidR="00A06C59" w:rsidRPr="004534ED" w:rsidTr="007208FD">
        <w:tc>
          <w:tcPr>
            <w:tcW w:w="2331" w:type="dxa"/>
            <w:vAlign w:val="center"/>
          </w:tcPr>
          <w:p w:rsidR="00E66576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весь срок реализации программы </w:t>
            </w:r>
          </w:p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  <w:gridSpan w:val="2"/>
            <w:vAlign w:val="center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701" w:type="dxa"/>
            <w:vAlign w:val="center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Оценка исполнения</w:t>
            </w:r>
            <w:proofErr w:type="gramStart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267" w:type="dxa"/>
            <w:vAlign w:val="center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текущий год (тыс. руб.)</w:t>
            </w:r>
          </w:p>
        </w:tc>
        <w:tc>
          <w:tcPr>
            <w:tcW w:w="1701" w:type="dxa"/>
            <w:vAlign w:val="center"/>
          </w:tcPr>
          <w:p w:rsidR="00E66576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освоено в текущем году на дату отчета, </w:t>
            </w:r>
          </w:p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E66576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Оценка исполнения на дату отчета,</w:t>
            </w:r>
          </w:p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701" w:type="dxa"/>
            <w:vAlign w:val="center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1702" w:type="dxa"/>
            <w:vAlign w:val="center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Оценка исполнения с учетом контрактов</w:t>
            </w:r>
            <w:proofErr w:type="gramStart"/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06C59" w:rsidRPr="004534ED" w:rsidTr="007208FD">
        <w:tc>
          <w:tcPr>
            <w:tcW w:w="233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7208FD" w:rsidRPr="00720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66" w:rsidRPr="00D33C66">
              <w:rPr>
                <w:rFonts w:ascii="Times New Roman" w:hAnsi="Times New Roman" w:cs="Times New Roman"/>
                <w:sz w:val="28"/>
                <w:szCs w:val="28"/>
              </w:rPr>
              <w:t>10838,2</w:t>
            </w:r>
          </w:p>
        </w:tc>
        <w:tc>
          <w:tcPr>
            <w:tcW w:w="1843" w:type="dxa"/>
            <w:gridSpan w:val="2"/>
          </w:tcPr>
          <w:p w:rsidR="00A06C59" w:rsidRPr="007208FD" w:rsidRDefault="00866BE5" w:rsidP="006A4696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1318,65</w:t>
            </w:r>
          </w:p>
        </w:tc>
        <w:tc>
          <w:tcPr>
            <w:tcW w:w="1701" w:type="dxa"/>
            <w:vAlign w:val="center"/>
          </w:tcPr>
          <w:p w:rsidR="00A06C59" w:rsidRPr="007208FD" w:rsidRDefault="004B3A1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08FD" w:rsidRPr="00720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7208FD" w:rsidRPr="00720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1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A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33C66" w:rsidRPr="00D33C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3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1318,65</w:t>
            </w:r>
          </w:p>
        </w:tc>
        <w:tc>
          <w:tcPr>
            <w:tcW w:w="1701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701" w:type="dxa"/>
            <w:vAlign w:val="center"/>
          </w:tcPr>
          <w:p w:rsidR="00A06C59" w:rsidRPr="007208FD" w:rsidRDefault="008B182F" w:rsidP="00866BE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208FD" w:rsidRPr="00720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866BE5">
              <w:rPr>
                <w:rFonts w:ascii="Times New Roman" w:hAnsi="Times New Roman" w:cs="Times New Roman"/>
                <w:sz w:val="28"/>
                <w:szCs w:val="28"/>
              </w:rPr>
              <w:t>1318,7</w:t>
            </w:r>
          </w:p>
        </w:tc>
        <w:tc>
          <w:tcPr>
            <w:tcW w:w="1702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A06C59" w:rsidRPr="004534ED" w:rsidTr="007208FD">
        <w:tc>
          <w:tcPr>
            <w:tcW w:w="233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  <w:gridSpan w:val="2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59" w:rsidRPr="004534ED" w:rsidTr="007208FD">
        <w:tc>
          <w:tcPr>
            <w:tcW w:w="233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43" w:type="dxa"/>
            <w:gridSpan w:val="2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59" w:rsidRPr="004534ED" w:rsidTr="007208FD">
        <w:tc>
          <w:tcPr>
            <w:tcW w:w="233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7208FD" w:rsidRPr="007208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3C66" w:rsidRPr="00D33C66">
              <w:rPr>
                <w:rFonts w:ascii="Times New Roman" w:hAnsi="Times New Roman" w:cs="Times New Roman"/>
                <w:sz w:val="28"/>
                <w:szCs w:val="28"/>
              </w:rPr>
              <w:t>10838,2</w:t>
            </w:r>
          </w:p>
        </w:tc>
        <w:tc>
          <w:tcPr>
            <w:tcW w:w="1843" w:type="dxa"/>
            <w:gridSpan w:val="2"/>
          </w:tcPr>
          <w:p w:rsidR="00A06C59" w:rsidRPr="007208FD" w:rsidRDefault="00866BE5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1318,65</w:t>
            </w:r>
          </w:p>
        </w:tc>
        <w:tc>
          <w:tcPr>
            <w:tcW w:w="1701" w:type="dxa"/>
            <w:vAlign w:val="center"/>
          </w:tcPr>
          <w:p w:rsidR="00A06C59" w:rsidRPr="007208FD" w:rsidRDefault="004B3A1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7208FD" w:rsidRPr="007208F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8B1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A1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33C66" w:rsidRPr="00D33C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3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1318,65</w:t>
            </w:r>
          </w:p>
        </w:tc>
        <w:tc>
          <w:tcPr>
            <w:tcW w:w="1701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701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720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1318,7</w:t>
            </w:r>
          </w:p>
        </w:tc>
        <w:tc>
          <w:tcPr>
            <w:tcW w:w="1702" w:type="dxa"/>
            <w:vAlign w:val="center"/>
          </w:tcPr>
          <w:p w:rsidR="00A06C59" w:rsidRPr="007208FD" w:rsidRDefault="00866BE5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A06C59" w:rsidRPr="004534ED" w:rsidTr="007208FD">
        <w:tc>
          <w:tcPr>
            <w:tcW w:w="233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843" w:type="dxa"/>
            <w:gridSpan w:val="2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0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C59" w:rsidRPr="007208F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06C59" w:rsidRPr="007208FD" w:rsidRDefault="00A06C59" w:rsidP="007208FD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59" w:rsidRPr="004534ED" w:rsidTr="007208FD">
        <w:tc>
          <w:tcPr>
            <w:tcW w:w="14947" w:type="dxa"/>
            <w:gridSpan w:val="9"/>
            <w:vAlign w:val="center"/>
          </w:tcPr>
          <w:p w:rsidR="00E66576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ИНФОРМАЦИЯ О ВНЕСЕННЫХ ИЗМЕНЕНИЯХ В МУНИЦИПАЛЬНУЮ ПРОГРАММУ </w:t>
            </w:r>
          </w:p>
          <w:p w:rsidR="00A06C59" w:rsidRPr="004534ED" w:rsidRDefault="00A06C59" w:rsidP="007208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НА ОТЧЕТНУЮ ДАТУ</w:t>
            </w:r>
          </w:p>
        </w:tc>
      </w:tr>
      <w:tr w:rsidR="00A06C59" w:rsidRPr="004534ED" w:rsidTr="007208FD">
        <w:tc>
          <w:tcPr>
            <w:tcW w:w="3891" w:type="dxa"/>
            <w:gridSpan w:val="2"/>
          </w:tcPr>
          <w:p w:rsidR="00A06C59" w:rsidRPr="004534ED" w:rsidRDefault="00A06C59" w:rsidP="007208FD">
            <w:pPr>
              <w:pStyle w:val="a3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Наименование, дата нормативного правового акта</w:t>
            </w:r>
          </w:p>
        </w:tc>
        <w:tc>
          <w:tcPr>
            <w:tcW w:w="11056" w:type="dxa"/>
            <w:gridSpan w:val="7"/>
          </w:tcPr>
          <w:p w:rsidR="00A06C59" w:rsidRPr="004534ED" w:rsidRDefault="006A4696" w:rsidP="006A4696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469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№ 834-НПА от 29.03.2016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69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 администрации Уссурийского городского округа от 18 декабря 2015 года № 3557-НПА «Об утверждении  муниципальной программы «Профилактика  производственного травматизма, профессиональных заболеваний и улучшение условий труда в муниципальных учреждениях  Уссурийского городского округа и администрации Уссурийского городского округа на 2016-2020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06C59" w:rsidRPr="004534ED" w:rsidTr="007208FD">
        <w:tc>
          <w:tcPr>
            <w:tcW w:w="14947" w:type="dxa"/>
            <w:gridSpan w:val="9"/>
          </w:tcPr>
          <w:p w:rsidR="00A06C59" w:rsidRPr="004534ED" w:rsidRDefault="00A06C59" w:rsidP="007208F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7208FD" w:rsidRPr="007208FD" w:rsidTr="007208FD">
        <w:tc>
          <w:tcPr>
            <w:tcW w:w="14947" w:type="dxa"/>
            <w:gridSpan w:val="9"/>
          </w:tcPr>
          <w:p w:rsidR="007208FD" w:rsidRPr="007208FD" w:rsidRDefault="007208FD" w:rsidP="00D33C66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2E31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D33C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исполняются </w:t>
            </w:r>
            <w:r w:rsidRPr="007208F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планом.</w:t>
            </w:r>
          </w:p>
        </w:tc>
      </w:tr>
    </w:tbl>
    <w:p w:rsidR="00877427" w:rsidRPr="004534ED" w:rsidRDefault="00877427" w:rsidP="00453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7427" w:rsidRPr="004534ED" w:rsidSect="000B6F35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95" w:rsidRDefault="003F1695" w:rsidP="000B6F35">
      <w:pPr>
        <w:spacing w:after="0" w:line="240" w:lineRule="auto"/>
      </w:pPr>
      <w:r>
        <w:separator/>
      </w:r>
    </w:p>
  </w:endnote>
  <w:endnote w:type="continuationSeparator" w:id="0">
    <w:p w:rsidR="003F1695" w:rsidRDefault="003F1695" w:rsidP="000B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95" w:rsidRDefault="003F1695" w:rsidP="000B6F35">
      <w:pPr>
        <w:spacing w:after="0" w:line="240" w:lineRule="auto"/>
      </w:pPr>
      <w:r>
        <w:separator/>
      </w:r>
    </w:p>
  </w:footnote>
  <w:footnote w:type="continuationSeparator" w:id="0">
    <w:p w:rsidR="003F1695" w:rsidRDefault="003F1695" w:rsidP="000B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350"/>
      <w:docPartObj>
        <w:docPartGallery w:val="Page Numbers (Top of Page)"/>
        <w:docPartUnique/>
      </w:docPartObj>
    </w:sdtPr>
    <w:sdtContent>
      <w:p w:rsidR="000B6F35" w:rsidRDefault="005940C8">
        <w:pPr>
          <w:pStyle w:val="a5"/>
          <w:jc w:val="center"/>
        </w:pPr>
        <w:fldSimple w:instr=" PAGE   \* MERGEFORMAT ">
          <w:r w:rsidR="00866BE5">
            <w:rPr>
              <w:noProof/>
            </w:rPr>
            <w:t>4</w:t>
          </w:r>
        </w:fldSimple>
      </w:p>
    </w:sdtContent>
  </w:sdt>
  <w:p w:rsidR="000B6F35" w:rsidRDefault="000B6F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59"/>
    <w:rsid w:val="00021146"/>
    <w:rsid w:val="000B6F35"/>
    <w:rsid w:val="000C584F"/>
    <w:rsid w:val="001150BB"/>
    <w:rsid w:val="001313C4"/>
    <w:rsid w:val="00146D1C"/>
    <w:rsid w:val="00174D52"/>
    <w:rsid w:val="001E18B2"/>
    <w:rsid w:val="002442E9"/>
    <w:rsid w:val="0025373F"/>
    <w:rsid w:val="00254C88"/>
    <w:rsid w:val="002E31A1"/>
    <w:rsid w:val="002E70FF"/>
    <w:rsid w:val="002F74E1"/>
    <w:rsid w:val="003A265C"/>
    <w:rsid w:val="003B3BEF"/>
    <w:rsid w:val="003C22C6"/>
    <w:rsid w:val="003F1695"/>
    <w:rsid w:val="00425B04"/>
    <w:rsid w:val="004534ED"/>
    <w:rsid w:val="004B3A15"/>
    <w:rsid w:val="004E3ABD"/>
    <w:rsid w:val="004F5A98"/>
    <w:rsid w:val="005263FC"/>
    <w:rsid w:val="005940C8"/>
    <w:rsid w:val="0065643D"/>
    <w:rsid w:val="006649BB"/>
    <w:rsid w:val="006A4696"/>
    <w:rsid w:val="007208FD"/>
    <w:rsid w:val="00866BE5"/>
    <w:rsid w:val="00877427"/>
    <w:rsid w:val="008B182F"/>
    <w:rsid w:val="009248F7"/>
    <w:rsid w:val="00976FB6"/>
    <w:rsid w:val="009C4E4F"/>
    <w:rsid w:val="009F536B"/>
    <w:rsid w:val="00A06C59"/>
    <w:rsid w:val="00A1687F"/>
    <w:rsid w:val="00A51868"/>
    <w:rsid w:val="00AB1A5F"/>
    <w:rsid w:val="00C23537"/>
    <w:rsid w:val="00C45CD0"/>
    <w:rsid w:val="00D33C66"/>
    <w:rsid w:val="00D80BDA"/>
    <w:rsid w:val="00DA1F9B"/>
    <w:rsid w:val="00DB0AEB"/>
    <w:rsid w:val="00DC093D"/>
    <w:rsid w:val="00E01A84"/>
    <w:rsid w:val="00E166F1"/>
    <w:rsid w:val="00E64A93"/>
    <w:rsid w:val="00E66576"/>
    <w:rsid w:val="00F8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4534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5373F"/>
  </w:style>
  <w:style w:type="paragraph" w:customStyle="1" w:styleId="ConsPlusCell">
    <w:name w:val="ConsPlusCell"/>
    <w:uiPriority w:val="99"/>
    <w:rsid w:val="0014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F35"/>
  </w:style>
  <w:style w:type="paragraph" w:styleId="a7">
    <w:name w:val="footer"/>
    <w:basedOn w:val="a"/>
    <w:link w:val="a8"/>
    <w:uiPriority w:val="99"/>
    <w:semiHidden/>
    <w:unhideWhenUsed/>
    <w:rsid w:val="000B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F35"/>
  </w:style>
  <w:style w:type="paragraph" w:styleId="a9">
    <w:name w:val="Balloon Text"/>
    <w:basedOn w:val="a"/>
    <w:link w:val="aa"/>
    <w:uiPriority w:val="99"/>
    <w:semiHidden/>
    <w:unhideWhenUsed/>
    <w:rsid w:val="0017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4</cp:revision>
  <cp:lastPrinted>2016-07-14T05:05:00Z</cp:lastPrinted>
  <dcterms:created xsi:type="dcterms:W3CDTF">2016-07-14T04:59:00Z</dcterms:created>
  <dcterms:modified xsi:type="dcterms:W3CDTF">2016-07-14T05:05:00Z</dcterms:modified>
</cp:coreProperties>
</file>