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36" w:rsidRPr="00F951CD" w:rsidRDefault="00031936">
      <w:pPr>
        <w:pStyle w:val="ConsPlusNormal"/>
        <w:jc w:val="center"/>
      </w:pPr>
      <w:bookmarkStart w:id="0" w:name="P906"/>
      <w:bookmarkEnd w:id="0"/>
      <w:r w:rsidRPr="00F951CD">
        <w:t>ОТЧЕТ</w:t>
      </w:r>
    </w:p>
    <w:p w:rsidR="00E16C55" w:rsidRDefault="00E16C55" w:rsidP="00A115CC">
      <w:pPr>
        <w:pStyle w:val="ConsPlusNormal"/>
        <w:jc w:val="center"/>
      </w:pPr>
      <w:r>
        <w:t>о</w:t>
      </w:r>
      <w:r w:rsidR="00031936" w:rsidRPr="00F951CD">
        <w:t xml:space="preserve"> </w:t>
      </w:r>
      <w:r>
        <w:t>ходе</w:t>
      </w:r>
      <w:r w:rsidR="00031936" w:rsidRPr="00F951CD">
        <w:t xml:space="preserve"> </w:t>
      </w:r>
      <w:r>
        <w:t>реализации</w:t>
      </w:r>
      <w:r w:rsidR="00031936" w:rsidRPr="00F951CD">
        <w:t xml:space="preserve"> </w:t>
      </w:r>
      <w:r>
        <w:t>муниципальной</w:t>
      </w:r>
      <w:r w:rsidR="00031936" w:rsidRPr="00F951CD">
        <w:t xml:space="preserve"> </w:t>
      </w:r>
      <w:r>
        <w:t>программы</w:t>
      </w:r>
      <w:r w:rsidR="00031936" w:rsidRPr="00F951CD">
        <w:t xml:space="preserve"> </w:t>
      </w:r>
      <w:r>
        <w:t>«</w:t>
      </w:r>
      <w:bookmarkStart w:id="1" w:name="_GoBack"/>
      <w:r>
        <w:t>Проведение капитального ремонта</w:t>
      </w:r>
      <w:bookmarkEnd w:id="1"/>
      <w:r>
        <w:t xml:space="preserve"> общего имущества многоквартирных домов, муниципальных жилых помещений и проведение мероприятий, связанных с организацией платы за наем,</w:t>
      </w:r>
    </w:p>
    <w:p w:rsidR="00A13888" w:rsidRPr="00F951CD" w:rsidRDefault="00307B40" w:rsidP="00A115CC">
      <w:pPr>
        <w:pStyle w:val="ConsPlusNormal"/>
        <w:jc w:val="center"/>
      </w:pPr>
      <w:r>
        <w:t>на 2018-</w:t>
      </w:r>
      <w:r w:rsidR="00E16C55">
        <w:t>2022 годы»</w:t>
      </w:r>
      <w:r w:rsidR="00031936" w:rsidRPr="00F951CD">
        <w:t xml:space="preserve"> </w:t>
      </w:r>
      <w:r w:rsidR="00E16C55">
        <w:t>за</w:t>
      </w:r>
      <w:r w:rsidR="00031936" w:rsidRPr="00F951CD">
        <w:t xml:space="preserve"> </w:t>
      </w:r>
      <w:r w:rsidR="00483D6B" w:rsidRPr="00F951CD">
        <w:t>201</w:t>
      </w:r>
      <w:r w:rsidR="00E16C55">
        <w:t>9</w:t>
      </w:r>
      <w:r w:rsidR="00483D6B" w:rsidRPr="00F951CD">
        <w:t xml:space="preserve"> </w:t>
      </w:r>
      <w:r w:rsidR="00E16C55">
        <w:t>год</w:t>
      </w:r>
    </w:p>
    <w:tbl>
      <w:tblPr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223"/>
        <w:gridCol w:w="851"/>
        <w:gridCol w:w="1559"/>
        <w:gridCol w:w="142"/>
        <w:gridCol w:w="1701"/>
        <w:gridCol w:w="1417"/>
        <w:gridCol w:w="8"/>
        <w:gridCol w:w="1071"/>
        <w:gridCol w:w="338"/>
        <w:gridCol w:w="1277"/>
        <w:gridCol w:w="311"/>
        <w:gridCol w:w="1390"/>
        <w:gridCol w:w="197"/>
        <w:gridCol w:w="1363"/>
        <w:gridCol w:w="566"/>
        <w:gridCol w:w="1134"/>
        <w:gridCol w:w="96"/>
      </w:tblGrid>
      <w:tr w:rsidR="00031936" w:rsidRPr="00F951CD" w:rsidTr="00A13888">
        <w:tc>
          <w:tcPr>
            <w:tcW w:w="15184" w:type="dxa"/>
            <w:gridSpan w:val="18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>Раздел I. ВЫПОЛНЕНИЕ ПЛАНА-ГРАФИКА ОСНОВНЫХ МЕРОПРИЯТИЙ</w:t>
            </w:r>
          </w:p>
        </w:tc>
      </w:tr>
      <w:tr w:rsidR="00031936" w:rsidRPr="00F951CD" w:rsidTr="00A13888">
        <w:tc>
          <w:tcPr>
            <w:tcW w:w="540" w:type="dxa"/>
          </w:tcPr>
          <w:p w:rsidR="00031936" w:rsidRPr="00F951CD" w:rsidRDefault="00A353CA">
            <w:pPr>
              <w:pStyle w:val="ConsPlusNormal"/>
              <w:jc w:val="center"/>
            </w:pPr>
            <w:r w:rsidRPr="00F951CD">
              <w:t>№</w:t>
            </w:r>
            <w:r w:rsidR="00031936" w:rsidRPr="00F951CD">
              <w:t>п/п</w:t>
            </w:r>
          </w:p>
        </w:tc>
        <w:tc>
          <w:tcPr>
            <w:tcW w:w="1223" w:type="dxa"/>
          </w:tcPr>
          <w:p w:rsidR="0019767E" w:rsidRDefault="00A353CA">
            <w:pPr>
              <w:pStyle w:val="ConsPlusNormal"/>
              <w:jc w:val="center"/>
            </w:pPr>
            <w:r w:rsidRPr="00F951CD">
              <w:t>№</w:t>
            </w:r>
            <w:r w:rsidR="00031936" w:rsidRPr="00F951CD">
              <w:t xml:space="preserve"> пункта Перечня основ</w:t>
            </w:r>
          </w:p>
          <w:p w:rsidR="00031936" w:rsidRPr="00F951CD" w:rsidRDefault="00031936">
            <w:pPr>
              <w:pStyle w:val="ConsPlusNormal"/>
              <w:jc w:val="center"/>
            </w:pPr>
            <w:proofErr w:type="spellStart"/>
            <w:r w:rsidRPr="00F951CD">
              <w:t>ных</w:t>
            </w:r>
            <w:proofErr w:type="spellEnd"/>
            <w:r w:rsidRPr="00F951CD">
              <w:t xml:space="preserve"> мероприятий муниципальной программы (подпрограммы) (приложение)</w:t>
            </w:r>
          </w:p>
        </w:tc>
        <w:tc>
          <w:tcPr>
            <w:tcW w:w="2410" w:type="dxa"/>
            <w:gridSpan w:val="2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>Наименование мероприятия</w:t>
            </w:r>
          </w:p>
        </w:tc>
        <w:tc>
          <w:tcPr>
            <w:tcW w:w="3260" w:type="dxa"/>
            <w:gridSpan w:val="3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 xml:space="preserve">Основные этапы реализации </w:t>
            </w:r>
            <w:hyperlink w:anchor="P938" w:history="1">
              <w:r w:rsidRPr="00F951CD">
                <w:t>&lt;*&gt;</w:t>
              </w:r>
            </w:hyperlink>
          </w:p>
        </w:tc>
        <w:tc>
          <w:tcPr>
            <w:tcW w:w="1417" w:type="dxa"/>
            <w:gridSpan w:val="3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>Ответственный исполнитель (Ф.И.О.)</w:t>
            </w:r>
          </w:p>
        </w:tc>
        <w:tc>
          <w:tcPr>
            <w:tcW w:w="1588" w:type="dxa"/>
            <w:gridSpan w:val="2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>Плановый срок исполнения</w:t>
            </w:r>
          </w:p>
        </w:tc>
        <w:tc>
          <w:tcPr>
            <w:tcW w:w="1587" w:type="dxa"/>
            <w:gridSpan w:val="2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>Фактический срок исполнения</w:t>
            </w:r>
          </w:p>
        </w:tc>
        <w:tc>
          <w:tcPr>
            <w:tcW w:w="1929" w:type="dxa"/>
            <w:gridSpan w:val="2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 xml:space="preserve">Сведения об исполнении мероприятия на отчетную дату, сумма </w:t>
            </w:r>
            <w:hyperlink w:anchor="P939" w:history="1">
              <w:r w:rsidRPr="00F951CD">
                <w:t>&lt;**&gt;</w:t>
              </w:r>
            </w:hyperlink>
          </w:p>
        </w:tc>
        <w:tc>
          <w:tcPr>
            <w:tcW w:w="1230" w:type="dxa"/>
            <w:gridSpan w:val="2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 xml:space="preserve">Причина несоблюдения планового срока и меры по исполнению мероприятия </w:t>
            </w:r>
            <w:hyperlink w:anchor="P940" w:history="1">
              <w:r w:rsidRPr="00F951CD">
                <w:t>&lt;***&gt;</w:t>
              </w:r>
            </w:hyperlink>
          </w:p>
        </w:tc>
      </w:tr>
      <w:tr w:rsidR="00031936" w:rsidRPr="00F951CD" w:rsidTr="00A254D7">
        <w:trPr>
          <w:trHeight w:val="248"/>
        </w:trPr>
        <w:tc>
          <w:tcPr>
            <w:tcW w:w="540" w:type="dxa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>1</w:t>
            </w:r>
          </w:p>
        </w:tc>
        <w:tc>
          <w:tcPr>
            <w:tcW w:w="1223" w:type="dxa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>2</w:t>
            </w:r>
          </w:p>
        </w:tc>
        <w:tc>
          <w:tcPr>
            <w:tcW w:w="2410" w:type="dxa"/>
            <w:gridSpan w:val="2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>3</w:t>
            </w:r>
          </w:p>
        </w:tc>
        <w:tc>
          <w:tcPr>
            <w:tcW w:w="3260" w:type="dxa"/>
            <w:gridSpan w:val="3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>4</w:t>
            </w:r>
          </w:p>
        </w:tc>
        <w:tc>
          <w:tcPr>
            <w:tcW w:w="1417" w:type="dxa"/>
            <w:gridSpan w:val="3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>5</w:t>
            </w:r>
          </w:p>
        </w:tc>
        <w:tc>
          <w:tcPr>
            <w:tcW w:w="1588" w:type="dxa"/>
            <w:gridSpan w:val="2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>6</w:t>
            </w:r>
          </w:p>
        </w:tc>
        <w:tc>
          <w:tcPr>
            <w:tcW w:w="1587" w:type="dxa"/>
            <w:gridSpan w:val="2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>7</w:t>
            </w:r>
          </w:p>
        </w:tc>
        <w:tc>
          <w:tcPr>
            <w:tcW w:w="1929" w:type="dxa"/>
            <w:gridSpan w:val="2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>8</w:t>
            </w:r>
          </w:p>
        </w:tc>
        <w:tc>
          <w:tcPr>
            <w:tcW w:w="1230" w:type="dxa"/>
            <w:gridSpan w:val="2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>9</w:t>
            </w:r>
          </w:p>
        </w:tc>
      </w:tr>
      <w:tr w:rsidR="00A21200" w:rsidRPr="00F951CD" w:rsidTr="00A13888">
        <w:trPr>
          <w:trHeight w:val="520"/>
        </w:trPr>
        <w:tc>
          <w:tcPr>
            <w:tcW w:w="540" w:type="dxa"/>
            <w:vMerge w:val="restart"/>
          </w:tcPr>
          <w:p w:rsidR="00A21200" w:rsidRPr="00F951CD" w:rsidRDefault="00A21200" w:rsidP="00A353CA">
            <w:pPr>
              <w:pStyle w:val="ConsPlusNormal"/>
              <w:jc w:val="center"/>
            </w:pPr>
            <w:r w:rsidRPr="00F951CD">
              <w:t>1</w:t>
            </w:r>
          </w:p>
        </w:tc>
        <w:tc>
          <w:tcPr>
            <w:tcW w:w="1223" w:type="dxa"/>
            <w:vMerge w:val="restart"/>
          </w:tcPr>
          <w:p w:rsidR="00A21200" w:rsidRPr="00F951CD" w:rsidRDefault="00A21200" w:rsidP="00A353CA">
            <w:pPr>
              <w:pStyle w:val="ConsPlusNormal"/>
              <w:jc w:val="center"/>
            </w:pPr>
            <w:r w:rsidRPr="00F951CD">
              <w:t>1.</w:t>
            </w:r>
          </w:p>
        </w:tc>
        <w:tc>
          <w:tcPr>
            <w:tcW w:w="2410" w:type="dxa"/>
            <w:gridSpan w:val="2"/>
            <w:vMerge w:val="restart"/>
          </w:tcPr>
          <w:p w:rsidR="00A21200" w:rsidRPr="00F951CD" w:rsidRDefault="00E5082C">
            <w:pPr>
              <w:pStyle w:val="ConsPlusNormal"/>
            </w:pPr>
            <w:r w:rsidRPr="006968AA">
              <w:rPr>
                <w:szCs w:val="28"/>
              </w:rP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3260" w:type="dxa"/>
            <w:gridSpan w:val="3"/>
          </w:tcPr>
          <w:p w:rsidR="00A21200" w:rsidRPr="00F951CD" w:rsidRDefault="001F1B28">
            <w:pPr>
              <w:pStyle w:val="ConsPlusNormal"/>
            </w:pPr>
            <w:r w:rsidRPr="00F951CD">
              <w:t>Подготовка технических заданий, обоснований начальной (максимальной) стоимости капитальных ремонтов и локальных ресурсных сметных расчетов</w:t>
            </w:r>
          </w:p>
        </w:tc>
        <w:tc>
          <w:tcPr>
            <w:tcW w:w="1417" w:type="dxa"/>
            <w:gridSpan w:val="3"/>
          </w:tcPr>
          <w:p w:rsidR="00A21200" w:rsidRPr="00F951CD" w:rsidRDefault="00A21200">
            <w:pPr>
              <w:pStyle w:val="ConsPlusNormal"/>
            </w:pPr>
            <w:r w:rsidRPr="00F951CD">
              <w:t>Сивков Р.С.</w:t>
            </w:r>
          </w:p>
        </w:tc>
        <w:tc>
          <w:tcPr>
            <w:tcW w:w="1588" w:type="dxa"/>
            <w:gridSpan w:val="2"/>
          </w:tcPr>
          <w:p w:rsidR="00A21200" w:rsidRPr="00F951CD" w:rsidRDefault="001F1B28" w:rsidP="00E872D7">
            <w:pPr>
              <w:pStyle w:val="ConsPlusNormal"/>
            </w:pPr>
            <w:r w:rsidRPr="00F951CD">
              <w:t xml:space="preserve">с 09 января по </w:t>
            </w:r>
            <w:r w:rsidR="00E872D7">
              <w:t>30</w:t>
            </w:r>
            <w:r w:rsidRPr="00F951CD">
              <w:t xml:space="preserve"> </w:t>
            </w:r>
            <w:r w:rsidR="00E872D7">
              <w:t>июня</w:t>
            </w:r>
            <w:r w:rsidRPr="00F951CD">
              <w:t xml:space="preserve"> 201</w:t>
            </w:r>
            <w:r w:rsidR="00E872D7">
              <w:t>9</w:t>
            </w:r>
            <w:r w:rsidRPr="00F951CD">
              <w:t xml:space="preserve"> года</w:t>
            </w:r>
          </w:p>
        </w:tc>
        <w:tc>
          <w:tcPr>
            <w:tcW w:w="1587" w:type="dxa"/>
            <w:gridSpan w:val="2"/>
          </w:tcPr>
          <w:p w:rsidR="00A21200" w:rsidRPr="00F951CD" w:rsidRDefault="001F1B28" w:rsidP="0033096D">
            <w:pPr>
              <w:pStyle w:val="ConsPlusNormal"/>
            </w:pPr>
            <w:r w:rsidRPr="00F951CD">
              <w:t xml:space="preserve">с 09 января по 30 </w:t>
            </w:r>
            <w:r w:rsidR="0033096D">
              <w:t>августа</w:t>
            </w:r>
            <w:r w:rsidRPr="00F951CD">
              <w:t xml:space="preserve"> 201</w:t>
            </w:r>
            <w:r w:rsidR="00E872D7">
              <w:t>9</w:t>
            </w:r>
            <w:r w:rsidRPr="00F951CD">
              <w:t xml:space="preserve"> года</w:t>
            </w:r>
          </w:p>
        </w:tc>
        <w:tc>
          <w:tcPr>
            <w:tcW w:w="1929" w:type="dxa"/>
            <w:gridSpan w:val="2"/>
          </w:tcPr>
          <w:p w:rsidR="00A21200" w:rsidRPr="00F951CD" w:rsidRDefault="001F1B28" w:rsidP="0033096D">
            <w:pPr>
              <w:pStyle w:val="ConsPlusNormal"/>
            </w:pPr>
            <w:r w:rsidRPr="00F951CD">
              <w:t xml:space="preserve">Подготовлена техническая документация по </w:t>
            </w:r>
            <w:r w:rsidR="0033096D">
              <w:t>9</w:t>
            </w:r>
            <w:r w:rsidRPr="00F951CD">
              <w:t xml:space="preserve"> объектам</w:t>
            </w:r>
          </w:p>
        </w:tc>
        <w:tc>
          <w:tcPr>
            <w:tcW w:w="1230" w:type="dxa"/>
            <w:gridSpan w:val="2"/>
          </w:tcPr>
          <w:p w:rsidR="00A21200" w:rsidRPr="00F951CD" w:rsidRDefault="00A21200">
            <w:pPr>
              <w:pStyle w:val="ConsPlusNormal"/>
            </w:pPr>
          </w:p>
        </w:tc>
      </w:tr>
      <w:tr w:rsidR="000B2796" w:rsidRPr="00F951CD" w:rsidTr="00A13888">
        <w:trPr>
          <w:trHeight w:val="690"/>
        </w:trPr>
        <w:tc>
          <w:tcPr>
            <w:tcW w:w="540" w:type="dxa"/>
            <w:vMerge/>
          </w:tcPr>
          <w:p w:rsidR="000B2796" w:rsidRPr="00F951CD" w:rsidRDefault="000B2796" w:rsidP="00A353CA">
            <w:pPr>
              <w:pStyle w:val="ConsPlusNormal"/>
              <w:jc w:val="center"/>
            </w:pPr>
          </w:p>
        </w:tc>
        <w:tc>
          <w:tcPr>
            <w:tcW w:w="1223" w:type="dxa"/>
            <w:vMerge/>
          </w:tcPr>
          <w:p w:rsidR="000B2796" w:rsidRPr="00F951CD" w:rsidRDefault="000B2796" w:rsidP="00A353CA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vMerge/>
          </w:tcPr>
          <w:p w:rsidR="000B2796" w:rsidRPr="00F951CD" w:rsidRDefault="000B2796">
            <w:pPr>
              <w:pStyle w:val="ConsPlusNormal"/>
            </w:pPr>
          </w:p>
        </w:tc>
        <w:tc>
          <w:tcPr>
            <w:tcW w:w="3260" w:type="dxa"/>
            <w:gridSpan w:val="3"/>
          </w:tcPr>
          <w:p w:rsidR="000B2796" w:rsidRPr="00F951CD" w:rsidRDefault="000B2796" w:rsidP="002B6517">
            <w:pPr>
              <w:pStyle w:val="ConsPlusNormal"/>
            </w:pPr>
            <w:r w:rsidRPr="00F951CD">
              <w:t xml:space="preserve">Проведение процедуры определения подрядной организации на право заключения муниципальных контрактов на выполнение работ по капитальному ремонту, в соответствии с Федеральным законом от 05 апреля 2013 года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417" w:type="dxa"/>
            <w:gridSpan w:val="3"/>
          </w:tcPr>
          <w:p w:rsidR="000B2796" w:rsidRPr="00F951CD" w:rsidRDefault="000B2796">
            <w:pPr>
              <w:pStyle w:val="ConsPlusNormal"/>
            </w:pPr>
            <w:r w:rsidRPr="00F951CD">
              <w:t>Сивков Р.С.</w:t>
            </w:r>
          </w:p>
        </w:tc>
        <w:tc>
          <w:tcPr>
            <w:tcW w:w="1588" w:type="dxa"/>
            <w:gridSpan w:val="2"/>
          </w:tcPr>
          <w:p w:rsidR="000B2796" w:rsidRPr="00F951CD" w:rsidRDefault="000B2796" w:rsidP="0033096D">
            <w:pPr>
              <w:pStyle w:val="ConsPlusNormal"/>
            </w:pPr>
            <w:r w:rsidRPr="00F951CD">
              <w:t xml:space="preserve">с </w:t>
            </w:r>
            <w:r w:rsidR="0033096D">
              <w:t>15</w:t>
            </w:r>
            <w:r w:rsidRPr="00F951CD">
              <w:t xml:space="preserve"> </w:t>
            </w:r>
            <w:r w:rsidR="0033096D">
              <w:t>января</w:t>
            </w:r>
            <w:r w:rsidRPr="00F951CD">
              <w:t xml:space="preserve"> по </w:t>
            </w:r>
            <w:r w:rsidR="0033096D">
              <w:t>15</w:t>
            </w:r>
            <w:r w:rsidRPr="00F951CD">
              <w:t xml:space="preserve"> </w:t>
            </w:r>
            <w:r w:rsidR="0033096D">
              <w:t>июля</w:t>
            </w:r>
            <w:r w:rsidRPr="00F951CD">
              <w:t xml:space="preserve"> 201</w:t>
            </w:r>
            <w:r w:rsidR="0033096D">
              <w:t>9</w:t>
            </w:r>
            <w:r w:rsidRPr="00F951CD">
              <w:t xml:space="preserve"> года</w:t>
            </w:r>
          </w:p>
        </w:tc>
        <w:tc>
          <w:tcPr>
            <w:tcW w:w="1587" w:type="dxa"/>
            <w:gridSpan w:val="2"/>
          </w:tcPr>
          <w:p w:rsidR="000B2796" w:rsidRPr="00F951CD" w:rsidRDefault="000B2796" w:rsidP="0033096D">
            <w:pPr>
              <w:pStyle w:val="ConsPlusNormal"/>
            </w:pPr>
            <w:r w:rsidRPr="00F951CD">
              <w:t xml:space="preserve">с </w:t>
            </w:r>
            <w:r w:rsidR="0033096D">
              <w:t>15</w:t>
            </w:r>
            <w:r w:rsidRPr="00F951CD">
              <w:t xml:space="preserve"> </w:t>
            </w:r>
            <w:r w:rsidR="0033096D">
              <w:t>января</w:t>
            </w:r>
            <w:r w:rsidRPr="00F951CD">
              <w:t xml:space="preserve"> по 30 </w:t>
            </w:r>
            <w:r w:rsidR="0033096D">
              <w:t>сентября</w:t>
            </w:r>
            <w:r w:rsidRPr="00F951CD">
              <w:t xml:space="preserve"> 201</w:t>
            </w:r>
            <w:r w:rsidR="0033096D">
              <w:t>9</w:t>
            </w:r>
            <w:r w:rsidRPr="00F951CD">
              <w:t xml:space="preserve"> года</w:t>
            </w:r>
          </w:p>
        </w:tc>
        <w:tc>
          <w:tcPr>
            <w:tcW w:w="1929" w:type="dxa"/>
            <w:gridSpan w:val="2"/>
          </w:tcPr>
          <w:p w:rsidR="000B2796" w:rsidRPr="00F951CD" w:rsidRDefault="000B2796" w:rsidP="0033096D">
            <w:pPr>
              <w:pStyle w:val="ConsPlusNormal"/>
            </w:pPr>
            <w:r w:rsidRPr="00F951CD">
              <w:t xml:space="preserve">Проведено </w:t>
            </w:r>
            <w:r w:rsidR="0033096D">
              <w:t>9</w:t>
            </w:r>
            <w:r w:rsidRPr="00F951CD">
              <w:t xml:space="preserve"> аукционов</w:t>
            </w:r>
          </w:p>
        </w:tc>
        <w:tc>
          <w:tcPr>
            <w:tcW w:w="1230" w:type="dxa"/>
            <w:gridSpan w:val="2"/>
          </w:tcPr>
          <w:p w:rsidR="000B2796" w:rsidRPr="00F951CD" w:rsidRDefault="000B2796">
            <w:pPr>
              <w:pStyle w:val="ConsPlusNormal"/>
            </w:pPr>
          </w:p>
        </w:tc>
      </w:tr>
      <w:tr w:rsidR="00450055" w:rsidRPr="00F951CD" w:rsidTr="00A13888">
        <w:trPr>
          <w:trHeight w:val="690"/>
        </w:trPr>
        <w:tc>
          <w:tcPr>
            <w:tcW w:w="540" w:type="dxa"/>
            <w:vMerge/>
          </w:tcPr>
          <w:p w:rsidR="00450055" w:rsidRPr="00F951CD" w:rsidRDefault="00450055" w:rsidP="00A353CA">
            <w:pPr>
              <w:pStyle w:val="ConsPlusNormal"/>
              <w:jc w:val="center"/>
            </w:pPr>
          </w:p>
        </w:tc>
        <w:tc>
          <w:tcPr>
            <w:tcW w:w="1223" w:type="dxa"/>
            <w:vMerge/>
          </w:tcPr>
          <w:p w:rsidR="00450055" w:rsidRPr="00F951CD" w:rsidRDefault="00450055" w:rsidP="00A353CA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vMerge/>
          </w:tcPr>
          <w:p w:rsidR="00450055" w:rsidRPr="00F951CD" w:rsidRDefault="00450055">
            <w:pPr>
              <w:pStyle w:val="ConsPlusNormal"/>
            </w:pPr>
          </w:p>
        </w:tc>
        <w:tc>
          <w:tcPr>
            <w:tcW w:w="3260" w:type="dxa"/>
            <w:gridSpan w:val="3"/>
          </w:tcPr>
          <w:p w:rsidR="00450055" w:rsidRPr="00F951CD" w:rsidRDefault="00450055">
            <w:pPr>
              <w:pStyle w:val="ConsPlusNormal"/>
            </w:pPr>
            <w:r w:rsidRPr="00F951CD">
              <w:t>Заключение муниципальных контрактов с победителями аукционов на выполнение работ по капитальному ремонту</w:t>
            </w:r>
          </w:p>
        </w:tc>
        <w:tc>
          <w:tcPr>
            <w:tcW w:w="1417" w:type="dxa"/>
            <w:gridSpan w:val="3"/>
          </w:tcPr>
          <w:p w:rsidR="00450055" w:rsidRPr="00F951CD" w:rsidRDefault="00450055">
            <w:pPr>
              <w:pStyle w:val="ConsPlusNormal"/>
            </w:pPr>
            <w:proofErr w:type="spellStart"/>
            <w:r w:rsidRPr="00F951CD">
              <w:t>Янкин</w:t>
            </w:r>
            <w:proofErr w:type="spellEnd"/>
            <w:r w:rsidRPr="00F951CD">
              <w:t xml:space="preserve"> Н.Л.</w:t>
            </w:r>
          </w:p>
        </w:tc>
        <w:tc>
          <w:tcPr>
            <w:tcW w:w="1588" w:type="dxa"/>
            <w:gridSpan w:val="2"/>
          </w:tcPr>
          <w:p w:rsidR="00450055" w:rsidRPr="00F951CD" w:rsidRDefault="00450055" w:rsidP="00540F96">
            <w:pPr>
              <w:pStyle w:val="ConsPlusNormal"/>
            </w:pPr>
            <w:r w:rsidRPr="00F951CD">
              <w:t xml:space="preserve">с </w:t>
            </w:r>
            <w:r w:rsidR="00540F96">
              <w:t>15</w:t>
            </w:r>
            <w:r w:rsidRPr="00F951CD">
              <w:t xml:space="preserve"> </w:t>
            </w:r>
            <w:r w:rsidR="00540F96">
              <w:t>февраля</w:t>
            </w:r>
            <w:r w:rsidRPr="00F951CD">
              <w:t xml:space="preserve"> по 30 </w:t>
            </w:r>
            <w:r w:rsidR="00540F96">
              <w:t>ноября</w:t>
            </w:r>
            <w:r w:rsidRPr="00F951CD">
              <w:t xml:space="preserve"> 201</w:t>
            </w:r>
            <w:r w:rsidR="00540F96">
              <w:t>9</w:t>
            </w:r>
            <w:r w:rsidRPr="00F951CD">
              <w:t xml:space="preserve"> года</w:t>
            </w:r>
          </w:p>
        </w:tc>
        <w:tc>
          <w:tcPr>
            <w:tcW w:w="1587" w:type="dxa"/>
            <w:gridSpan w:val="2"/>
          </w:tcPr>
          <w:p w:rsidR="00450055" w:rsidRPr="00F951CD" w:rsidRDefault="00450055" w:rsidP="00540F96">
            <w:pPr>
              <w:pStyle w:val="ConsPlusNormal"/>
            </w:pPr>
            <w:r w:rsidRPr="00F951CD">
              <w:t xml:space="preserve">с </w:t>
            </w:r>
            <w:r w:rsidR="00540F96">
              <w:t>15</w:t>
            </w:r>
            <w:r w:rsidRPr="00F951CD">
              <w:t xml:space="preserve"> </w:t>
            </w:r>
            <w:r w:rsidR="00540F96">
              <w:t>февраля</w:t>
            </w:r>
            <w:r w:rsidRPr="00F951CD">
              <w:t xml:space="preserve"> по 30 </w:t>
            </w:r>
            <w:r w:rsidR="00540F96">
              <w:t>сентября</w:t>
            </w:r>
            <w:r w:rsidRPr="00F951CD">
              <w:t xml:space="preserve"> 201</w:t>
            </w:r>
            <w:r w:rsidR="00540F96">
              <w:t>9</w:t>
            </w:r>
            <w:r w:rsidRPr="00F951CD">
              <w:t xml:space="preserve"> года</w:t>
            </w:r>
          </w:p>
        </w:tc>
        <w:tc>
          <w:tcPr>
            <w:tcW w:w="1929" w:type="dxa"/>
            <w:gridSpan w:val="2"/>
          </w:tcPr>
          <w:p w:rsidR="00450055" w:rsidRPr="00F951CD" w:rsidRDefault="00450055" w:rsidP="00540F96">
            <w:pPr>
              <w:pStyle w:val="ConsPlusNormal"/>
            </w:pPr>
            <w:r w:rsidRPr="00F951CD">
              <w:t xml:space="preserve">Заключено </w:t>
            </w:r>
            <w:r w:rsidR="00540F96">
              <w:t>9</w:t>
            </w:r>
            <w:r w:rsidRPr="00F951CD">
              <w:t xml:space="preserve"> контрактов</w:t>
            </w:r>
          </w:p>
        </w:tc>
        <w:tc>
          <w:tcPr>
            <w:tcW w:w="1230" w:type="dxa"/>
            <w:gridSpan w:val="2"/>
          </w:tcPr>
          <w:p w:rsidR="00450055" w:rsidRPr="00F951CD" w:rsidRDefault="00450055">
            <w:pPr>
              <w:pStyle w:val="ConsPlusNormal"/>
            </w:pPr>
          </w:p>
        </w:tc>
      </w:tr>
      <w:tr w:rsidR="00D7385B" w:rsidRPr="00F951CD" w:rsidTr="00A13888">
        <w:trPr>
          <w:trHeight w:val="500"/>
        </w:trPr>
        <w:tc>
          <w:tcPr>
            <w:tcW w:w="540" w:type="dxa"/>
            <w:vMerge/>
          </w:tcPr>
          <w:p w:rsidR="00D7385B" w:rsidRPr="00F951CD" w:rsidRDefault="00D7385B" w:rsidP="00D7385B">
            <w:pPr>
              <w:pStyle w:val="ConsPlusNormal"/>
              <w:jc w:val="center"/>
            </w:pPr>
          </w:p>
        </w:tc>
        <w:tc>
          <w:tcPr>
            <w:tcW w:w="1223" w:type="dxa"/>
            <w:vMerge/>
          </w:tcPr>
          <w:p w:rsidR="00D7385B" w:rsidRPr="00F951CD" w:rsidRDefault="00D7385B" w:rsidP="00D7385B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vMerge/>
          </w:tcPr>
          <w:p w:rsidR="00D7385B" w:rsidRPr="00F951CD" w:rsidRDefault="00D7385B" w:rsidP="00D7385B">
            <w:pPr>
              <w:pStyle w:val="ConsPlusNormal"/>
            </w:pPr>
          </w:p>
        </w:tc>
        <w:tc>
          <w:tcPr>
            <w:tcW w:w="3260" w:type="dxa"/>
            <w:gridSpan w:val="3"/>
          </w:tcPr>
          <w:p w:rsidR="00D7385B" w:rsidRPr="00F951CD" w:rsidRDefault="00D7385B" w:rsidP="00D7385B">
            <w:pPr>
              <w:pStyle w:val="ConsPlusNormal"/>
            </w:pPr>
            <w:r w:rsidRPr="00F951CD">
              <w:t>Ведение строительного</w:t>
            </w:r>
            <w:r w:rsidR="00A360E5" w:rsidRPr="00F951CD">
              <w:t xml:space="preserve"> (технического) контроля за хо</w:t>
            </w:r>
            <w:r w:rsidRPr="00F951CD">
              <w:t>дом, качеством, об</w:t>
            </w:r>
            <w:r w:rsidR="00747C98" w:rsidRPr="00F951CD">
              <w:t>ъемами выполнения подрядными ор</w:t>
            </w:r>
            <w:r w:rsidRPr="00F951CD">
              <w:t>ганизациями капитальных ремонтов. Участие в прие</w:t>
            </w:r>
            <w:r w:rsidR="00A360E5" w:rsidRPr="00F951CD">
              <w:t xml:space="preserve">мке и </w:t>
            </w:r>
            <w:r w:rsidR="00A360E5" w:rsidRPr="00F951CD">
              <w:lastRenderedPageBreak/>
              <w:t>экспертизе результатов ра</w:t>
            </w:r>
            <w:r w:rsidRPr="00F951CD">
              <w:t>бот, проверка, согласование актов о приемке выполнен</w:t>
            </w:r>
            <w:r w:rsidRPr="00F951CD">
              <w:softHyphen/>
              <w:t xml:space="preserve">ных работ по форме </w:t>
            </w:r>
            <w:r w:rsidR="00A360E5" w:rsidRPr="00F951CD">
              <w:t>КС-2, справок о стоимости выпол</w:t>
            </w:r>
            <w:r w:rsidRPr="00F951CD">
              <w:t>ненных работ и затрат по форме КС-3</w:t>
            </w:r>
          </w:p>
        </w:tc>
        <w:tc>
          <w:tcPr>
            <w:tcW w:w="1417" w:type="dxa"/>
            <w:gridSpan w:val="3"/>
          </w:tcPr>
          <w:p w:rsidR="00D7385B" w:rsidRPr="00F951CD" w:rsidRDefault="00D7385B" w:rsidP="00D7385B">
            <w:pPr>
              <w:pStyle w:val="ConsPlusNormal"/>
            </w:pPr>
            <w:r w:rsidRPr="00F951CD">
              <w:lastRenderedPageBreak/>
              <w:t>Сивков Р.С.</w:t>
            </w:r>
          </w:p>
        </w:tc>
        <w:tc>
          <w:tcPr>
            <w:tcW w:w="1588" w:type="dxa"/>
            <w:gridSpan w:val="2"/>
          </w:tcPr>
          <w:p w:rsidR="00D7385B" w:rsidRPr="00F951CD" w:rsidRDefault="00540F96" w:rsidP="00D7385B">
            <w:pPr>
              <w:pStyle w:val="ConsPlusNormal"/>
            </w:pPr>
            <w:r w:rsidRPr="00F951CD">
              <w:t xml:space="preserve">с </w:t>
            </w:r>
            <w:r>
              <w:t>15</w:t>
            </w:r>
            <w:r w:rsidRPr="00F951CD">
              <w:t xml:space="preserve"> </w:t>
            </w:r>
            <w:r>
              <w:t>февраля</w:t>
            </w:r>
            <w:r w:rsidRPr="00F951CD">
              <w:t xml:space="preserve"> по 30 </w:t>
            </w:r>
            <w:r>
              <w:t>ноября</w:t>
            </w:r>
            <w:r w:rsidRPr="00F951CD">
              <w:t xml:space="preserve"> 201</w:t>
            </w:r>
            <w:r>
              <w:t>9</w:t>
            </w:r>
            <w:r w:rsidRPr="00F951CD">
              <w:t xml:space="preserve"> года</w:t>
            </w:r>
          </w:p>
        </w:tc>
        <w:tc>
          <w:tcPr>
            <w:tcW w:w="1587" w:type="dxa"/>
            <w:gridSpan w:val="2"/>
          </w:tcPr>
          <w:p w:rsidR="00D7385B" w:rsidRPr="00F951CD" w:rsidRDefault="00540F96" w:rsidP="00540F96">
            <w:pPr>
              <w:pStyle w:val="ConsPlusNormal"/>
            </w:pPr>
            <w:r w:rsidRPr="00F951CD">
              <w:t xml:space="preserve">с </w:t>
            </w:r>
            <w:r>
              <w:t>15</w:t>
            </w:r>
            <w:r w:rsidRPr="00F951CD">
              <w:t xml:space="preserve"> </w:t>
            </w:r>
            <w:r>
              <w:t>февраля</w:t>
            </w:r>
            <w:r w:rsidRPr="00F951CD">
              <w:t xml:space="preserve"> по 30 </w:t>
            </w:r>
            <w:r>
              <w:t>октября</w:t>
            </w:r>
            <w:r w:rsidRPr="00F951CD">
              <w:t xml:space="preserve"> 201</w:t>
            </w:r>
            <w:r>
              <w:t>9</w:t>
            </w:r>
            <w:r w:rsidRPr="00F951CD">
              <w:t xml:space="preserve"> года</w:t>
            </w:r>
          </w:p>
        </w:tc>
        <w:tc>
          <w:tcPr>
            <w:tcW w:w="1929" w:type="dxa"/>
            <w:gridSpan w:val="2"/>
          </w:tcPr>
          <w:p w:rsidR="00D7385B" w:rsidRPr="00F951CD" w:rsidRDefault="00D7385B" w:rsidP="00540F96">
            <w:pPr>
              <w:pStyle w:val="ConsPlusNormal"/>
            </w:pPr>
            <w:r w:rsidRPr="00F951CD">
              <w:t xml:space="preserve">Проведен строительный (технический) контроль по </w:t>
            </w:r>
            <w:r w:rsidR="00540F96">
              <w:t>9</w:t>
            </w:r>
            <w:r w:rsidRPr="00F951CD">
              <w:t xml:space="preserve"> контрактам</w:t>
            </w:r>
          </w:p>
        </w:tc>
        <w:tc>
          <w:tcPr>
            <w:tcW w:w="1230" w:type="dxa"/>
            <w:gridSpan w:val="2"/>
          </w:tcPr>
          <w:p w:rsidR="00D7385B" w:rsidRPr="00F951CD" w:rsidRDefault="00D7385B" w:rsidP="00D7385B">
            <w:pPr>
              <w:pStyle w:val="ConsPlusNormal"/>
            </w:pPr>
          </w:p>
        </w:tc>
      </w:tr>
      <w:tr w:rsidR="00747C98" w:rsidRPr="00F951CD" w:rsidTr="00A13888">
        <w:trPr>
          <w:trHeight w:val="581"/>
        </w:trPr>
        <w:tc>
          <w:tcPr>
            <w:tcW w:w="540" w:type="dxa"/>
            <w:vMerge/>
          </w:tcPr>
          <w:p w:rsidR="00747C98" w:rsidRPr="00F951CD" w:rsidRDefault="00747C98" w:rsidP="00A353CA">
            <w:pPr>
              <w:pStyle w:val="ConsPlusNormal"/>
              <w:jc w:val="center"/>
            </w:pPr>
          </w:p>
        </w:tc>
        <w:tc>
          <w:tcPr>
            <w:tcW w:w="1223" w:type="dxa"/>
            <w:vMerge/>
          </w:tcPr>
          <w:p w:rsidR="00747C98" w:rsidRPr="00F951CD" w:rsidRDefault="00747C98" w:rsidP="00A353CA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vMerge/>
          </w:tcPr>
          <w:p w:rsidR="00747C98" w:rsidRPr="00F951CD" w:rsidRDefault="00747C98">
            <w:pPr>
              <w:pStyle w:val="ConsPlusNormal"/>
            </w:pPr>
          </w:p>
        </w:tc>
        <w:tc>
          <w:tcPr>
            <w:tcW w:w="3260" w:type="dxa"/>
            <w:gridSpan w:val="3"/>
          </w:tcPr>
          <w:p w:rsidR="00747C98" w:rsidRPr="00F951CD" w:rsidRDefault="00747C98">
            <w:pPr>
              <w:pStyle w:val="ConsPlusNormal"/>
            </w:pPr>
            <w:r w:rsidRPr="00F951CD">
              <w:t>Направление пакета доку</w:t>
            </w:r>
            <w:r w:rsidR="00A360E5" w:rsidRPr="00F951CD">
              <w:t>ментов в управление бухгал</w:t>
            </w:r>
            <w:r w:rsidRPr="00F951CD">
              <w:t>терского учета и отчетности для оплаты выполненных работ</w:t>
            </w:r>
          </w:p>
        </w:tc>
        <w:tc>
          <w:tcPr>
            <w:tcW w:w="1417" w:type="dxa"/>
            <w:gridSpan w:val="3"/>
          </w:tcPr>
          <w:p w:rsidR="00747C98" w:rsidRPr="00F951CD" w:rsidRDefault="00747C98">
            <w:pPr>
              <w:pStyle w:val="ConsPlusNormal"/>
            </w:pPr>
            <w:r w:rsidRPr="00F951CD">
              <w:t>Сивков Р.С.</w:t>
            </w:r>
          </w:p>
        </w:tc>
        <w:tc>
          <w:tcPr>
            <w:tcW w:w="1588" w:type="dxa"/>
            <w:gridSpan w:val="2"/>
          </w:tcPr>
          <w:p w:rsidR="00747C98" w:rsidRPr="00F951CD" w:rsidRDefault="008B24ED" w:rsidP="008B24ED">
            <w:pPr>
              <w:pStyle w:val="ConsPlusNormal"/>
            </w:pPr>
            <w:r w:rsidRPr="00F951CD">
              <w:t xml:space="preserve">с </w:t>
            </w:r>
            <w:r>
              <w:t>30</w:t>
            </w:r>
            <w:r w:rsidRPr="00F951CD">
              <w:t xml:space="preserve"> </w:t>
            </w:r>
            <w:r>
              <w:t>марта</w:t>
            </w:r>
            <w:r w:rsidRPr="00F951CD">
              <w:t xml:space="preserve"> по </w:t>
            </w:r>
            <w:r>
              <w:t>15</w:t>
            </w:r>
            <w:r w:rsidRPr="00F951CD">
              <w:t xml:space="preserve"> </w:t>
            </w:r>
            <w:r>
              <w:t>ноября</w:t>
            </w:r>
            <w:r w:rsidRPr="00F951CD">
              <w:t xml:space="preserve"> 201</w:t>
            </w:r>
            <w:r>
              <w:t>9</w:t>
            </w:r>
            <w:r w:rsidRPr="00F951CD">
              <w:t xml:space="preserve"> года</w:t>
            </w:r>
          </w:p>
        </w:tc>
        <w:tc>
          <w:tcPr>
            <w:tcW w:w="1587" w:type="dxa"/>
            <w:gridSpan w:val="2"/>
          </w:tcPr>
          <w:p w:rsidR="00747C98" w:rsidRPr="00F951CD" w:rsidRDefault="008B24ED" w:rsidP="008B24ED">
            <w:pPr>
              <w:pStyle w:val="ConsPlusNormal"/>
            </w:pPr>
            <w:r w:rsidRPr="00F951CD">
              <w:t xml:space="preserve">с </w:t>
            </w:r>
            <w:r>
              <w:t>30</w:t>
            </w:r>
            <w:r w:rsidRPr="00F951CD">
              <w:t xml:space="preserve"> </w:t>
            </w:r>
            <w:r>
              <w:t>марта</w:t>
            </w:r>
            <w:r w:rsidRPr="00F951CD">
              <w:t xml:space="preserve"> по 30 </w:t>
            </w:r>
            <w:r>
              <w:t>октября</w:t>
            </w:r>
            <w:r w:rsidRPr="00F951CD">
              <w:t xml:space="preserve"> 201</w:t>
            </w:r>
            <w:r>
              <w:t>9</w:t>
            </w:r>
            <w:r w:rsidRPr="00F951CD">
              <w:t xml:space="preserve"> года</w:t>
            </w:r>
          </w:p>
        </w:tc>
        <w:tc>
          <w:tcPr>
            <w:tcW w:w="1929" w:type="dxa"/>
            <w:gridSpan w:val="2"/>
          </w:tcPr>
          <w:p w:rsidR="00747C98" w:rsidRPr="00F951CD" w:rsidRDefault="00747C98" w:rsidP="008B24ED">
            <w:pPr>
              <w:pStyle w:val="ConsPlusNormal"/>
            </w:pPr>
            <w:r w:rsidRPr="00F951CD">
              <w:t xml:space="preserve">Произведена оплата по </w:t>
            </w:r>
            <w:r w:rsidR="008B24ED">
              <w:t>9</w:t>
            </w:r>
            <w:r w:rsidRPr="00F951CD">
              <w:t xml:space="preserve"> контрактам в сумме </w:t>
            </w:r>
            <w:r w:rsidR="008B24ED">
              <w:t>13319,29</w:t>
            </w:r>
            <w:r w:rsidRPr="00F951CD">
              <w:t xml:space="preserve"> тыс. рублей</w:t>
            </w:r>
          </w:p>
        </w:tc>
        <w:tc>
          <w:tcPr>
            <w:tcW w:w="1230" w:type="dxa"/>
            <w:gridSpan w:val="2"/>
          </w:tcPr>
          <w:p w:rsidR="00747C98" w:rsidRPr="00F951CD" w:rsidRDefault="00747C98">
            <w:pPr>
              <w:pStyle w:val="ConsPlusNormal"/>
            </w:pPr>
          </w:p>
        </w:tc>
      </w:tr>
      <w:tr w:rsidR="00A360E5" w:rsidRPr="00F951CD" w:rsidTr="00A254D7">
        <w:trPr>
          <w:trHeight w:val="887"/>
        </w:trPr>
        <w:tc>
          <w:tcPr>
            <w:tcW w:w="540" w:type="dxa"/>
            <w:vMerge w:val="restart"/>
          </w:tcPr>
          <w:p w:rsidR="00A360E5" w:rsidRPr="00F951CD" w:rsidRDefault="00A360E5" w:rsidP="00A360E5">
            <w:pPr>
              <w:pStyle w:val="ConsPlusNormal"/>
              <w:jc w:val="center"/>
            </w:pPr>
            <w:r w:rsidRPr="00F951CD">
              <w:t>2</w:t>
            </w:r>
          </w:p>
        </w:tc>
        <w:tc>
          <w:tcPr>
            <w:tcW w:w="1223" w:type="dxa"/>
            <w:vMerge w:val="restart"/>
          </w:tcPr>
          <w:p w:rsidR="00A360E5" w:rsidRPr="00F951CD" w:rsidRDefault="00A360E5" w:rsidP="00A360E5">
            <w:pPr>
              <w:pStyle w:val="ConsPlusNormal"/>
              <w:jc w:val="center"/>
            </w:pPr>
            <w:r w:rsidRPr="00F951CD">
              <w:t>2.</w:t>
            </w:r>
          </w:p>
        </w:tc>
        <w:tc>
          <w:tcPr>
            <w:tcW w:w="2410" w:type="dxa"/>
            <w:gridSpan w:val="2"/>
            <w:vMerge w:val="restart"/>
          </w:tcPr>
          <w:p w:rsidR="00A360E5" w:rsidRPr="00F951CD" w:rsidRDefault="00E5082C" w:rsidP="00A360E5">
            <w:pPr>
              <w:pStyle w:val="ConsPlusNormal"/>
            </w:pPr>
            <w:r w:rsidRPr="006968AA">
              <w:rPr>
                <w:szCs w:val="28"/>
              </w:rP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3260" w:type="dxa"/>
            <w:gridSpan w:val="3"/>
          </w:tcPr>
          <w:p w:rsidR="00A360E5" w:rsidRPr="00F951CD" w:rsidRDefault="00A360E5" w:rsidP="00A360E5">
            <w:pPr>
              <w:pStyle w:val="a3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Актуализация списка многоквартирных домов, по которым собственниками поме</w:t>
            </w:r>
            <w:r w:rsidRPr="00F951CD">
              <w:rPr>
                <w:sz w:val="28"/>
                <w:szCs w:val="28"/>
              </w:rPr>
              <w:softHyphen/>
              <w:t>щений выбран способ формирования фондов капитального ремонта с расчетом необходимого взноса с учетом площади муниципального жилищного фонда</w:t>
            </w:r>
          </w:p>
        </w:tc>
        <w:tc>
          <w:tcPr>
            <w:tcW w:w="1417" w:type="dxa"/>
            <w:gridSpan w:val="3"/>
          </w:tcPr>
          <w:p w:rsidR="00A360E5" w:rsidRPr="00F951CD" w:rsidRDefault="00B02D28" w:rsidP="00A360E5">
            <w:pPr>
              <w:pStyle w:val="a3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Сивков Р.С</w:t>
            </w:r>
            <w:r w:rsidR="00A360E5" w:rsidRPr="00F951CD">
              <w:rPr>
                <w:sz w:val="28"/>
                <w:szCs w:val="28"/>
              </w:rPr>
              <w:t>.</w:t>
            </w:r>
          </w:p>
        </w:tc>
        <w:tc>
          <w:tcPr>
            <w:tcW w:w="1588" w:type="dxa"/>
            <w:gridSpan w:val="2"/>
          </w:tcPr>
          <w:p w:rsidR="00A360E5" w:rsidRPr="00F951CD" w:rsidRDefault="00A360E5" w:rsidP="00B02D28">
            <w:pPr>
              <w:pStyle w:val="a3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с 09 января по 01 ноября 201</w:t>
            </w:r>
            <w:r w:rsidR="00B02D28">
              <w:rPr>
                <w:sz w:val="28"/>
                <w:szCs w:val="28"/>
              </w:rPr>
              <w:t>9</w:t>
            </w:r>
            <w:r w:rsidRPr="00F951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7" w:type="dxa"/>
            <w:gridSpan w:val="2"/>
          </w:tcPr>
          <w:p w:rsidR="00A360E5" w:rsidRPr="00F951CD" w:rsidRDefault="00A360E5" w:rsidP="00B02D28">
            <w:pPr>
              <w:pStyle w:val="a3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с 09 января по </w:t>
            </w:r>
            <w:r w:rsidR="00B02D28">
              <w:rPr>
                <w:sz w:val="28"/>
                <w:szCs w:val="28"/>
              </w:rPr>
              <w:t>30 ноября 2019</w:t>
            </w:r>
            <w:r w:rsidRPr="00F951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29" w:type="dxa"/>
            <w:gridSpan w:val="2"/>
          </w:tcPr>
          <w:p w:rsidR="00A360E5" w:rsidRPr="00F951CD" w:rsidRDefault="00A360E5" w:rsidP="009D32E2">
            <w:pPr>
              <w:pStyle w:val="a3"/>
              <w:shd w:val="clear" w:color="auto" w:fill="auto"/>
              <w:spacing w:line="274" w:lineRule="exact"/>
              <w:ind w:left="24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Проведена актуализация списка многоквартирных домов, по которым собственниками помещений выбран способ формирования фондов капитального ремонта с расчетом</w:t>
            </w:r>
            <w:r w:rsidR="00635E4A" w:rsidRPr="00F951CD">
              <w:rPr>
                <w:sz w:val="28"/>
                <w:szCs w:val="28"/>
              </w:rPr>
              <w:t xml:space="preserve"> необходимого взноса с учетом площади муниципального жилищного </w:t>
            </w:r>
            <w:r w:rsidR="00635E4A" w:rsidRPr="00F951CD">
              <w:rPr>
                <w:sz w:val="28"/>
                <w:szCs w:val="28"/>
              </w:rPr>
              <w:lastRenderedPageBreak/>
              <w:t>фонда</w:t>
            </w:r>
          </w:p>
        </w:tc>
        <w:tc>
          <w:tcPr>
            <w:tcW w:w="1230" w:type="dxa"/>
            <w:gridSpan w:val="2"/>
          </w:tcPr>
          <w:p w:rsidR="00A360E5" w:rsidRPr="00F951CD" w:rsidRDefault="00A360E5" w:rsidP="00A360E5">
            <w:pPr>
              <w:pStyle w:val="ConsPlusNormal"/>
            </w:pPr>
          </w:p>
        </w:tc>
      </w:tr>
      <w:tr w:rsidR="00B02D28" w:rsidRPr="00F951CD" w:rsidTr="00A13888">
        <w:trPr>
          <w:trHeight w:val="1580"/>
        </w:trPr>
        <w:tc>
          <w:tcPr>
            <w:tcW w:w="540" w:type="dxa"/>
            <w:vMerge/>
          </w:tcPr>
          <w:p w:rsidR="00B02D28" w:rsidRPr="00F951CD" w:rsidRDefault="00B02D28" w:rsidP="00DE66CD">
            <w:pPr>
              <w:pStyle w:val="ConsPlusNormal"/>
              <w:jc w:val="center"/>
            </w:pPr>
          </w:p>
        </w:tc>
        <w:tc>
          <w:tcPr>
            <w:tcW w:w="1223" w:type="dxa"/>
            <w:vMerge/>
          </w:tcPr>
          <w:p w:rsidR="00B02D28" w:rsidRPr="00F951CD" w:rsidRDefault="00B02D28" w:rsidP="00DE66CD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vMerge/>
          </w:tcPr>
          <w:p w:rsidR="00B02D28" w:rsidRPr="00F951CD" w:rsidRDefault="00B02D28" w:rsidP="00DE66CD">
            <w:pPr>
              <w:pStyle w:val="ConsPlusNormal"/>
            </w:pPr>
          </w:p>
        </w:tc>
        <w:tc>
          <w:tcPr>
            <w:tcW w:w="3260" w:type="dxa"/>
            <w:gridSpan w:val="3"/>
          </w:tcPr>
          <w:p w:rsidR="00B02D28" w:rsidRPr="00F951CD" w:rsidRDefault="00B02D28" w:rsidP="00DE66CD">
            <w:pPr>
              <w:pStyle w:val="a3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Направление пакета доку</w:t>
            </w:r>
            <w:r w:rsidRPr="00F951CD">
              <w:rPr>
                <w:sz w:val="28"/>
                <w:szCs w:val="28"/>
              </w:rPr>
              <w:softHyphen/>
              <w:t>ментов в управление бухгалтерского учета и отчетности для перечисления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417" w:type="dxa"/>
            <w:gridSpan w:val="3"/>
          </w:tcPr>
          <w:p w:rsidR="00B02D28" w:rsidRPr="00F951CD" w:rsidRDefault="00B02D28" w:rsidP="00311B4E">
            <w:pPr>
              <w:pStyle w:val="a3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Сивков Р.С</w:t>
            </w:r>
            <w:r w:rsidRPr="00F951CD">
              <w:rPr>
                <w:sz w:val="28"/>
                <w:szCs w:val="28"/>
              </w:rPr>
              <w:t>.</w:t>
            </w:r>
          </w:p>
        </w:tc>
        <w:tc>
          <w:tcPr>
            <w:tcW w:w="1588" w:type="dxa"/>
            <w:gridSpan w:val="2"/>
          </w:tcPr>
          <w:p w:rsidR="00B02D28" w:rsidRDefault="00B02D28" w:rsidP="00B02D28">
            <w:r w:rsidRPr="004E4D77">
              <w:rPr>
                <w:szCs w:val="28"/>
              </w:rPr>
              <w:t xml:space="preserve">с </w:t>
            </w:r>
            <w:r>
              <w:rPr>
                <w:szCs w:val="28"/>
              </w:rPr>
              <w:t>15</w:t>
            </w:r>
            <w:r w:rsidRPr="004E4D77">
              <w:rPr>
                <w:szCs w:val="28"/>
              </w:rPr>
              <w:t xml:space="preserve"> января по </w:t>
            </w:r>
            <w:r>
              <w:rPr>
                <w:szCs w:val="28"/>
              </w:rPr>
              <w:t>28</w:t>
            </w:r>
            <w:r w:rsidRPr="004E4D77">
              <w:rPr>
                <w:szCs w:val="28"/>
              </w:rPr>
              <w:t xml:space="preserve"> </w:t>
            </w:r>
            <w:r>
              <w:rPr>
                <w:szCs w:val="28"/>
              </w:rPr>
              <w:t>декабря</w:t>
            </w:r>
            <w:r w:rsidRPr="004E4D77">
              <w:rPr>
                <w:szCs w:val="28"/>
              </w:rPr>
              <w:t xml:space="preserve"> 2019 года</w:t>
            </w:r>
          </w:p>
        </w:tc>
        <w:tc>
          <w:tcPr>
            <w:tcW w:w="1587" w:type="dxa"/>
            <w:gridSpan w:val="2"/>
          </w:tcPr>
          <w:p w:rsidR="00B02D28" w:rsidRDefault="00B02D28" w:rsidP="00B02D28">
            <w:r w:rsidRPr="004E4D77">
              <w:rPr>
                <w:szCs w:val="28"/>
              </w:rPr>
              <w:t xml:space="preserve">с </w:t>
            </w:r>
            <w:r>
              <w:rPr>
                <w:szCs w:val="28"/>
              </w:rPr>
              <w:t>15</w:t>
            </w:r>
            <w:r w:rsidRPr="004E4D77">
              <w:rPr>
                <w:szCs w:val="28"/>
              </w:rPr>
              <w:t xml:space="preserve"> января по </w:t>
            </w:r>
            <w:r>
              <w:rPr>
                <w:szCs w:val="28"/>
              </w:rPr>
              <w:t>25</w:t>
            </w:r>
            <w:r w:rsidRPr="004E4D77">
              <w:rPr>
                <w:szCs w:val="28"/>
              </w:rPr>
              <w:t xml:space="preserve"> </w:t>
            </w:r>
            <w:r>
              <w:rPr>
                <w:szCs w:val="28"/>
              </w:rPr>
              <w:t>декабря</w:t>
            </w:r>
            <w:r w:rsidRPr="004E4D77">
              <w:rPr>
                <w:szCs w:val="28"/>
              </w:rPr>
              <w:t xml:space="preserve"> 2019 года</w:t>
            </w:r>
          </w:p>
        </w:tc>
        <w:tc>
          <w:tcPr>
            <w:tcW w:w="1929" w:type="dxa"/>
            <w:gridSpan w:val="2"/>
          </w:tcPr>
          <w:p w:rsidR="00B02D28" w:rsidRPr="00F951CD" w:rsidRDefault="00B02D28" w:rsidP="00182EF4">
            <w:pPr>
              <w:pStyle w:val="a3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Произведена оплата на общую сумму </w:t>
            </w:r>
            <w:r w:rsidR="00182EF4">
              <w:rPr>
                <w:sz w:val="28"/>
                <w:szCs w:val="28"/>
              </w:rPr>
              <w:t>11 976,36</w:t>
            </w:r>
            <w:r w:rsidRPr="00F951CD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1230" w:type="dxa"/>
            <w:gridSpan w:val="2"/>
          </w:tcPr>
          <w:p w:rsidR="00B02D28" w:rsidRPr="00F951CD" w:rsidRDefault="00B02D28" w:rsidP="00DE66CD">
            <w:pPr>
              <w:pStyle w:val="ConsPlusNormal"/>
            </w:pPr>
          </w:p>
        </w:tc>
      </w:tr>
      <w:tr w:rsidR="00B022B4" w:rsidRPr="00F951CD" w:rsidTr="00A13888">
        <w:trPr>
          <w:trHeight w:val="1150"/>
        </w:trPr>
        <w:tc>
          <w:tcPr>
            <w:tcW w:w="540" w:type="dxa"/>
            <w:vMerge w:val="restart"/>
          </w:tcPr>
          <w:p w:rsidR="00B022B4" w:rsidRPr="00F951CD" w:rsidRDefault="00B022B4" w:rsidP="00B022B4">
            <w:pPr>
              <w:pStyle w:val="ConsPlusNormal"/>
              <w:jc w:val="center"/>
            </w:pPr>
            <w:r w:rsidRPr="00F951CD">
              <w:t>3</w:t>
            </w:r>
          </w:p>
        </w:tc>
        <w:tc>
          <w:tcPr>
            <w:tcW w:w="1223" w:type="dxa"/>
            <w:vMerge w:val="restart"/>
          </w:tcPr>
          <w:p w:rsidR="00B022B4" w:rsidRPr="00F951CD" w:rsidRDefault="00B022B4" w:rsidP="00B022B4">
            <w:pPr>
              <w:pStyle w:val="ConsPlusNormal"/>
              <w:jc w:val="center"/>
            </w:pPr>
            <w:r w:rsidRPr="00F951CD">
              <w:t>3.</w:t>
            </w:r>
          </w:p>
        </w:tc>
        <w:tc>
          <w:tcPr>
            <w:tcW w:w="2410" w:type="dxa"/>
            <w:gridSpan w:val="2"/>
            <w:vMerge w:val="restart"/>
          </w:tcPr>
          <w:p w:rsidR="00B022B4" w:rsidRPr="00F951CD" w:rsidRDefault="00E5082C" w:rsidP="00B022B4">
            <w:pPr>
              <w:pStyle w:val="ConsPlusNormal"/>
            </w:pPr>
            <w:r w:rsidRPr="006968AA">
              <w:rPr>
                <w:szCs w:val="28"/>
              </w:rP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3260" w:type="dxa"/>
            <w:gridSpan w:val="3"/>
          </w:tcPr>
          <w:p w:rsidR="00B022B4" w:rsidRPr="00F951CD" w:rsidRDefault="00B022B4" w:rsidP="00B022B4">
            <w:pPr>
              <w:pStyle w:val="a3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Организация проверки документов, указанных в постановлении главы Уссурийского городского округа от 08 февраля 2008 года № 131 «Об утверждении Положения о предоставлении субсидий на капитальный ремонт в части муниципальной доли в общем имуществе много</w:t>
            </w:r>
            <w:r w:rsidR="004A0590" w:rsidRPr="00F951CD">
              <w:rPr>
                <w:sz w:val="28"/>
                <w:szCs w:val="28"/>
              </w:rPr>
              <w:t>квартирных домов на территории Уссурийского город</w:t>
            </w:r>
            <w:r w:rsidRPr="00F951CD">
              <w:rPr>
                <w:sz w:val="28"/>
                <w:szCs w:val="28"/>
              </w:rPr>
              <w:t>ского округа»</w:t>
            </w:r>
          </w:p>
        </w:tc>
        <w:tc>
          <w:tcPr>
            <w:tcW w:w="1417" w:type="dxa"/>
            <w:gridSpan w:val="3"/>
          </w:tcPr>
          <w:p w:rsidR="00B022B4" w:rsidRPr="00F951CD" w:rsidRDefault="004634A1" w:rsidP="00B022B4">
            <w:pPr>
              <w:pStyle w:val="a3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Сивков Р.С.</w:t>
            </w:r>
          </w:p>
        </w:tc>
        <w:tc>
          <w:tcPr>
            <w:tcW w:w="1588" w:type="dxa"/>
            <w:gridSpan w:val="2"/>
          </w:tcPr>
          <w:p w:rsidR="00B022B4" w:rsidRPr="00F951CD" w:rsidRDefault="00B022B4" w:rsidP="005D0771">
            <w:pPr>
              <w:pStyle w:val="a3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с </w:t>
            </w:r>
            <w:r w:rsidR="005D0771">
              <w:rPr>
                <w:sz w:val="28"/>
                <w:szCs w:val="28"/>
              </w:rPr>
              <w:t>15</w:t>
            </w:r>
            <w:r w:rsidRPr="00F951CD">
              <w:rPr>
                <w:sz w:val="28"/>
                <w:szCs w:val="28"/>
              </w:rPr>
              <w:t xml:space="preserve"> января по </w:t>
            </w:r>
            <w:r w:rsidR="005D0771">
              <w:rPr>
                <w:sz w:val="28"/>
                <w:szCs w:val="28"/>
              </w:rPr>
              <w:t>28</w:t>
            </w:r>
            <w:r w:rsidRPr="00F951CD">
              <w:rPr>
                <w:sz w:val="28"/>
                <w:szCs w:val="28"/>
              </w:rPr>
              <w:t xml:space="preserve"> декабря 201</w:t>
            </w:r>
            <w:r w:rsidR="005D0771">
              <w:rPr>
                <w:sz w:val="28"/>
                <w:szCs w:val="28"/>
              </w:rPr>
              <w:t>9</w:t>
            </w:r>
            <w:r w:rsidRPr="00F951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7" w:type="dxa"/>
            <w:gridSpan w:val="2"/>
          </w:tcPr>
          <w:p w:rsidR="00B022B4" w:rsidRPr="00F951CD" w:rsidRDefault="005D0771" w:rsidP="005D0771">
            <w:pPr>
              <w:pStyle w:val="a3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F951CD">
              <w:rPr>
                <w:sz w:val="28"/>
                <w:szCs w:val="28"/>
              </w:rPr>
              <w:t xml:space="preserve"> января по </w:t>
            </w:r>
            <w:r>
              <w:rPr>
                <w:sz w:val="28"/>
                <w:szCs w:val="28"/>
              </w:rPr>
              <w:t>30</w:t>
            </w:r>
            <w:r w:rsidRPr="00F95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Pr="00F951C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F951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29" w:type="dxa"/>
            <w:gridSpan w:val="2"/>
          </w:tcPr>
          <w:p w:rsidR="00B022B4" w:rsidRPr="00F951CD" w:rsidRDefault="00B022B4" w:rsidP="009D32E2">
            <w:pPr>
              <w:pStyle w:val="a3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Проведена проверка четырех пакетов документов на перечисле</w:t>
            </w:r>
            <w:r w:rsidR="00873DE1" w:rsidRPr="00F951CD">
              <w:rPr>
                <w:sz w:val="28"/>
                <w:szCs w:val="28"/>
              </w:rPr>
              <w:t>ние дополнительного взноса на капитальный ремонт в части муниципальной доли</w:t>
            </w:r>
          </w:p>
        </w:tc>
        <w:tc>
          <w:tcPr>
            <w:tcW w:w="1230" w:type="dxa"/>
            <w:gridSpan w:val="2"/>
          </w:tcPr>
          <w:p w:rsidR="00B022B4" w:rsidRPr="00F951CD" w:rsidRDefault="00B022B4" w:rsidP="00B022B4">
            <w:pPr>
              <w:pStyle w:val="ConsPlusNormal"/>
            </w:pPr>
          </w:p>
        </w:tc>
      </w:tr>
      <w:tr w:rsidR="004A0590" w:rsidRPr="00F951CD" w:rsidTr="00A13888">
        <w:trPr>
          <w:trHeight w:val="1110"/>
        </w:trPr>
        <w:tc>
          <w:tcPr>
            <w:tcW w:w="540" w:type="dxa"/>
            <w:vMerge/>
          </w:tcPr>
          <w:p w:rsidR="004A0590" w:rsidRPr="00F951CD" w:rsidRDefault="004A0590" w:rsidP="004A0590">
            <w:pPr>
              <w:pStyle w:val="ConsPlusNormal"/>
              <w:jc w:val="center"/>
            </w:pPr>
          </w:p>
        </w:tc>
        <w:tc>
          <w:tcPr>
            <w:tcW w:w="1223" w:type="dxa"/>
            <w:vMerge/>
          </w:tcPr>
          <w:p w:rsidR="004A0590" w:rsidRPr="00F951CD" w:rsidRDefault="004A0590" w:rsidP="004A0590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vMerge/>
          </w:tcPr>
          <w:p w:rsidR="004A0590" w:rsidRPr="00F951CD" w:rsidRDefault="004A0590" w:rsidP="004A0590">
            <w:pPr>
              <w:pStyle w:val="ConsPlusNormal"/>
            </w:pPr>
          </w:p>
        </w:tc>
        <w:tc>
          <w:tcPr>
            <w:tcW w:w="3260" w:type="dxa"/>
            <w:gridSpan w:val="3"/>
          </w:tcPr>
          <w:p w:rsidR="004A0590" w:rsidRPr="00F951CD" w:rsidRDefault="004A0590" w:rsidP="004A0590">
            <w:pPr>
              <w:pStyle w:val="a3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Направление пакета документов в управление бухгалтерского учета и отчетности для перечисления </w:t>
            </w:r>
            <w:r w:rsidRPr="00F951CD">
              <w:rPr>
                <w:sz w:val="28"/>
                <w:szCs w:val="28"/>
              </w:rPr>
              <w:lastRenderedPageBreak/>
              <w:t>дополнительного взноса на капитальный ремонт в части муниципальной доли</w:t>
            </w:r>
          </w:p>
        </w:tc>
        <w:tc>
          <w:tcPr>
            <w:tcW w:w="1417" w:type="dxa"/>
            <w:gridSpan w:val="3"/>
          </w:tcPr>
          <w:p w:rsidR="004A0590" w:rsidRPr="00F951CD" w:rsidRDefault="005D0771" w:rsidP="00CB6F0B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Сивков Р.С</w:t>
            </w:r>
            <w:r w:rsidR="004A0590" w:rsidRPr="00F951CD">
              <w:rPr>
                <w:sz w:val="28"/>
                <w:szCs w:val="28"/>
              </w:rPr>
              <w:t>.</w:t>
            </w:r>
          </w:p>
        </w:tc>
        <w:tc>
          <w:tcPr>
            <w:tcW w:w="1588" w:type="dxa"/>
            <w:gridSpan w:val="2"/>
          </w:tcPr>
          <w:p w:rsidR="004A0590" w:rsidRPr="00F951CD" w:rsidRDefault="005D0771" w:rsidP="005D0771">
            <w:pPr>
              <w:pStyle w:val="a3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F95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Pr="00F951CD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28</w:t>
            </w:r>
            <w:r w:rsidRPr="00F951CD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F951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7" w:type="dxa"/>
            <w:gridSpan w:val="2"/>
          </w:tcPr>
          <w:p w:rsidR="004A0590" w:rsidRPr="00F951CD" w:rsidRDefault="004A0590" w:rsidP="004A0590">
            <w:pPr>
              <w:pStyle w:val="a3"/>
              <w:shd w:val="clear" w:color="auto" w:fill="auto"/>
              <w:spacing w:line="274" w:lineRule="exact"/>
              <w:ind w:left="120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с 01</w:t>
            </w:r>
          </w:p>
          <w:p w:rsidR="004A0590" w:rsidRPr="00F951CD" w:rsidRDefault="004A0590" w:rsidP="005D0771">
            <w:pPr>
              <w:pStyle w:val="a3"/>
              <w:shd w:val="clear" w:color="auto" w:fill="auto"/>
              <w:spacing w:line="274" w:lineRule="exact"/>
              <w:ind w:left="120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февраля по 30 </w:t>
            </w:r>
            <w:r w:rsidR="005D0771">
              <w:rPr>
                <w:sz w:val="28"/>
                <w:szCs w:val="28"/>
              </w:rPr>
              <w:t>сентября</w:t>
            </w:r>
            <w:r w:rsidRPr="00F951CD">
              <w:rPr>
                <w:sz w:val="28"/>
                <w:szCs w:val="28"/>
              </w:rPr>
              <w:t xml:space="preserve"> 201</w:t>
            </w:r>
            <w:r w:rsidR="005D0771">
              <w:rPr>
                <w:sz w:val="28"/>
                <w:szCs w:val="28"/>
              </w:rPr>
              <w:t>9</w:t>
            </w:r>
            <w:r w:rsidRPr="00F951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29" w:type="dxa"/>
            <w:gridSpan w:val="2"/>
          </w:tcPr>
          <w:p w:rsidR="004A0590" w:rsidRPr="00F951CD" w:rsidRDefault="004A0590" w:rsidP="004A0590">
            <w:pPr>
              <w:pStyle w:val="a3"/>
              <w:shd w:val="clear" w:color="auto" w:fill="auto"/>
              <w:spacing w:line="274" w:lineRule="exact"/>
              <w:ind w:left="24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Произведено перечисление допол</w:t>
            </w:r>
            <w:r w:rsidR="00A61A14" w:rsidRPr="00F951CD">
              <w:rPr>
                <w:sz w:val="28"/>
                <w:szCs w:val="28"/>
              </w:rPr>
              <w:t>н</w:t>
            </w:r>
            <w:r w:rsidRPr="00F951CD">
              <w:rPr>
                <w:sz w:val="28"/>
                <w:szCs w:val="28"/>
              </w:rPr>
              <w:t>ительного взноса в сумме</w:t>
            </w:r>
          </w:p>
          <w:p w:rsidR="004A0590" w:rsidRPr="00F951CD" w:rsidRDefault="005D0771" w:rsidP="004A0590">
            <w:pPr>
              <w:pStyle w:val="a3"/>
              <w:shd w:val="clear" w:color="auto" w:fill="auto"/>
              <w:spacing w:line="274" w:lineRule="exact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349,88</w:t>
            </w:r>
            <w:r w:rsidR="004A0590" w:rsidRPr="00F951CD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1230" w:type="dxa"/>
            <w:gridSpan w:val="2"/>
          </w:tcPr>
          <w:p w:rsidR="004A0590" w:rsidRPr="00F951CD" w:rsidRDefault="004A0590" w:rsidP="004A0590">
            <w:pPr>
              <w:pStyle w:val="a3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</w:tc>
      </w:tr>
      <w:tr w:rsidR="00A61A14" w:rsidRPr="00F951CD" w:rsidTr="001C08CF">
        <w:trPr>
          <w:trHeight w:val="883"/>
        </w:trPr>
        <w:tc>
          <w:tcPr>
            <w:tcW w:w="540" w:type="dxa"/>
            <w:vMerge w:val="restart"/>
          </w:tcPr>
          <w:p w:rsidR="00A61A14" w:rsidRPr="00F951CD" w:rsidRDefault="00A61A14" w:rsidP="00A61A14">
            <w:pPr>
              <w:pStyle w:val="ConsPlusNormal"/>
              <w:jc w:val="center"/>
            </w:pPr>
            <w:r w:rsidRPr="00F951CD">
              <w:t>4</w:t>
            </w:r>
          </w:p>
        </w:tc>
        <w:tc>
          <w:tcPr>
            <w:tcW w:w="1223" w:type="dxa"/>
            <w:vMerge w:val="restart"/>
          </w:tcPr>
          <w:p w:rsidR="00A61A14" w:rsidRPr="00F951CD" w:rsidRDefault="00A61A14" w:rsidP="00A61A14">
            <w:pPr>
              <w:pStyle w:val="ConsPlusNormal"/>
              <w:jc w:val="center"/>
            </w:pPr>
            <w:r w:rsidRPr="00F951CD">
              <w:t>4.</w:t>
            </w:r>
          </w:p>
        </w:tc>
        <w:tc>
          <w:tcPr>
            <w:tcW w:w="2410" w:type="dxa"/>
            <w:gridSpan w:val="2"/>
            <w:vMerge w:val="restart"/>
          </w:tcPr>
          <w:p w:rsidR="00A61A14" w:rsidRPr="00F951CD" w:rsidRDefault="00E5082C" w:rsidP="00A61A14">
            <w:pPr>
              <w:pStyle w:val="ConsPlusNormal"/>
            </w:pPr>
            <w:r w:rsidRPr="006968AA">
              <w:rPr>
                <w:szCs w:val="28"/>
              </w:rPr>
              <w:t>Ремонт муниципальных жилых помещений; проведение санитарно-эпидемиологической экспертизы условий проживания</w:t>
            </w:r>
          </w:p>
        </w:tc>
        <w:tc>
          <w:tcPr>
            <w:tcW w:w="3260" w:type="dxa"/>
            <w:gridSpan w:val="3"/>
          </w:tcPr>
          <w:p w:rsidR="00A61A14" w:rsidRPr="00F951CD" w:rsidRDefault="00A61A14" w:rsidP="00A61A14">
            <w:pPr>
              <w:pStyle w:val="a3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Подготовка технических за</w:t>
            </w:r>
            <w:r w:rsidRPr="00F951CD">
              <w:rPr>
                <w:sz w:val="28"/>
                <w:szCs w:val="28"/>
              </w:rPr>
              <w:softHyphen/>
              <w:t>даний, обоснований началь</w:t>
            </w:r>
            <w:r w:rsidRPr="00F951CD">
              <w:rPr>
                <w:sz w:val="28"/>
                <w:szCs w:val="28"/>
              </w:rPr>
              <w:softHyphen/>
              <w:t>ной (максимальной) стоимо</w:t>
            </w:r>
            <w:r w:rsidRPr="00F951CD">
              <w:rPr>
                <w:sz w:val="28"/>
                <w:szCs w:val="28"/>
              </w:rPr>
              <w:softHyphen/>
              <w:t>сти капитальных ремонтов и локальных ресурсных смет</w:t>
            </w:r>
            <w:r w:rsidRPr="00F951CD">
              <w:rPr>
                <w:sz w:val="28"/>
                <w:szCs w:val="28"/>
              </w:rPr>
              <w:softHyphen/>
              <w:t>ных расчетов</w:t>
            </w:r>
          </w:p>
        </w:tc>
        <w:tc>
          <w:tcPr>
            <w:tcW w:w="1417" w:type="dxa"/>
            <w:gridSpan w:val="3"/>
          </w:tcPr>
          <w:p w:rsidR="00A61A14" w:rsidRPr="00F951CD" w:rsidRDefault="00A61A14" w:rsidP="00CB6F0B">
            <w:pPr>
              <w:pStyle w:val="a3"/>
              <w:shd w:val="clear" w:color="auto" w:fill="auto"/>
              <w:spacing w:after="60"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Сивков</w:t>
            </w:r>
          </w:p>
          <w:p w:rsidR="00A61A14" w:rsidRPr="00F951CD" w:rsidRDefault="00A61A14" w:rsidP="00CB6F0B">
            <w:pPr>
              <w:pStyle w:val="a3"/>
              <w:shd w:val="clear" w:color="auto" w:fill="auto"/>
              <w:spacing w:after="60"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  <w:lang w:val="de-DE" w:eastAsia="de-DE"/>
              </w:rPr>
              <w:t>P.C.</w:t>
            </w:r>
          </w:p>
        </w:tc>
        <w:tc>
          <w:tcPr>
            <w:tcW w:w="1588" w:type="dxa"/>
            <w:gridSpan w:val="2"/>
          </w:tcPr>
          <w:p w:rsidR="00A61A14" w:rsidRPr="00F951CD" w:rsidRDefault="00A61A14" w:rsidP="001C19CB">
            <w:pPr>
              <w:pStyle w:val="a3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с 09 января по 30 </w:t>
            </w:r>
            <w:r w:rsidR="001C19CB">
              <w:rPr>
                <w:sz w:val="28"/>
                <w:szCs w:val="28"/>
              </w:rPr>
              <w:t>июня</w:t>
            </w:r>
            <w:r w:rsidRPr="00F951CD">
              <w:rPr>
                <w:sz w:val="28"/>
                <w:szCs w:val="28"/>
              </w:rPr>
              <w:t xml:space="preserve"> 201</w:t>
            </w:r>
            <w:r w:rsidR="001C19CB">
              <w:rPr>
                <w:sz w:val="28"/>
                <w:szCs w:val="28"/>
              </w:rPr>
              <w:t>9</w:t>
            </w:r>
            <w:r w:rsidRPr="00F951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7" w:type="dxa"/>
            <w:gridSpan w:val="2"/>
          </w:tcPr>
          <w:p w:rsidR="00A61A14" w:rsidRPr="00F951CD" w:rsidRDefault="00A61A14" w:rsidP="001C19CB">
            <w:pPr>
              <w:pStyle w:val="a3"/>
              <w:shd w:val="clear" w:color="auto" w:fill="auto"/>
              <w:spacing w:line="274" w:lineRule="exact"/>
              <w:ind w:left="120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с 09 янва</w:t>
            </w:r>
            <w:r w:rsidRPr="00F951CD">
              <w:rPr>
                <w:sz w:val="28"/>
                <w:szCs w:val="28"/>
              </w:rPr>
              <w:softHyphen/>
              <w:t xml:space="preserve">ря по 30 </w:t>
            </w:r>
            <w:r w:rsidR="001C19CB">
              <w:rPr>
                <w:sz w:val="28"/>
                <w:szCs w:val="28"/>
              </w:rPr>
              <w:t>октября</w:t>
            </w:r>
            <w:r w:rsidRPr="00F951CD">
              <w:rPr>
                <w:sz w:val="28"/>
                <w:szCs w:val="28"/>
              </w:rPr>
              <w:t xml:space="preserve"> 201</w:t>
            </w:r>
            <w:r w:rsidR="001C19CB">
              <w:rPr>
                <w:sz w:val="28"/>
                <w:szCs w:val="28"/>
              </w:rPr>
              <w:t>9</w:t>
            </w:r>
            <w:r w:rsidRPr="00F951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29" w:type="dxa"/>
            <w:gridSpan w:val="2"/>
          </w:tcPr>
          <w:p w:rsidR="00A61A14" w:rsidRPr="00F951CD" w:rsidRDefault="00A61A14" w:rsidP="001C19CB">
            <w:pPr>
              <w:pStyle w:val="a3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Подготовлены техническая документация по </w:t>
            </w:r>
            <w:r w:rsidR="001C19CB">
              <w:rPr>
                <w:sz w:val="28"/>
                <w:szCs w:val="28"/>
              </w:rPr>
              <w:t>22</w:t>
            </w:r>
            <w:r w:rsidRPr="00F951CD">
              <w:rPr>
                <w:sz w:val="28"/>
                <w:szCs w:val="28"/>
              </w:rPr>
              <w:t xml:space="preserve"> объектам</w:t>
            </w:r>
          </w:p>
        </w:tc>
        <w:tc>
          <w:tcPr>
            <w:tcW w:w="1230" w:type="dxa"/>
            <w:gridSpan w:val="2"/>
          </w:tcPr>
          <w:p w:rsidR="00A61A14" w:rsidRPr="00F951CD" w:rsidRDefault="00A61A14" w:rsidP="00A61A14">
            <w:pPr>
              <w:pStyle w:val="ConsPlusNormal"/>
            </w:pPr>
          </w:p>
        </w:tc>
      </w:tr>
      <w:tr w:rsidR="00A61A14" w:rsidRPr="00F951CD" w:rsidTr="00A13888">
        <w:trPr>
          <w:trHeight w:val="1020"/>
        </w:trPr>
        <w:tc>
          <w:tcPr>
            <w:tcW w:w="540" w:type="dxa"/>
            <w:vMerge/>
          </w:tcPr>
          <w:p w:rsidR="00A61A14" w:rsidRPr="00F951CD" w:rsidRDefault="00A61A14" w:rsidP="00A353CA">
            <w:pPr>
              <w:pStyle w:val="ConsPlusNormal"/>
              <w:jc w:val="center"/>
            </w:pPr>
          </w:p>
        </w:tc>
        <w:tc>
          <w:tcPr>
            <w:tcW w:w="1223" w:type="dxa"/>
            <w:vMerge/>
          </w:tcPr>
          <w:p w:rsidR="00A61A14" w:rsidRPr="00F951CD" w:rsidRDefault="00A61A14" w:rsidP="00A353CA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vMerge/>
          </w:tcPr>
          <w:p w:rsidR="00A61A14" w:rsidRPr="00F951CD" w:rsidRDefault="00A61A14">
            <w:pPr>
              <w:pStyle w:val="ConsPlusNormal"/>
            </w:pPr>
          </w:p>
        </w:tc>
        <w:tc>
          <w:tcPr>
            <w:tcW w:w="3260" w:type="dxa"/>
            <w:gridSpan w:val="3"/>
          </w:tcPr>
          <w:p w:rsidR="00A61A14" w:rsidRPr="00F951CD" w:rsidRDefault="00A61A14" w:rsidP="00A61A14">
            <w:pPr>
              <w:pStyle w:val="a3"/>
              <w:shd w:val="clear" w:color="auto" w:fill="auto"/>
              <w:spacing w:line="274" w:lineRule="exact"/>
              <w:ind w:left="100" w:right="100"/>
              <w:jc w:val="both"/>
              <w:rPr>
                <w:sz w:val="28"/>
                <w:szCs w:val="28"/>
              </w:rPr>
            </w:pPr>
            <w:r w:rsidRPr="00F951CD">
              <w:rPr>
                <w:rStyle w:val="Exact"/>
                <w:sz w:val="28"/>
                <w:szCs w:val="28"/>
              </w:rPr>
              <w:t>Проведение процедуры определения подрядной организации на право заключения муниципального контракта на выполнение работ по ремонту жилых помещений, свободных от регистрации и проживания в соответ</w:t>
            </w:r>
            <w:r w:rsidRPr="00F951CD">
              <w:rPr>
                <w:rStyle w:val="Exact"/>
                <w:sz w:val="28"/>
                <w:szCs w:val="28"/>
              </w:rPr>
              <w:softHyphen/>
              <w:t>ствии с Федеральным законом № 44-ФЗ</w:t>
            </w:r>
          </w:p>
        </w:tc>
        <w:tc>
          <w:tcPr>
            <w:tcW w:w="1417" w:type="dxa"/>
            <w:gridSpan w:val="3"/>
          </w:tcPr>
          <w:p w:rsidR="00A61A14" w:rsidRPr="00F951CD" w:rsidRDefault="00A61A14" w:rsidP="00CB6F0B">
            <w:pPr>
              <w:pStyle w:val="a3"/>
              <w:shd w:val="clear" w:color="auto" w:fill="auto"/>
              <w:spacing w:after="60"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Сивков</w:t>
            </w:r>
          </w:p>
          <w:p w:rsidR="00A61A14" w:rsidRPr="00F951CD" w:rsidRDefault="00A61A14" w:rsidP="00CB6F0B">
            <w:pPr>
              <w:pStyle w:val="a3"/>
              <w:shd w:val="clear" w:color="auto" w:fill="auto"/>
              <w:spacing w:after="60"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  <w:lang w:val="de-DE" w:eastAsia="de-DE"/>
              </w:rPr>
              <w:t>P.C.</w:t>
            </w:r>
          </w:p>
        </w:tc>
        <w:tc>
          <w:tcPr>
            <w:tcW w:w="1588" w:type="dxa"/>
            <w:gridSpan w:val="2"/>
          </w:tcPr>
          <w:p w:rsidR="00A61A14" w:rsidRPr="00F951CD" w:rsidRDefault="00A61A14" w:rsidP="001C19CB">
            <w:pPr>
              <w:pStyle w:val="a3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с </w:t>
            </w:r>
            <w:r w:rsidR="001C19CB">
              <w:rPr>
                <w:sz w:val="28"/>
                <w:szCs w:val="28"/>
              </w:rPr>
              <w:t>20</w:t>
            </w:r>
            <w:r w:rsidRPr="00F951CD">
              <w:rPr>
                <w:sz w:val="28"/>
                <w:szCs w:val="28"/>
              </w:rPr>
              <w:t xml:space="preserve"> </w:t>
            </w:r>
            <w:r w:rsidR="001C19CB">
              <w:rPr>
                <w:sz w:val="28"/>
                <w:szCs w:val="28"/>
              </w:rPr>
              <w:t>января</w:t>
            </w:r>
            <w:r w:rsidRPr="00F951CD">
              <w:rPr>
                <w:sz w:val="28"/>
                <w:szCs w:val="28"/>
              </w:rPr>
              <w:t xml:space="preserve"> по </w:t>
            </w:r>
            <w:r w:rsidR="001C19CB">
              <w:rPr>
                <w:sz w:val="28"/>
                <w:szCs w:val="28"/>
              </w:rPr>
              <w:t>30</w:t>
            </w:r>
            <w:r w:rsidRPr="00F951CD">
              <w:rPr>
                <w:sz w:val="28"/>
                <w:szCs w:val="28"/>
              </w:rPr>
              <w:t xml:space="preserve"> </w:t>
            </w:r>
            <w:r w:rsidR="001C19CB">
              <w:rPr>
                <w:sz w:val="28"/>
                <w:szCs w:val="28"/>
              </w:rPr>
              <w:t>июля</w:t>
            </w:r>
            <w:r w:rsidRPr="00F951CD">
              <w:rPr>
                <w:sz w:val="28"/>
                <w:szCs w:val="28"/>
              </w:rPr>
              <w:t xml:space="preserve"> 201</w:t>
            </w:r>
            <w:r w:rsidR="001C19CB">
              <w:rPr>
                <w:sz w:val="28"/>
                <w:szCs w:val="28"/>
              </w:rPr>
              <w:t>9</w:t>
            </w:r>
            <w:r w:rsidRPr="00F951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7" w:type="dxa"/>
            <w:gridSpan w:val="2"/>
          </w:tcPr>
          <w:p w:rsidR="00A61A14" w:rsidRPr="00F951CD" w:rsidRDefault="001C19CB" w:rsidP="001C19CB">
            <w:pPr>
              <w:pStyle w:val="a3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20</w:t>
            </w:r>
            <w:r w:rsidRPr="00F95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Pr="00F951CD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15</w:t>
            </w:r>
            <w:r w:rsidRPr="00F95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F951C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F951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29" w:type="dxa"/>
            <w:gridSpan w:val="2"/>
          </w:tcPr>
          <w:p w:rsidR="00A61A14" w:rsidRPr="00F951CD" w:rsidRDefault="00A61A14" w:rsidP="001C19CB">
            <w:pPr>
              <w:pStyle w:val="a3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Проведено </w:t>
            </w:r>
            <w:r w:rsidR="001C19CB">
              <w:rPr>
                <w:sz w:val="28"/>
                <w:szCs w:val="28"/>
              </w:rPr>
              <w:t>22</w:t>
            </w:r>
            <w:r w:rsidRPr="00F951CD">
              <w:rPr>
                <w:sz w:val="28"/>
                <w:szCs w:val="28"/>
              </w:rPr>
              <w:t xml:space="preserve"> аукцион</w:t>
            </w:r>
            <w:r w:rsidR="001C19CB">
              <w:rPr>
                <w:sz w:val="28"/>
                <w:szCs w:val="28"/>
              </w:rPr>
              <w:t>а</w:t>
            </w:r>
          </w:p>
        </w:tc>
        <w:tc>
          <w:tcPr>
            <w:tcW w:w="1230" w:type="dxa"/>
            <w:gridSpan w:val="2"/>
          </w:tcPr>
          <w:p w:rsidR="00A61A14" w:rsidRPr="00F951CD" w:rsidRDefault="00A61A14">
            <w:pPr>
              <w:pStyle w:val="ConsPlusNormal"/>
            </w:pPr>
          </w:p>
        </w:tc>
      </w:tr>
      <w:tr w:rsidR="00A61A14" w:rsidRPr="00F951CD" w:rsidTr="00A254D7">
        <w:trPr>
          <w:trHeight w:val="745"/>
        </w:trPr>
        <w:tc>
          <w:tcPr>
            <w:tcW w:w="540" w:type="dxa"/>
            <w:vMerge/>
          </w:tcPr>
          <w:p w:rsidR="00A61A14" w:rsidRPr="00F951CD" w:rsidRDefault="00A61A14" w:rsidP="00A353CA">
            <w:pPr>
              <w:pStyle w:val="ConsPlusNormal"/>
              <w:jc w:val="center"/>
            </w:pPr>
          </w:p>
        </w:tc>
        <w:tc>
          <w:tcPr>
            <w:tcW w:w="1223" w:type="dxa"/>
            <w:vMerge/>
          </w:tcPr>
          <w:p w:rsidR="00A61A14" w:rsidRPr="00F951CD" w:rsidRDefault="00A61A14" w:rsidP="00A353CA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vMerge/>
          </w:tcPr>
          <w:p w:rsidR="00A61A14" w:rsidRPr="00F951CD" w:rsidRDefault="00A61A14">
            <w:pPr>
              <w:pStyle w:val="ConsPlusNormal"/>
            </w:pPr>
          </w:p>
        </w:tc>
        <w:tc>
          <w:tcPr>
            <w:tcW w:w="3260" w:type="dxa"/>
            <w:gridSpan w:val="3"/>
          </w:tcPr>
          <w:p w:rsidR="00A61A14" w:rsidRPr="00F951CD" w:rsidRDefault="00A61A14">
            <w:pPr>
              <w:pStyle w:val="ConsPlusNormal"/>
              <w:rPr>
                <w:szCs w:val="28"/>
              </w:rPr>
            </w:pPr>
            <w:r w:rsidRPr="00F951CD">
              <w:rPr>
                <w:rStyle w:val="Exact"/>
                <w:sz w:val="28"/>
                <w:szCs w:val="28"/>
              </w:rPr>
              <w:t xml:space="preserve">Заключение муниципального контракта с победителем аукциона на выполнение по ремонту жилых помещений, свободных от регистрации и </w:t>
            </w:r>
            <w:r w:rsidRPr="00F951CD">
              <w:rPr>
                <w:rStyle w:val="Exact1"/>
                <w:sz w:val="28"/>
                <w:szCs w:val="28"/>
                <w:u w:val="none"/>
              </w:rPr>
              <w:t>проживания</w:t>
            </w:r>
          </w:p>
        </w:tc>
        <w:tc>
          <w:tcPr>
            <w:tcW w:w="1417" w:type="dxa"/>
            <w:gridSpan w:val="3"/>
          </w:tcPr>
          <w:p w:rsidR="00A61A14" w:rsidRPr="00F951CD" w:rsidRDefault="003A3EC4">
            <w:pPr>
              <w:pStyle w:val="ConsPlusNormal"/>
            </w:pPr>
            <w:proofErr w:type="spellStart"/>
            <w:r w:rsidRPr="00F951CD">
              <w:t>Янкин</w:t>
            </w:r>
            <w:proofErr w:type="spellEnd"/>
            <w:r w:rsidRPr="00F951CD">
              <w:t xml:space="preserve"> Н.Л.</w:t>
            </w:r>
          </w:p>
        </w:tc>
        <w:tc>
          <w:tcPr>
            <w:tcW w:w="1588" w:type="dxa"/>
            <w:gridSpan w:val="2"/>
          </w:tcPr>
          <w:p w:rsidR="00A61A14" w:rsidRPr="00F951CD" w:rsidRDefault="001C19CB" w:rsidP="001C19CB">
            <w:pPr>
              <w:pStyle w:val="ConsPlusNormal"/>
            </w:pPr>
            <w:r w:rsidRPr="00F951CD">
              <w:rPr>
                <w:szCs w:val="28"/>
              </w:rPr>
              <w:t xml:space="preserve">с </w:t>
            </w:r>
            <w:r>
              <w:rPr>
                <w:szCs w:val="28"/>
              </w:rPr>
              <w:t>15</w:t>
            </w:r>
            <w:r w:rsidRPr="00F951CD">
              <w:rPr>
                <w:szCs w:val="28"/>
              </w:rPr>
              <w:t xml:space="preserve"> </w:t>
            </w:r>
            <w:r>
              <w:rPr>
                <w:szCs w:val="28"/>
              </w:rPr>
              <w:t>февраля</w:t>
            </w:r>
            <w:r w:rsidRPr="00F951CD">
              <w:rPr>
                <w:szCs w:val="28"/>
              </w:rPr>
              <w:t xml:space="preserve"> по </w:t>
            </w:r>
            <w:r>
              <w:rPr>
                <w:szCs w:val="28"/>
              </w:rPr>
              <w:t>15</w:t>
            </w:r>
            <w:r w:rsidRPr="00F951CD">
              <w:rPr>
                <w:szCs w:val="28"/>
              </w:rPr>
              <w:t xml:space="preserve"> </w:t>
            </w:r>
            <w:r>
              <w:rPr>
                <w:szCs w:val="28"/>
              </w:rPr>
              <w:t>августа</w:t>
            </w:r>
            <w:r w:rsidRPr="00F951CD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F951CD">
              <w:rPr>
                <w:szCs w:val="28"/>
              </w:rPr>
              <w:t xml:space="preserve"> года</w:t>
            </w:r>
          </w:p>
        </w:tc>
        <w:tc>
          <w:tcPr>
            <w:tcW w:w="1587" w:type="dxa"/>
            <w:gridSpan w:val="2"/>
          </w:tcPr>
          <w:p w:rsidR="00A61A14" w:rsidRPr="00F951CD" w:rsidRDefault="001C19CB" w:rsidP="001C19CB">
            <w:pPr>
              <w:pStyle w:val="ConsPlusNormal"/>
            </w:pPr>
            <w:r w:rsidRPr="00F951CD">
              <w:rPr>
                <w:szCs w:val="28"/>
              </w:rPr>
              <w:t xml:space="preserve">с </w:t>
            </w:r>
            <w:r>
              <w:rPr>
                <w:szCs w:val="28"/>
              </w:rPr>
              <w:t>15</w:t>
            </w:r>
            <w:r w:rsidRPr="00F951CD">
              <w:rPr>
                <w:szCs w:val="28"/>
              </w:rPr>
              <w:t xml:space="preserve"> </w:t>
            </w:r>
            <w:r>
              <w:rPr>
                <w:szCs w:val="28"/>
              </w:rPr>
              <w:t>февраля</w:t>
            </w:r>
            <w:r w:rsidRPr="00F951CD">
              <w:rPr>
                <w:szCs w:val="28"/>
              </w:rPr>
              <w:t xml:space="preserve"> по </w:t>
            </w:r>
            <w:r>
              <w:rPr>
                <w:szCs w:val="28"/>
              </w:rPr>
              <w:t>30</w:t>
            </w:r>
            <w:r w:rsidRPr="00F951CD">
              <w:rPr>
                <w:szCs w:val="28"/>
              </w:rPr>
              <w:t xml:space="preserve"> </w:t>
            </w:r>
            <w:r>
              <w:rPr>
                <w:szCs w:val="28"/>
              </w:rPr>
              <w:t>ноября</w:t>
            </w:r>
            <w:r w:rsidRPr="00F951CD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F951CD">
              <w:rPr>
                <w:szCs w:val="28"/>
              </w:rPr>
              <w:t xml:space="preserve"> года</w:t>
            </w:r>
          </w:p>
        </w:tc>
        <w:tc>
          <w:tcPr>
            <w:tcW w:w="1929" w:type="dxa"/>
            <w:gridSpan w:val="2"/>
          </w:tcPr>
          <w:p w:rsidR="00A61A14" w:rsidRPr="00F951CD" w:rsidRDefault="00012FFA" w:rsidP="001C19CB">
            <w:pPr>
              <w:pStyle w:val="ConsPlusNormal"/>
            </w:pPr>
            <w:r w:rsidRPr="00F951CD">
              <w:t xml:space="preserve">Заключено </w:t>
            </w:r>
            <w:r w:rsidR="001C19CB">
              <w:t>22</w:t>
            </w:r>
            <w:r w:rsidRPr="00F951CD">
              <w:t xml:space="preserve"> контракт</w:t>
            </w:r>
            <w:r w:rsidR="001C19CB">
              <w:t>а</w:t>
            </w:r>
          </w:p>
        </w:tc>
        <w:tc>
          <w:tcPr>
            <w:tcW w:w="1230" w:type="dxa"/>
            <w:gridSpan w:val="2"/>
          </w:tcPr>
          <w:p w:rsidR="00A61A14" w:rsidRPr="00F951CD" w:rsidRDefault="00A61A14">
            <w:pPr>
              <w:pStyle w:val="ConsPlusNormal"/>
            </w:pPr>
          </w:p>
        </w:tc>
      </w:tr>
      <w:tr w:rsidR="00A61A14" w:rsidRPr="00F951CD" w:rsidTr="00A13888">
        <w:trPr>
          <w:trHeight w:val="760"/>
        </w:trPr>
        <w:tc>
          <w:tcPr>
            <w:tcW w:w="540" w:type="dxa"/>
            <w:vMerge/>
          </w:tcPr>
          <w:p w:rsidR="00A61A14" w:rsidRPr="00F951CD" w:rsidRDefault="00A61A14" w:rsidP="00A353CA">
            <w:pPr>
              <w:pStyle w:val="ConsPlusNormal"/>
              <w:jc w:val="center"/>
            </w:pPr>
          </w:p>
        </w:tc>
        <w:tc>
          <w:tcPr>
            <w:tcW w:w="1223" w:type="dxa"/>
            <w:vMerge/>
          </w:tcPr>
          <w:p w:rsidR="00A61A14" w:rsidRPr="00F951CD" w:rsidRDefault="00A61A14" w:rsidP="00A353CA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vMerge/>
          </w:tcPr>
          <w:p w:rsidR="00A61A14" w:rsidRPr="00F951CD" w:rsidRDefault="00A61A14">
            <w:pPr>
              <w:pStyle w:val="ConsPlusNormal"/>
            </w:pPr>
          </w:p>
        </w:tc>
        <w:tc>
          <w:tcPr>
            <w:tcW w:w="3260" w:type="dxa"/>
            <w:gridSpan w:val="3"/>
          </w:tcPr>
          <w:p w:rsidR="00A61A14" w:rsidRPr="00F951CD" w:rsidRDefault="00A61A14">
            <w:pPr>
              <w:pStyle w:val="ConsPlusNormal"/>
              <w:rPr>
                <w:szCs w:val="28"/>
              </w:rPr>
            </w:pPr>
            <w:r w:rsidRPr="00F951CD">
              <w:rPr>
                <w:rStyle w:val="Exact"/>
                <w:sz w:val="28"/>
                <w:szCs w:val="28"/>
              </w:rPr>
              <w:t>Ведение строительного (технического) контроля за ходом, качеством, объемами выполнения подрядной организацией капитального ремонта. Участие в приемке и</w:t>
            </w:r>
            <w:r w:rsidRPr="00F951CD">
              <w:rPr>
                <w:szCs w:val="28"/>
              </w:rPr>
              <w:t xml:space="preserve"> экспертизе результатов работ, проверка, согласование акта о приемке выполненных работ по форме КС-2, справки о стоимости выполненных работ и затрат по форме КС- 3</w:t>
            </w:r>
          </w:p>
        </w:tc>
        <w:tc>
          <w:tcPr>
            <w:tcW w:w="1417" w:type="dxa"/>
            <w:gridSpan w:val="3"/>
          </w:tcPr>
          <w:p w:rsidR="00A61A14" w:rsidRPr="00F951CD" w:rsidRDefault="009C6D5D">
            <w:pPr>
              <w:pStyle w:val="ConsPlusNormal"/>
            </w:pPr>
            <w:r w:rsidRPr="00F951CD">
              <w:t>Сивков Р.С.</w:t>
            </w:r>
          </w:p>
        </w:tc>
        <w:tc>
          <w:tcPr>
            <w:tcW w:w="1588" w:type="dxa"/>
            <w:gridSpan w:val="2"/>
          </w:tcPr>
          <w:p w:rsidR="00A61A14" w:rsidRPr="00F951CD" w:rsidRDefault="009C6D5D" w:rsidP="001C19CB">
            <w:pPr>
              <w:pStyle w:val="ConsPlusNormal"/>
            </w:pPr>
            <w:r w:rsidRPr="00F951CD">
              <w:t xml:space="preserve">с 15 февраля по </w:t>
            </w:r>
            <w:r w:rsidR="001C19CB">
              <w:t>30</w:t>
            </w:r>
            <w:r w:rsidRPr="00F951CD">
              <w:t xml:space="preserve"> </w:t>
            </w:r>
            <w:r w:rsidR="001C19CB">
              <w:t>ноября</w:t>
            </w:r>
            <w:r w:rsidRPr="00F951CD">
              <w:t xml:space="preserve"> 201</w:t>
            </w:r>
            <w:r w:rsidR="001C19CB">
              <w:t>9</w:t>
            </w:r>
            <w:r w:rsidRPr="00F951CD">
              <w:t xml:space="preserve"> года</w:t>
            </w:r>
          </w:p>
        </w:tc>
        <w:tc>
          <w:tcPr>
            <w:tcW w:w="1587" w:type="dxa"/>
            <w:gridSpan w:val="2"/>
          </w:tcPr>
          <w:p w:rsidR="00A61A14" w:rsidRPr="00F951CD" w:rsidRDefault="009C6D5D" w:rsidP="001C19CB">
            <w:pPr>
              <w:pStyle w:val="ConsPlusNormal"/>
            </w:pPr>
            <w:r w:rsidRPr="00F951CD">
              <w:t xml:space="preserve">с 15 февраля по </w:t>
            </w:r>
            <w:r w:rsidR="001C19CB">
              <w:t>25</w:t>
            </w:r>
            <w:r w:rsidRPr="00F951CD">
              <w:t xml:space="preserve"> декабря 201</w:t>
            </w:r>
            <w:r w:rsidR="001C19CB">
              <w:t xml:space="preserve">9 </w:t>
            </w:r>
            <w:r w:rsidRPr="00F951CD">
              <w:t>года</w:t>
            </w:r>
          </w:p>
        </w:tc>
        <w:tc>
          <w:tcPr>
            <w:tcW w:w="1929" w:type="dxa"/>
            <w:gridSpan w:val="2"/>
          </w:tcPr>
          <w:p w:rsidR="00A61A14" w:rsidRPr="00F951CD" w:rsidRDefault="009C6D5D" w:rsidP="001C19CB">
            <w:pPr>
              <w:pStyle w:val="ConsPlusNormal"/>
            </w:pPr>
            <w:r w:rsidRPr="00F951CD">
              <w:t xml:space="preserve">Проведен строительный (технический) контроль по </w:t>
            </w:r>
            <w:r w:rsidR="001C19CB">
              <w:t>22</w:t>
            </w:r>
            <w:r w:rsidRPr="00F951CD">
              <w:t xml:space="preserve"> контрактам</w:t>
            </w:r>
          </w:p>
        </w:tc>
        <w:tc>
          <w:tcPr>
            <w:tcW w:w="1230" w:type="dxa"/>
            <w:gridSpan w:val="2"/>
          </w:tcPr>
          <w:p w:rsidR="00A61A14" w:rsidRPr="00F951CD" w:rsidRDefault="00A61A14">
            <w:pPr>
              <w:pStyle w:val="ConsPlusNormal"/>
            </w:pPr>
          </w:p>
        </w:tc>
      </w:tr>
      <w:tr w:rsidR="00A61A14" w:rsidRPr="00F951CD" w:rsidTr="00A13888">
        <w:trPr>
          <w:trHeight w:val="1156"/>
        </w:trPr>
        <w:tc>
          <w:tcPr>
            <w:tcW w:w="540" w:type="dxa"/>
            <w:vMerge/>
          </w:tcPr>
          <w:p w:rsidR="00A61A14" w:rsidRPr="00F951CD" w:rsidRDefault="00A61A14" w:rsidP="00A61A14">
            <w:pPr>
              <w:pStyle w:val="ConsPlusNormal"/>
              <w:jc w:val="center"/>
            </w:pPr>
          </w:p>
        </w:tc>
        <w:tc>
          <w:tcPr>
            <w:tcW w:w="1223" w:type="dxa"/>
            <w:vMerge/>
          </w:tcPr>
          <w:p w:rsidR="00A61A14" w:rsidRPr="00F951CD" w:rsidRDefault="00A61A14" w:rsidP="00A61A14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vMerge/>
          </w:tcPr>
          <w:p w:rsidR="00A61A14" w:rsidRPr="00F951CD" w:rsidRDefault="00A61A14" w:rsidP="00A61A14">
            <w:pPr>
              <w:pStyle w:val="ConsPlusNormal"/>
            </w:pPr>
          </w:p>
        </w:tc>
        <w:tc>
          <w:tcPr>
            <w:tcW w:w="3260" w:type="dxa"/>
            <w:gridSpan w:val="3"/>
          </w:tcPr>
          <w:p w:rsidR="00A61A14" w:rsidRPr="00F951CD" w:rsidRDefault="00A61A14" w:rsidP="00A61A14">
            <w:pPr>
              <w:pStyle w:val="a3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Направление пакета документов в управление бухгалтерского учета и отчетности для оплаты выполненных работ</w:t>
            </w:r>
          </w:p>
        </w:tc>
        <w:tc>
          <w:tcPr>
            <w:tcW w:w="1417" w:type="dxa"/>
            <w:gridSpan w:val="3"/>
          </w:tcPr>
          <w:p w:rsidR="00A61A14" w:rsidRPr="00F951CD" w:rsidRDefault="00CB6F0B" w:rsidP="00CB6F0B">
            <w:pPr>
              <w:pStyle w:val="a3"/>
              <w:shd w:val="clear" w:color="auto" w:fill="auto"/>
              <w:spacing w:before="60"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Сивков Р.С</w:t>
            </w:r>
          </w:p>
        </w:tc>
        <w:tc>
          <w:tcPr>
            <w:tcW w:w="1588" w:type="dxa"/>
            <w:gridSpan w:val="2"/>
          </w:tcPr>
          <w:p w:rsidR="00A61A14" w:rsidRPr="00F951CD" w:rsidRDefault="00A61A14" w:rsidP="002733A1">
            <w:pPr>
              <w:pStyle w:val="a3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с 30 марта по </w:t>
            </w:r>
            <w:r w:rsidR="002733A1">
              <w:rPr>
                <w:sz w:val="28"/>
                <w:szCs w:val="28"/>
              </w:rPr>
              <w:t>15</w:t>
            </w:r>
            <w:r w:rsidRPr="00F951CD">
              <w:rPr>
                <w:sz w:val="28"/>
                <w:szCs w:val="28"/>
              </w:rPr>
              <w:t xml:space="preserve"> </w:t>
            </w:r>
            <w:r w:rsidR="002733A1">
              <w:rPr>
                <w:sz w:val="28"/>
                <w:szCs w:val="28"/>
              </w:rPr>
              <w:t>декабря</w:t>
            </w:r>
            <w:r w:rsidRPr="00F951CD">
              <w:rPr>
                <w:sz w:val="28"/>
                <w:szCs w:val="28"/>
              </w:rPr>
              <w:t xml:space="preserve"> 201</w:t>
            </w:r>
            <w:r w:rsidR="002733A1">
              <w:rPr>
                <w:sz w:val="28"/>
                <w:szCs w:val="28"/>
              </w:rPr>
              <w:t>9</w:t>
            </w:r>
            <w:r w:rsidRPr="00F951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7" w:type="dxa"/>
            <w:gridSpan w:val="2"/>
          </w:tcPr>
          <w:p w:rsidR="00A61A14" w:rsidRPr="00F951CD" w:rsidRDefault="00A61A14" w:rsidP="002733A1">
            <w:pPr>
              <w:pStyle w:val="a3"/>
              <w:shd w:val="clear" w:color="auto" w:fill="auto"/>
              <w:spacing w:line="278" w:lineRule="exact"/>
              <w:ind w:left="140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с 30 марта по </w:t>
            </w:r>
            <w:r w:rsidR="002733A1">
              <w:rPr>
                <w:sz w:val="28"/>
                <w:szCs w:val="28"/>
              </w:rPr>
              <w:t>25</w:t>
            </w:r>
            <w:r w:rsidRPr="00F951CD">
              <w:rPr>
                <w:sz w:val="28"/>
                <w:szCs w:val="28"/>
              </w:rPr>
              <w:t xml:space="preserve"> декабря 201</w:t>
            </w:r>
            <w:r w:rsidR="002733A1">
              <w:rPr>
                <w:sz w:val="28"/>
                <w:szCs w:val="28"/>
              </w:rPr>
              <w:t>9</w:t>
            </w:r>
            <w:r w:rsidRPr="00F951C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29" w:type="dxa"/>
            <w:gridSpan w:val="2"/>
          </w:tcPr>
          <w:p w:rsidR="00A61A14" w:rsidRPr="00F951CD" w:rsidRDefault="00A61A14" w:rsidP="00635462">
            <w:pPr>
              <w:pStyle w:val="a3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Произведена оплата по </w:t>
            </w:r>
            <w:r w:rsidR="002733A1">
              <w:rPr>
                <w:sz w:val="28"/>
                <w:szCs w:val="28"/>
              </w:rPr>
              <w:t>25</w:t>
            </w:r>
            <w:r w:rsidRPr="00F951CD">
              <w:rPr>
                <w:sz w:val="28"/>
                <w:szCs w:val="28"/>
              </w:rPr>
              <w:t xml:space="preserve"> контрактам в сумме </w:t>
            </w:r>
            <w:r w:rsidR="00635462">
              <w:rPr>
                <w:sz w:val="28"/>
                <w:szCs w:val="28"/>
              </w:rPr>
              <w:t>9 966,52</w:t>
            </w:r>
            <w:r w:rsidRPr="00F951CD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1230" w:type="dxa"/>
            <w:gridSpan w:val="2"/>
          </w:tcPr>
          <w:p w:rsidR="00A61A14" w:rsidRPr="00F951CD" w:rsidRDefault="00A61A14" w:rsidP="00A61A14">
            <w:pPr>
              <w:pStyle w:val="ConsPlusNormal"/>
            </w:pPr>
          </w:p>
        </w:tc>
      </w:tr>
      <w:tr w:rsidR="004F5C48" w:rsidRPr="00F951CD" w:rsidTr="00A13888">
        <w:trPr>
          <w:trHeight w:val="890"/>
        </w:trPr>
        <w:tc>
          <w:tcPr>
            <w:tcW w:w="540" w:type="dxa"/>
            <w:vMerge w:val="restart"/>
          </w:tcPr>
          <w:p w:rsidR="004F5C48" w:rsidRPr="00F951CD" w:rsidRDefault="004F5C48" w:rsidP="004F5C48">
            <w:pPr>
              <w:pStyle w:val="ConsPlusNormal"/>
              <w:jc w:val="center"/>
            </w:pPr>
            <w:r w:rsidRPr="00F951CD">
              <w:t>5</w:t>
            </w:r>
          </w:p>
        </w:tc>
        <w:tc>
          <w:tcPr>
            <w:tcW w:w="1223" w:type="dxa"/>
            <w:vMerge w:val="restart"/>
          </w:tcPr>
          <w:p w:rsidR="004F5C48" w:rsidRPr="00F951CD" w:rsidRDefault="004F5C48" w:rsidP="004F5C48">
            <w:pPr>
              <w:pStyle w:val="ConsPlusNormal"/>
              <w:jc w:val="center"/>
            </w:pPr>
            <w:r w:rsidRPr="00F951CD">
              <w:t>5.</w:t>
            </w:r>
          </w:p>
        </w:tc>
        <w:tc>
          <w:tcPr>
            <w:tcW w:w="2410" w:type="dxa"/>
            <w:gridSpan w:val="2"/>
            <w:vMerge w:val="restart"/>
          </w:tcPr>
          <w:p w:rsidR="004F5C48" w:rsidRPr="00F951CD" w:rsidRDefault="00E5082C" w:rsidP="004F5C48">
            <w:pPr>
              <w:pStyle w:val="ConsPlusNormal"/>
            </w:pPr>
            <w:r w:rsidRPr="006968AA">
              <w:rPr>
                <w:szCs w:val="28"/>
              </w:rPr>
              <w:t xml:space="preserve">Финансирование мероприятий по начислению, перерасчету, сбору, досудебному взысканию задолженности и перечислению в бюджет Уссурийского городского округа </w:t>
            </w:r>
            <w:r w:rsidRPr="006968AA">
              <w:rPr>
                <w:szCs w:val="28"/>
              </w:rPr>
              <w:lastRenderedPageBreak/>
              <w:t xml:space="preserve">платы за </w:t>
            </w:r>
            <w:proofErr w:type="spellStart"/>
            <w:r w:rsidRPr="006968AA">
              <w:rPr>
                <w:szCs w:val="28"/>
              </w:rPr>
              <w:t>найм</w:t>
            </w:r>
            <w:proofErr w:type="spellEnd"/>
            <w:r w:rsidRPr="006968AA">
              <w:rPr>
                <w:szCs w:val="28"/>
              </w:rPr>
              <w:t>, а также по ведению и сопровождению лицевых счетов нанимателей в многоквартирных домах</w:t>
            </w:r>
          </w:p>
        </w:tc>
        <w:tc>
          <w:tcPr>
            <w:tcW w:w="3260" w:type="dxa"/>
            <w:gridSpan w:val="3"/>
          </w:tcPr>
          <w:p w:rsidR="004F5C48" w:rsidRPr="00F951CD" w:rsidRDefault="004F5C48" w:rsidP="004F5C48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lastRenderedPageBreak/>
              <w:t xml:space="preserve">Подготовка документации для размещения муниципального заказа на выполнение работ, связанных с оказанием услуг по начислению, перерасчету, сбору, досудебному взысканию задолженности и перечислению в бюджет Уссурийского городского </w:t>
            </w:r>
            <w:r w:rsidRPr="00F951CD">
              <w:rPr>
                <w:sz w:val="28"/>
                <w:szCs w:val="28"/>
              </w:rPr>
              <w:lastRenderedPageBreak/>
              <w:t>округа платы за наем, а также по ведению и сопровождению лицевых счетов нанимателей в многоквартирных домах</w:t>
            </w:r>
          </w:p>
        </w:tc>
        <w:tc>
          <w:tcPr>
            <w:tcW w:w="1417" w:type="dxa"/>
            <w:gridSpan w:val="3"/>
          </w:tcPr>
          <w:p w:rsidR="004F5C48" w:rsidRPr="00F951CD" w:rsidRDefault="004F5C48" w:rsidP="004F5C48">
            <w:pPr>
              <w:pStyle w:val="a3"/>
              <w:shd w:val="clear" w:color="auto" w:fill="auto"/>
              <w:spacing w:after="60"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lastRenderedPageBreak/>
              <w:t>Бутенко</w:t>
            </w:r>
          </w:p>
          <w:p w:rsidR="004F5C48" w:rsidRPr="00F951CD" w:rsidRDefault="004F5C48" w:rsidP="004F5C48">
            <w:pPr>
              <w:pStyle w:val="a3"/>
              <w:shd w:val="clear" w:color="auto" w:fill="auto"/>
              <w:spacing w:before="60"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Л.В.</w:t>
            </w:r>
          </w:p>
        </w:tc>
        <w:tc>
          <w:tcPr>
            <w:tcW w:w="1588" w:type="dxa"/>
            <w:gridSpan w:val="2"/>
          </w:tcPr>
          <w:p w:rsidR="004F5C48" w:rsidRPr="00F951CD" w:rsidRDefault="004F5C48" w:rsidP="007077D2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с 01 декабря по </w:t>
            </w:r>
            <w:r w:rsidR="007077D2">
              <w:rPr>
                <w:sz w:val="28"/>
                <w:szCs w:val="28"/>
              </w:rPr>
              <w:t>20</w:t>
            </w:r>
            <w:r w:rsidRPr="00F951CD">
              <w:rPr>
                <w:sz w:val="28"/>
                <w:szCs w:val="28"/>
              </w:rPr>
              <w:t xml:space="preserve"> декабря 2018 года</w:t>
            </w:r>
          </w:p>
        </w:tc>
        <w:tc>
          <w:tcPr>
            <w:tcW w:w="1587" w:type="dxa"/>
            <w:gridSpan w:val="2"/>
          </w:tcPr>
          <w:p w:rsidR="004F5C48" w:rsidRPr="00F951CD" w:rsidRDefault="007077D2" w:rsidP="004F5C48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с 01 декабря по </w:t>
            </w:r>
            <w:r>
              <w:rPr>
                <w:sz w:val="28"/>
                <w:szCs w:val="28"/>
              </w:rPr>
              <w:t>20</w:t>
            </w:r>
            <w:r w:rsidRPr="00F951CD">
              <w:rPr>
                <w:sz w:val="28"/>
                <w:szCs w:val="28"/>
              </w:rPr>
              <w:t xml:space="preserve"> декабря 2018 года</w:t>
            </w:r>
          </w:p>
        </w:tc>
        <w:tc>
          <w:tcPr>
            <w:tcW w:w="1929" w:type="dxa"/>
            <w:gridSpan w:val="2"/>
          </w:tcPr>
          <w:p w:rsidR="004F5C48" w:rsidRPr="00F951CD" w:rsidRDefault="004F5C48" w:rsidP="004F5C48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Документация подготовлена для размещения аукциона</w:t>
            </w:r>
          </w:p>
        </w:tc>
        <w:tc>
          <w:tcPr>
            <w:tcW w:w="1230" w:type="dxa"/>
            <w:gridSpan w:val="2"/>
          </w:tcPr>
          <w:p w:rsidR="004F5C48" w:rsidRPr="00F951CD" w:rsidRDefault="004F5C48" w:rsidP="004F5C48">
            <w:pPr>
              <w:pStyle w:val="ConsPlusNormal"/>
            </w:pPr>
          </w:p>
        </w:tc>
      </w:tr>
      <w:tr w:rsidR="004F5C48" w:rsidRPr="00F951CD" w:rsidTr="00A13888">
        <w:trPr>
          <w:trHeight w:val="1100"/>
        </w:trPr>
        <w:tc>
          <w:tcPr>
            <w:tcW w:w="540" w:type="dxa"/>
            <w:vMerge/>
          </w:tcPr>
          <w:p w:rsidR="004F5C48" w:rsidRPr="00F951CD" w:rsidRDefault="004F5C48" w:rsidP="004F5C48">
            <w:pPr>
              <w:pStyle w:val="ConsPlusNormal"/>
              <w:jc w:val="center"/>
            </w:pPr>
          </w:p>
        </w:tc>
        <w:tc>
          <w:tcPr>
            <w:tcW w:w="1223" w:type="dxa"/>
            <w:vMerge/>
          </w:tcPr>
          <w:p w:rsidR="004F5C48" w:rsidRPr="00F951CD" w:rsidRDefault="004F5C48" w:rsidP="004F5C48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vMerge/>
          </w:tcPr>
          <w:p w:rsidR="004F5C48" w:rsidRPr="00F951CD" w:rsidRDefault="004F5C48" w:rsidP="004F5C48">
            <w:pPr>
              <w:pStyle w:val="ConsPlusNormal"/>
            </w:pPr>
          </w:p>
        </w:tc>
        <w:tc>
          <w:tcPr>
            <w:tcW w:w="3260" w:type="dxa"/>
            <w:gridSpan w:val="3"/>
          </w:tcPr>
          <w:p w:rsidR="004F5C48" w:rsidRPr="00F951CD" w:rsidRDefault="004F5C48" w:rsidP="004F5C48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Проведение процедуры определения подрядной организации на право заключения муниципального контракта на выполнение работ связанных с оказанием услуг по начислению, перерасчету, сбору, досудебному взысканию задолженности и перечислению в бюджет Уссурийского городского округа платы за наем, а также по ведению и сопровождению лицевых счетов нанимателей в многоквартирных домах</w:t>
            </w:r>
          </w:p>
        </w:tc>
        <w:tc>
          <w:tcPr>
            <w:tcW w:w="1417" w:type="dxa"/>
            <w:gridSpan w:val="3"/>
          </w:tcPr>
          <w:p w:rsidR="004F5C48" w:rsidRPr="00F951CD" w:rsidRDefault="004F5C48" w:rsidP="004F5C48">
            <w:pPr>
              <w:pStyle w:val="a3"/>
              <w:shd w:val="clear" w:color="auto" w:fill="auto"/>
              <w:spacing w:after="60"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Бутенко</w:t>
            </w:r>
          </w:p>
          <w:p w:rsidR="004F5C48" w:rsidRPr="00F951CD" w:rsidRDefault="004F5C48" w:rsidP="004F5C48">
            <w:pPr>
              <w:pStyle w:val="a3"/>
              <w:shd w:val="clear" w:color="auto" w:fill="auto"/>
              <w:spacing w:before="60"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Л.В.</w:t>
            </w:r>
          </w:p>
        </w:tc>
        <w:tc>
          <w:tcPr>
            <w:tcW w:w="1588" w:type="dxa"/>
            <w:gridSpan w:val="2"/>
          </w:tcPr>
          <w:p w:rsidR="004F5C48" w:rsidRPr="00F951CD" w:rsidRDefault="004F5C48" w:rsidP="007077D2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с </w:t>
            </w:r>
            <w:r w:rsidR="007077D2">
              <w:rPr>
                <w:sz w:val="28"/>
                <w:szCs w:val="28"/>
              </w:rPr>
              <w:t>20 декабря 2018</w:t>
            </w:r>
            <w:r w:rsidRPr="00F951CD">
              <w:rPr>
                <w:sz w:val="28"/>
                <w:szCs w:val="28"/>
              </w:rPr>
              <w:t xml:space="preserve"> года по </w:t>
            </w:r>
            <w:r w:rsidR="007077D2">
              <w:rPr>
                <w:sz w:val="28"/>
                <w:szCs w:val="28"/>
              </w:rPr>
              <w:t>20 января 2019</w:t>
            </w:r>
            <w:r w:rsidRPr="00F951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7" w:type="dxa"/>
            <w:gridSpan w:val="2"/>
          </w:tcPr>
          <w:p w:rsidR="004F5C48" w:rsidRPr="00F951CD" w:rsidRDefault="004F5C48" w:rsidP="007077D2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с </w:t>
            </w:r>
            <w:r w:rsidR="007077D2">
              <w:rPr>
                <w:sz w:val="28"/>
                <w:szCs w:val="28"/>
              </w:rPr>
              <w:t>20</w:t>
            </w:r>
            <w:r w:rsidRPr="00F951CD">
              <w:rPr>
                <w:sz w:val="28"/>
                <w:szCs w:val="28"/>
              </w:rPr>
              <w:t xml:space="preserve"> декабря 201</w:t>
            </w:r>
            <w:r w:rsidR="007077D2">
              <w:rPr>
                <w:sz w:val="28"/>
                <w:szCs w:val="28"/>
              </w:rPr>
              <w:t>8</w:t>
            </w:r>
            <w:r w:rsidRPr="00F951CD">
              <w:rPr>
                <w:sz w:val="28"/>
                <w:szCs w:val="28"/>
              </w:rPr>
              <w:t xml:space="preserve"> года по </w:t>
            </w:r>
            <w:r w:rsidR="007077D2">
              <w:rPr>
                <w:sz w:val="28"/>
                <w:szCs w:val="28"/>
              </w:rPr>
              <w:t>20</w:t>
            </w:r>
            <w:r w:rsidRPr="00F951CD">
              <w:rPr>
                <w:sz w:val="28"/>
                <w:szCs w:val="28"/>
              </w:rPr>
              <w:t xml:space="preserve"> </w:t>
            </w:r>
            <w:r w:rsidR="007077D2">
              <w:rPr>
                <w:sz w:val="28"/>
                <w:szCs w:val="28"/>
              </w:rPr>
              <w:t>января</w:t>
            </w:r>
            <w:r w:rsidRPr="00F951CD">
              <w:rPr>
                <w:sz w:val="28"/>
                <w:szCs w:val="28"/>
              </w:rPr>
              <w:t xml:space="preserve"> 201</w:t>
            </w:r>
            <w:r w:rsidR="007077D2">
              <w:rPr>
                <w:sz w:val="28"/>
                <w:szCs w:val="28"/>
              </w:rPr>
              <w:t>9</w:t>
            </w:r>
            <w:r w:rsidRPr="00F951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29" w:type="dxa"/>
            <w:gridSpan w:val="2"/>
          </w:tcPr>
          <w:p w:rsidR="004F5C48" w:rsidRPr="00F951CD" w:rsidRDefault="004F5C48" w:rsidP="004F5C48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Проведена процедура определения подрядной организации на право заключения муниципального контракта</w:t>
            </w:r>
          </w:p>
        </w:tc>
        <w:tc>
          <w:tcPr>
            <w:tcW w:w="1230" w:type="dxa"/>
            <w:gridSpan w:val="2"/>
          </w:tcPr>
          <w:p w:rsidR="004F5C48" w:rsidRPr="00F951CD" w:rsidRDefault="004F5C48" w:rsidP="004F5C48">
            <w:pPr>
              <w:pStyle w:val="ConsPlusNormal"/>
            </w:pPr>
          </w:p>
        </w:tc>
      </w:tr>
      <w:tr w:rsidR="004F5C48" w:rsidRPr="00F951CD" w:rsidTr="001C08CF">
        <w:trPr>
          <w:trHeight w:val="1478"/>
        </w:trPr>
        <w:tc>
          <w:tcPr>
            <w:tcW w:w="540" w:type="dxa"/>
            <w:vMerge/>
          </w:tcPr>
          <w:p w:rsidR="004F5C48" w:rsidRPr="00F951CD" w:rsidRDefault="004F5C48" w:rsidP="004F5C48">
            <w:pPr>
              <w:pStyle w:val="ConsPlusNormal"/>
              <w:jc w:val="center"/>
            </w:pPr>
          </w:p>
        </w:tc>
        <w:tc>
          <w:tcPr>
            <w:tcW w:w="1223" w:type="dxa"/>
            <w:vMerge/>
          </w:tcPr>
          <w:p w:rsidR="004F5C48" w:rsidRPr="00F951CD" w:rsidRDefault="004F5C48" w:rsidP="004F5C48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vMerge/>
          </w:tcPr>
          <w:p w:rsidR="004F5C48" w:rsidRPr="00F951CD" w:rsidRDefault="004F5C48" w:rsidP="004F5C48">
            <w:pPr>
              <w:pStyle w:val="ConsPlusNormal"/>
            </w:pPr>
          </w:p>
        </w:tc>
        <w:tc>
          <w:tcPr>
            <w:tcW w:w="3260" w:type="dxa"/>
            <w:gridSpan w:val="3"/>
          </w:tcPr>
          <w:p w:rsidR="004F5C48" w:rsidRPr="00F951CD" w:rsidRDefault="004F5C48" w:rsidP="004F5C48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Заключение муниципального контракта с победителем аукциона</w:t>
            </w:r>
          </w:p>
        </w:tc>
        <w:tc>
          <w:tcPr>
            <w:tcW w:w="1417" w:type="dxa"/>
            <w:gridSpan w:val="3"/>
          </w:tcPr>
          <w:p w:rsidR="004F5C48" w:rsidRPr="00F951CD" w:rsidRDefault="004F5C48" w:rsidP="004F5C48">
            <w:pPr>
              <w:pStyle w:val="a3"/>
              <w:shd w:val="clear" w:color="auto" w:fill="auto"/>
              <w:spacing w:after="60" w:line="240" w:lineRule="auto"/>
              <w:rPr>
                <w:sz w:val="28"/>
                <w:szCs w:val="28"/>
              </w:rPr>
            </w:pPr>
            <w:proofErr w:type="spellStart"/>
            <w:r w:rsidRPr="00F951CD">
              <w:rPr>
                <w:sz w:val="28"/>
                <w:szCs w:val="28"/>
              </w:rPr>
              <w:t>Янкин</w:t>
            </w:r>
            <w:proofErr w:type="spellEnd"/>
          </w:p>
          <w:p w:rsidR="004F5C48" w:rsidRPr="00F951CD" w:rsidRDefault="004F5C48" w:rsidP="004F5C48">
            <w:pPr>
              <w:pStyle w:val="a3"/>
              <w:shd w:val="clear" w:color="auto" w:fill="auto"/>
              <w:spacing w:before="60"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Н.Л.</w:t>
            </w:r>
          </w:p>
        </w:tc>
        <w:tc>
          <w:tcPr>
            <w:tcW w:w="1588" w:type="dxa"/>
            <w:gridSpan w:val="2"/>
          </w:tcPr>
          <w:p w:rsidR="004F5C48" w:rsidRPr="00F951CD" w:rsidRDefault="004F5C48" w:rsidP="001C08CF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с </w:t>
            </w:r>
            <w:r w:rsidR="001C08CF">
              <w:rPr>
                <w:sz w:val="28"/>
                <w:szCs w:val="28"/>
              </w:rPr>
              <w:t>20</w:t>
            </w:r>
            <w:r w:rsidRPr="00F951CD">
              <w:rPr>
                <w:sz w:val="28"/>
                <w:szCs w:val="28"/>
              </w:rPr>
              <w:t xml:space="preserve"> января по </w:t>
            </w:r>
            <w:r w:rsidR="001C08CF">
              <w:rPr>
                <w:sz w:val="28"/>
                <w:szCs w:val="28"/>
              </w:rPr>
              <w:t>10</w:t>
            </w:r>
            <w:r w:rsidRPr="00F951CD">
              <w:rPr>
                <w:sz w:val="28"/>
                <w:szCs w:val="28"/>
              </w:rPr>
              <w:t xml:space="preserve"> </w:t>
            </w:r>
            <w:r w:rsidR="001C08CF">
              <w:rPr>
                <w:sz w:val="28"/>
                <w:szCs w:val="28"/>
              </w:rPr>
              <w:t>февраля</w:t>
            </w:r>
            <w:r w:rsidRPr="00F951CD">
              <w:rPr>
                <w:sz w:val="28"/>
                <w:szCs w:val="28"/>
              </w:rPr>
              <w:t xml:space="preserve"> 201</w:t>
            </w:r>
            <w:r w:rsidR="001C08CF">
              <w:rPr>
                <w:sz w:val="28"/>
                <w:szCs w:val="28"/>
              </w:rPr>
              <w:t>9</w:t>
            </w:r>
            <w:r w:rsidRPr="00F951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7" w:type="dxa"/>
            <w:gridSpan w:val="2"/>
          </w:tcPr>
          <w:p w:rsidR="004F5C48" w:rsidRPr="00F951CD" w:rsidRDefault="001C08CF" w:rsidP="001C08CF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F5C48" w:rsidRPr="00F95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4F5C48" w:rsidRPr="00F951C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4F5C48" w:rsidRPr="00F951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29" w:type="dxa"/>
            <w:gridSpan w:val="2"/>
          </w:tcPr>
          <w:p w:rsidR="004F5C48" w:rsidRPr="00F951CD" w:rsidRDefault="004F5C48" w:rsidP="00505722">
            <w:pPr>
              <w:pStyle w:val="a3"/>
              <w:shd w:val="clear" w:color="auto" w:fill="auto"/>
              <w:spacing w:line="240" w:lineRule="auto"/>
              <w:ind w:left="24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Заключен контракт </w:t>
            </w:r>
            <w:r w:rsidR="001C08CF">
              <w:rPr>
                <w:sz w:val="28"/>
                <w:szCs w:val="28"/>
              </w:rPr>
              <w:t xml:space="preserve">на сумму </w:t>
            </w:r>
            <w:r w:rsidR="00505722" w:rsidRPr="00505722">
              <w:rPr>
                <w:sz w:val="28"/>
                <w:szCs w:val="28"/>
              </w:rPr>
              <w:t>4 534,54</w:t>
            </w:r>
            <w:r w:rsidR="001C08CF" w:rsidRPr="00505722">
              <w:rPr>
                <w:sz w:val="28"/>
                <w:szCs w:val="28"/>
              </w:rPr>
              <w:t xml:space="preserve"> тыс</w:t>
            </w:r>
            <w:r w:rsidR="001C08CF">
              <w:rPr>
                <w:sz w:val="28"/>
                <w:szCs w:val="28"/>
              </w:rPr>
              <w:t>. рублей</w:t>
            </w:r>
          </w:p>
        </w:tc>
        <w:tc>
          <w:tcPr>
            <w:tcW w:w="1230" w:type="dxa"/>
            <w:gridSpan w:val="2"/>
          </w:tcPr>
          <w:p w:rsidR="004F5C48" w:rsidRPr="00F951CD" w:rsidRDefault="004F5C48" w:rsidP="004F5C48">
            <w:pPr>
              <w:pStyle w:val="ConsPlusNormal"/>
            </w:pPr>
          </w:p>
        </w:tc>
      </w:tr>
      <w:tr w:rsidR="004F5C48" w:rsidRPr="00F951CD" w:rsidTr="001C08CF">
        <w:trPr>
          <w:trHeight w:val="1665"/>
        </w:trPr>
        <w:tc>
          <w:tcPr>
            <w:tcW w:w="540" w:type="dxa"/>
            <w:vMerge/>
          </w:tcPr>
          <w:p w:rsidR="004F5C48" w:rsidRPr="00F951CD" w:rsidRDefault="004F5C48" w:rsidP="004F5C48">
            <w:pPr>
              <w:pStyle w:val="ConsPlusNormal"/>
              <w:jc w:val="center"/>
            </w:pPr>
          </w:p>
        </w:tc>
        <w:tc>
          <w:tcPr>
            <w:tcW w:w="1223" w:type="dxa"/>
            <w:vMerge/>
          </w:tcPr>
          <w:p w:rsidR="004F5C48" w:rsidRPr="00F951CD" w:rsidRDefault="004F5C48" w:rsidP="004F5C48">
            <w:pPr>
              <w:pStyle w:val="ConsPlusNormal"/>
              <w:jc w:val="center"/>
            </w:pPr>
          </w:p>
        </w:tc>
        <w:tc>
          <w:tcPr>
            <w:tcW w:w="2410" w:type="dxa"/>
            <w:gridSpan w:val="2"/>
            <w:vMerge/>
          </w:tcPr>
          <w:p w:rsidR="004F5C48" w:rsidRPr="00F951CD" w:rsidRDefault="004F5C48" w:rsidP="004F5C48">
            <w:pPr>
              <w:pStyle w:val="ConsPlusNormal"/>
            </w:pPr>
          </w:p>
        </w:tc>
        <w:tc>
          <w:tcPr>
            <w:tcW w:w="3260" w:type="dxa"/>
            <w:gridSpan w:val="3"/>
          </w:tcPr>
          <w:p w:rsidR="004F5C48" w:rsidRPr="00F951CD" w:rsidRDefault="004F5C48" w:rsidP="004F5C48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Направление пакета доку</w:t>
            </w:r>
            <w:r w:rsidRPr="00F951CD">
              <w:rPr>
                <w:sz w:val="28"/>
                <w:szCs w:val="28"/>
              </w:rPr>
              <w:softHyphen/>
              <w:t>ментов в управление бухгалтерского учета и отчетности для оплаты оказанных услуг</w:t>
            </w:r>
          </w:p>
        </w:tc>
        <w:tc>
          <w:tcPr>
            <w:tcW w:w="1417" w:type="dxa"/>
            <w:gridSpan w:val="3"/>
          </w:tcPr>
          <w:p w:rsidR="004F5C48" w:rsidRPr="00F951CD" w:rsidRDefault="004F5C48" w:rsidP="004F5C48">
            <w:pPr>
              <w:pStyle w:val="a3"/>
              <w:shd w:val="clear" w:color="auto" w:fill="auto"/>
              <w:spacing w:after="60"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Бутенко</w:t>
            </w:r>
          </w:p>
          <w:p w:rsidR="004F5C48" w:rsidRPr="00F951CD" w:rsidRDefault="004F5C48" w:rsidP="004F5C48">
            <w:pPr>
              <w:pStyle w:val="a3"/>
              <w:shd w:val="clear" w:color="auto" w:fill="auto"/>
              <w:spacing w:before="60"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>Л.В.</w:t>
            </w:r>
          </w:p>
        </w:tc>
        <w:tc>
          <w:tcPr>
            <w:tcW w:w="1588" w:type="dxa"/>
            <w:gridSpan w:val="2"/>
          </w:tcPr>
          <w:p w:rsidR="004F5C48" w:rsidRPr="00F951CD" w:rsidRDefault="004F5C48" w:rsidP="001C08CF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с </w:t>
            </w:r>
            <w:r w:rsidR="001C08CF">
              <w:rPr>
                <w:sz w:val="28"/>
                <w:szCs w:val="28"/>
              </w:rPr>
              <w:t>01</w:t>
            </w:r>
            <w:r w:rsidRPr="00F951CD">
              <w:rPr>
                <w:sz w:val="28"/>
                <w:szCs w:val="28"/>
              </w:rPr>
              <w:t xml:space="preserve"> </w:t>
            </w:r>
            <w:r w:rsidR="001C08CF">
              <w:rPr>
                <w:sz w:val="28"/>
                <w:szCs w:val="28"/>
              </w:rPr>
              <w:t>марта</w:t>
            </w:r>
            <w:r w:rsidRPr="00F951CD">
              <w:rPr>
                <w:sz w:val="28"/>
                <w:szCs w:val="28"/>
              </w:rPr>
              <w:t xml:space="preserve"> по 31 декабря 201</w:t>
            </w:r>
            <w:r w:rsidR="001C08CF">
              <w:rPr>
                <w:sz w:val="28"/>
                <w:szCs w:val="28"/>
              </w:rPr>
              <w:t>9</w:t>
            </w:r>
            <w:r w:rsidRPr="00F951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7" w:type="dxa"/>
            <w:gridSpan w:val="2"/>
          </w:tcPr>
          <w:p w:rsidR="004F5C48" w:rsidRPr="00F951CD" w:rsidRDefault="004F5C48" w:rsidP="004F5C48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с </w:t>
            </w:r>
            <w:r w:rsidR="001C08CF">
              <w:rPr>
                <w:sz w:val="28"/>
                <w:szCs w:val="28"/>
              </w:rPr>
              <w:t>01</w:t>
            </w:r>
            <w:r w:rsidRPr="00F951CD">
              <w:rPr>
                <w:sz w:val="28"/>
                <w:szCs w:val="28"/>
              </w:rPr>
              <w:t xml:space="preserve"> </w:t>
            </w:r>
            <w:r w:rsidR="001C08CF">
              <w:rPr>
                <w:sz w:val="28"/>
                <w:szCs w:val="28"/>
              </w:rPr>
              <w:t>марта</w:t>
            </w:r>
          </w:p>
          <w:p w:rsidR="004F5C48" w:rsidRPr="00F951CD" w:rsidRDefault="004F5C48" w:rsidP="001C08CF">
            <w:pPr>
              <w:pStyle w:val="a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по </w:t>
            </w:r>
            <w:r w:rsidR="001C08CF">
              <w:rPr>
                <w:sz w:val="28"/>
                <w:szCs w:val="28"/>
              </w:rPr>
              <w:t>27</w:t>
            </w:r>
            <w:r w:rsidRPr="00F951CD">
              <w:rPr>
                <w:sz w:val="28"/>
                <w:szCs w:val="28"/>
              </w:rPr>
              <w:t xml:space="preserve"> декабря 201</w:t>
            </w:r>
            <w:r w:rsidR="001C08CF">
              <w:rPr>
                <w:sz w:val="28"/>
                <w:szCs w:val="28"/>
              </w:rPr>
              <w:t>9</w:t>
            </w:r>
            <w:r w:rsidRPr="00F951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29" w:type="dxa"/>
            <w:gridSpan w:val="2"/>
          </w:tcPr>
          <w:p w:rsidR="004F5C48" w:rsidRPr="00F951CD" w:rsidRDefault="004F5C48" w:rsidP="001C08CF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1CD">
              <w:rPr>
                <w:sz w:val="28"/>
                <w:szCs w:val="28"/>
              </w:rPr>
              <w:t xml:space="preserve">Направлено на оплату и оплачено </w:t>
            </w:r>
            <w:r w:rsidR="00505722" w:rsidRPr="00505722">
              <w:rPr>
                <w:sz w:val="28"/>
                <w:szCs w:val="28"/>
              </w:rPr>
              <w:t>4 534,54</w:t>
            </w:r>
            <w:r w:rsidR="00505722">
              <w:rPr>
                <w:sz w:val="28"/>
                <w:szCs w:val="28"/>
              </w:rPr>
              <w:t xml:space="preserve"> </w:t>
            </w:r>
            <w:r w:rsidRPr="00F951CD">
              <w:rPr>
                <w:sz w:val="28"/>
                <w:szCs w:val="28"/>
              </w:rPr>
              <w:t>тыс. рублей</w:t>
            </w:r>
          </w:p>
        </w:tc>
        <w:tc>
          <w:tcPr>
            <w:tcW w:w="1230" w:type="dxa"/>
            <w:gridSpan w:val="2"/>
          </w:tcPr>
          <w:p w:rsidR="004F5C48" w:rsidRPr="00F951CD" w:rsidRDefault="004F5C48" w:rsidP="004F5C48">
            <w:pPr>
              <w:pStyle w:val="ConsPlusNormal"/>
            </w:pPr>
          </w:p>
        </w:tc>
      </w:tr>
      <w:tr w:rsidR="00A61A14" w:rsidRPr="00F951CD" w:rsidTr="00A13888">
        <w:tc>
          <w:tcPr>
            <w:tcW w:w="15184" w:type="dxa"/>
            <w:gridSpan w:val="18"/>
          </w:tcPr>
          <w:p w:rsidR="00A61A14" w:rsidRPr="00F951CD" w:rsidRDefault="00A61A14">
            <w:pPr>
              <w:pStyle w:val="ConsPlusNormal"/>
              <w:jc w:val="both"/>
            </w:pPr>
            <w:bookmarkStart w:id="2" w:name="P938"/>
            <w:bookmarkEnd w:id="2"/>
            <w:r w:rsidRPr="00F951CD">
              <w:t>&lt;*&gt; - указываются основные этапы выполнения в разрезе каждого мероприятия (разработка технического задания, осуществление процедур по заключению контрактов (договоров, соглашений) принятия муниципальных правовых актов и т.д., в соответствии с планом-графиком;</w:t>
            </w:r>
          </w:p>
          <w:p w:rsidR="00A61A14" w:rsidRPr="00F951CD" w:rsidRDefault="00A61A14">
            <w:pPr>
              <w:pStyle w:val="ConsPlusNormal"/>
              <w:jc w:val="both"/>
            </w:pPr>
            <w:bookmarkStart w:id="3" w:name="P939"/>
            <w:bookmarkEnd w:id="3"/>
            <w:r w:rsidRPr="00F951CD">
              <w:t>&lt;**&gt; - указывается информация о выполнении мероприятия (выполнено, не выполнено), реквизиты принятых муниципальных правовых актов и иных документов (соглашение, договор, контракт) иная информация о ходе выполнения информации;</w:t>
            </w:r>
          </w:p>
          <w:p w:rsidR="003E598F" w:rsidRPr="00F951CD" w:rsidRDefault="00A61A14">
            <w:pPr>
              <w:pStyle w:val="ConsPlusNormal"/>
            </w:pPr>
            <w:bookmarkStart w:id="4" w:name="P940"/>
            <w:bookmarkEnd w:id="4"/>
            <w:r w:rsidRPr="00F951CD">
              <w:t>&lt;***&gt; - заполняется по мероприятиям невыполненным на отчетную дату.</w:t>
            </w:r>
          </w:p>
        </w:tc>
      </w:tr>
      <w:tr w:rsidR="00031936" w:rsidRPr="00F951CD" w:rsidTr="00A13888">
        <w:trPr>
          <w:gridAfter w:val="1"/>
          <w:wAfter w:w="96" w:type="dxa"/>
        </w:trPr>
        <w:tc>
          <w:tcPr>
            <w:tcW w:w="15088" w:type="dxa"/>
            <w:gridSpan w:val="17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>Раздел II. ФИНАНСОВОЕ ОБЕСПЕЧЕНИЕ ПРОГРАММЫ</w:t>
            </w:r>
          </w:p>
        </w:tc>
      </w:tr>
      <w:tr w:rsidR="00031936" w:rsidRPr="00F951CD" w:rsidTr="00A13888">
        <w:trPr>
          <w:gridAfter w:val="1"/>
          <w:wAfter w:w="96" w:type="dxa"/>
        </w:trPr>
        <w:tc>
          <w:tcPr>
            <w:tcW w:w="2614" w:type="dxa"/>
            <w:gridSpan w:val="3"/>
          </w:tcPr>
          <w:p w:rsidR="001913C8" w:rsidRPr="00F951CD" w:rsidRDefault="001913C8">
            <w:pPr>
              <w:pStyle w:val="ConsPlusNormal"/>
              <w:jc w:val="center"/>
            </w:pPr>
            <w:r w:rsidRPr="00F951CD">
              <w:t>Объем финансирования</w:t>
            </w:r>
          </w:p>
          <w:p w:rsidR="001913C8" w:rsidRPr="00F951CD" w:rsidRDefault="00031936">
            <w:pPr>
              <w:pStyle w:val="ConsPlusNormal"/>
              <w:jc w:val="center"/>
            </w:pPr>
            <w:r w:rsidRPr="00F951CD">
              <w:t>на</w:t>
            </w:r>
            <w:r w:rsidR="001913C8" w:rsidRPr="00F951CD">
              <w:t xml:space="preserve"> весь срок реализации программы</w:t>
            </w:r>
          </w:p>
          <w:p w:rsidR="00031936" w:rsidRPr="00F951CD" w:rsidRDefault="00031936">
            <w:pPr>
              <w:pStyle w:val="ConsPlusNormal"/>
              <w:jc w:val="center"/>
            </w:pPr>
            <w:r w:rsidRPr="00F951CD">
              <w:t>(тыс. руб.)</w:t>
            </w:r>
          </w:p>
        </w:tc>
        <w:tc>
          <w:tcPr>
            <w:tcW w:w="1701" w:type="dxa"/>
            <w:gridSpan w:val="2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>Фактически освоено за весь срок реализации программы (тыс. руб.)</w:t>
            </w:r>
          </w:p>
        </w:tc>
        <w:tc>
          <w:tcPr>
            <w:tcW w:w="1701" w:type="dxa"/>
          </w:tcPr>
          <w:p w:rsidR="00031936" w:rsidRPr="00F951CD" w:rsidRDefault="001913C8">
            <w:pPr>
              <w:pStyle w:val="ConsPlusNormal"/>
              <w:jc w:val="center"/>
            </w:pPr>
            <w:r w:rsidRPr="00F951CD">
              <w:t>Оценка исполнения</w:t>
            </w:r>
            <w:r w:rsidR="00031936" w:rsidRPr="00F951CD">
              <w:t xml:space="preserve"> (%)</w:t>
            </w:r>
          </w:p>
        </w:tc>
        <w:tc>
          <w:tcPr>
            <w:tcW w:w="2496" w:type="dxa"/>
            <w:gridSpan w:val="3"/>
          </w:tcPr>
          <w:p w:rsidR="001913C8" w:rsidRPr="00F951CD" w:rsidRDefault="00031936">
            <w:pPr>
              <w:pStyle w:val="ConsPlusNormal"/>
              <w:jc w:val="center"/>
            </w:pPr>
            <w:r w:rsidRPr="00F951CD">
              <w:t>Объем финансир</w:t>
            </w:r>
            <w:r w:rsidR="001913C8" w:rsidRPr="00F951CD">
              <w:t>ования программы на текущий год</w:t>
            </w:r>
          </w:p>
          <w:p w:rsidR="00031936" w:rsidRPr="00F951CD" w:rsidRDefault="00031936">
            <w:pPr>
              <w:pStyle w:val="ConsPlusNormal"/>
              <w:jc w:val="center"/>
            </w:pPr>
            <w:r w:rsidRPr="00F951CD">
              <w:t>(тыс. руб.)</w:t>
            </w:r>
          </w:p>
        </w:tc>
        <w:tc>
          <w:tcPr>
            <w:tcW w:w="1615" w:type="dxa"/>
            <w:gridSpan w:val="2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>Фактически освоено в текущем году на дату отчета, (тыс. руб.)</w:t>
            </w:r>
          </w:p>
        </w:tc>
        <w:tc>
          <w:tcPr>
            <w:tcW w:w="1701" w:type="dxa"/>
            <w:gridSpan w:val="2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>О</w:t>
            </w:r>
            <w:r w:rsidR="001913C8" w:rsidRPr="00F951CD">
              <w:t>ценка исполнения на дату отчета</w:t>
            </w:r>
            <w:r w:rsidRPr="00F951CD">
              <w:t xml:space="preserve"> (%)</w:t>
            </w:r>
          </w:p>
        </w:tc>
        <w:tc>
          <w:tcPr>
            <w:tcW w:w="1560" w:type="dxa"/>
            <w:gridSpan w:val="2"/>
          </w:tcPr>
          <w:p w:rsidR="001913C8" w:rsidRPr="00F951CD" w:rsidRDefault="00031936">
            <w:pPr>
              <w:pStyle w:val="ConsPlusNormal"/>
              <w:jc w:val="center"/>
            </w:pPr>
            <w:r w:rsidRPr="00F951CD">
              <w:t xml:space="preserve">Заключено </w:t>
            </w:r>
            <w:proofErr w:type="spellStart"/>
            <w:r w:rsidRPr="00F951CD">
              <w:t>контрак</w:t>
            </w:r>
            <w:proofErr w:type="spellEnd"/>
          </w:p>
          <w:p w:rsidR="00031936" w:rsidRPr="00F951CD" w:rsidRDefault="00031936">
            <w:pPr>
              <w:pStyle w:val="ConsPlusNormal"/>
              <w:jc w:val="center"/>
            </w:pPr>
            <w:proofErr w:type="spellStart"/>
            <w:r w:rsidRPr="00F951CD">
              <w:t>тов</w:t>
            </w:r>
            <w:proofErr w:type="spellEnd"/>
            <w:r w:rsidRPr="00F951CD">
              <w:t xml:space="preserve"> на отчетную дату (ед./тыс. руб.)</w:t>
            </w:r>
          </w:p>
        </w:tc>
        <w:tc>
          <w:tcPr>
            <w:tcW w:w="1700" w:type="dxa"/>
            <w:gridSpan w:val="2"/>
          </w:tcPr>
          <w:p w:rsidR="001913C8" w:rsidRPr="00F951CD" w:rsidRDefault="00031936">
            <w:pPr>
              <w:pStyle w:val="ConsPlusNormal"/>
              <w:jc w:val="center"/>
            </w:pPr>
            <w:r w:rsidRPr="00F951CD">
              <w:t xml:space="preserve">Оценка исполнения с учетом </w:t>
            </w:r>
            <w:proofErr w:type="spellStart"/>
            <w:r w:rsidRPr="00F951CD">
              <w:t>контрак</w:t>
            </w:r>
            <w:proofErr w:type="spellEnd"/>
          </w:p>
          <w:p w:rsidR="00031936" w:rsidRPr="00F951CD" w:rsidRDefault="00031936">
            <w:pPr>
              <w:pStyle w:val="ConsPlusNormal"/>
              <w:jc w:val="center"/>
            </w:pPr>
            <w:proofErr w:type="spellStart"/>
            <w:r w:rsidRPr="00F951CD">
              <w:t>тов</w:t>
            </w:r>
            <w:proofErr w:type="spellEnd"/>
            <w:r w:rsidRPr="00F951CD">
              <w:t xml:space="preserve"> (%)</w:t>
            </w:r>
          </w:p>
        </w:tc>
      </w:tr>
      <w:tr w:rsidR="00854874" w:rsidRPr="00F951CD" w:rsidTr="00A13888">
        <w:trPr>
          <w:gridAfter w:val="1"/>
          <w:wAfter w:w="96" w:type="dxa"/>
        </w:trPr>
        <w:tc>
          <w:tcPr>
            <w:tcW w:w="2614" w:type="dxa"/>
            <w:gridSpan w:val="3"/>
          </w:tcPr>
          <w:p w:rsidR="00854874" w:rsidRPr="00F951CD" w:rsidRDefault="00854874" w:rsidP="00D14564">
            <w:pPr>
              <w:pStyle w:val="ConsPlusNormal"/>
            </w:pPr>
            <w:r w:rsidRPr="00F951CD">
              <w:t xml:space="preserve">Всего: </w:t>
            </w:r>
            <w:r w:rsidR="007323BE">
              <w:t>187</w:t>
            </w:r>
            <w:r w:rsidR="00D14564">
              <w:t>816</w:t>
            </w:r>
            <w:r w:rsidR="007323BE">
              <w:t>,11</w:t>
            </w:r>
          </w:p>
        </w:tc>
        <w:tc>
          <w:tcPr>
            <w:tcW w:w="1701" w:type="dxa"/>
            <w:gridSpan w:val="2"/>
          </w:tcPr>
          <w:p w:rsidR="00854874" w:rsidRPr="000F26D7" w:rsidRDefault="000F26D7" w:rsidP="00714B31">
            <w:pPr>
              <w:pStyle w:val="ConsPlusNormal"/>
              <w:jc w:val="center"/>
            </w:pPr>
            <w:r w:rsidRPr="000F26D7">
              <w:t>72330,30</w:t>
            </w:r>
          </w:p>
        </w:tc>
        <w:tc>
          <w:tcPr>
            <w:tcW w:w="1701" w:type="dxa"/>
          </w:tcPr>
          <w:p w:rsidR="00854874" w:rsidRPr="00F951CD" w:rsidRDefault="009F6CDF" w:rsidP="00714B31">
            <w:pPr>
              <w:pStyle w:val="ConsPlusNormal"/>
              <w:jc w:val="center"/>
            </w:pPr>
            <w:r>
              <w:t>38,51</w:t>
            </w:r>
            <w:r w:rsidR="00854874" w:rsidRPr="00F951CD">
              <w:t>%</w:t>
            </w:r>
          </w:p>
        </w:tc>
        <w:tc>
          <w:tcPr>
            <w:tcW w:w="2496" w:type="dxa"/>
            <w:gridSpan w:val="3"/>
          </w:tcPr>
          <w:p w:rsidR="00854874" w:rsidRPr="00F951CD" w:rsidRDefault="00854874" w:rsidP="007323BE">
            <w:pPr>
              <w:pStyle w:val="ConsPlusNormal"/>
            </w:pPr>
            <w:r w:rsidRPr="00F951CD">
              <w:t xml:space="preserve">Всего: </w:t>
            </w:r>
            <w:r w:rsidR="007323BE">
              <w:t>43696,67</w:t>
            </w:r>
          </w:p>
        </w:tc>
        <w:tc>
          <w:tcPr>
            <w:tcW w:w="1615" w:type="dxa"/>
            <w:gridSpan w:val="2"/>
          </w:tcPr>
          <w:p w:rsidR="00854874" w:rsidRPr="000F26D7" w:rsidRDefault="000F26D7" w:rsidP="00714B31">
            <w:pPr>
              <w:pStyle w:val="ConsPlusNormal"/>
              <w:jc w:val="center"/>
            </w:pPr>
            <w:r w:rsidRPr="000F26D7">
              <w:t>40146,60</w:t>
            </w:r>
          </w:p>
        </w:tc>
        <w:tc>
          <w:tcPr>
            <w:tcW w:w="1701" w:type="dxa"/>
            <w:gridSpan w:val="2"/>
          </w:tcPr>
          <w:p w:rsidR="00854874" w:rsidRPr="00F951CD" w:rsidRDefault="009F6CDF" w:rsidP="00714B31">
            <w:pPr>
              <w:pStyle w:val="ConsPlusNormal"/>
              <w:jc w:val="center"/>
            </w:pPr>
            <w:r>
              <w:t>91,88</w:t>
            </w:r>
            <w:r w:rsidR="00854874" w:rsidRPr="00F951CD">
              <w:t>%</w:t>
            </w:r>
          </w:p>
        </w:tc>
        <w:tc>
          <w:tcPr>
            <w:tcW w:w="1560" w:type="dxa"/>
            <w:gridSpan w:val="2"/>
          </w:tcPr>
          <w:p w:rsidR="00854874" w:rsidRPr="00F951CD" w:rsidRDefault="00854874" w:rsidP="00714B31">
            <w:pPr>
              <w:spacing w:line="240" w:lineRule="auto"/>
              <w:jc w:val="center"/>
            </w:pPr>
            <w:r w:rsidRPr="00F951CD">
              <w:t>0,00</w:t>
            </w:r>
          </w:p>
        </w:tc>
        <w:tc>
          <w:tcPr>
            <w:tcW w:w="1700" w:type="dxa"/>
            <w:gridSpan w:val="2"/>
          </w:tcPr>
          <w:p w:rsidR="00854874" w:rsidRPr="00F951CD" w:rsidRDefault="00854874" w:rsidP="00714B31">
            <w:pPr>
              <w:spacing w:line="240" w:lineRule="auto"/>
              <w:jc w:val="center"/>
            </w:pPr>
            <w:r w:rsidRPr="00F951CD">
              <w:t>0,00%</w:t>
            </w:r>
          </w:p>
        </w:tc>
      </w:tr>
      <w:tr w:rsidR="00854874" w:rsidRPr="00F951CD" w:rsidTr="00A13888">
        <w:trPr>
          <w:gridAfter w:val="1"/>
          <w:wAfter w:w="96" w:type="dxa"/>
        </w:trPr>
        <w:tc>
          <w:tcPr>
            <w:tcW w:w="2614" w:type="dxa"/>
            <w:gridSpan w:val="3"/>
          </w:tcPr>
          <w:p w:rsidR="00854874" w:rsidRPr="00F951CD" w:rsidRDefault="00854874" w:rsidP="00714B31">
            <w:pPr>
              <w:pStyle w:val="ConsPlusNormal"/>
            </w:pPr>
            <w:r w:rsidRPr="00F951CD">
              <w:t>федеральный 0,00</w:t>
            </w:r>
          </w:p>
        </w:tc>
        <w:tc>
          <w:tcPr>
            <w:tcW w:w="1701" w:type="dxa"/>
            <w:gridSpan w:val="2"/>
          </w:tcPr>
          <w:p w:rsidR="00854874" w:rsidRPr="000F26D7" w:rsidRDefault="00854874" w:rsidP="00714B31">
            <w:pPr>
              <w:spacing w:line="240" w:lineRule="auto"/>
              <w:jc w:val="center"/>
            </w:pPr>
            <w:r w:rsidRPr="000F26D7">
              <w:t>0,00</w:t>
            </w:r>
          </w:p>
        </w:tc>
        <w:tc>
          <w:tcPr>
            <w:tcW w:w="1701" w:type="dxa"/>
          </w:tcPr>
          <w:p w:rsidR="00854874" w:rsidRPr="00F951CD" w:rsidRDefault="00854874" w:rsidP="00714B31">
            <w:pPr>
              <w:spacing w:line="240" w:lineRule="auto"/>
              <w:jc w:val="center"/>
            </w:pPr>
            <w:r w:rsidRPr="00F951CD">
              <w:t>0,00%</w:t>
            </w:r>
          </w:p>
        </w:tc>
        <w:tc>
          <w:tcPr>
            <w:tcW w:w="2496" w:type="dxa"/>
            <w:gridSpan w:val="3"/>
          </w:tcPr>
          <w:p w:rsidR="00854874" w:rsidRPr="00F951CD" w:rsidRDefault="005A2341" w:rsidP="00714B31">
            <w:pPr>
              <w:pStyle w:val="ConsPlusNormal"/>
            </w:pPr>
            <w:r w:rsidRPr="00F951CD">
              <w:t>ф</w:t>
            </w:r>
            <w:r w:rsidR="00854874" w:rsidRPr="00F951CD">
              <w:t>едеральный 0,00</w:t>
            </w:r>
          </w:p>
        </w:tc>
        <w:tc>
          <w:tcPr>
            <w:tcW w:w="1615" w:type="dxa"/>
            <w:gridSpan w:val="2"/>
          </w:tcPr>
          <w:p w:rsidR="00854874" w:rsidRPr="000F26D7" w:rsidRDefault="00854874" w:rsidP="00714B31">
            <w:pPr>
              <w:spacing w:line="240" w:lineRule="auto"/>
              <w:jc w:val="center"/>
            </w:pPr>
            <w:r w:rsidRPr="000F26D7">
              <w:t>0,00</w:t>
            </w:r>
          </w:p>
        </w:tc>
        <w:tc>
          <w:tcPr>
            <w:tcW w:w="1701" w:type="dxa"/>
            <w:gridSpan w:val="2"/>
          </w:tcPr>
          <w:p w:rsidR="00854874" w:rsidRPr="00F951CD" w:rsidRDefault="00854874" w:rsidP="00714B31">
            <w:pPr>
              <w:spacing w:line="240" w:lineRule="auto"/>
              <w:jc w:val="center"/>
            </w:pPr>
            <w:r w:rsidRPr="00F951CD">
              <w:t>0,00%</w:t>
            </w:r>
          </w:p>
        </w:tc>
        <w:tc>
          <w:tcPr>
            <w:tcW w:w="1560" w:type="dxa"/>
            <w:gridSpan w:val="2"/>
          </w:tcPr>
          <w:p w:rsidR="00854874" w:rsidRPr="00F951CD" w:rsidRDefault="00854874" w:rsidP="00714B31">
            <w:pPr>
              <w:spacing w:line="240" w:lineRule="auto"/>
              <w:jc w:val="center"/>
            </w:pPr>
            <w:r w:rsidRPr="00F951CD">
              <w:t>0,00</w:t>
            </w:r>
          </w:p>
        </w:tc>
        <w:tc>
          <w:tcPr>
            <w:tcW w:w="1700" w:type="dxa"/>
            <w:gridSpan w:val="2"/>
          </w:tcPr>
          <w:p w:rsidR="00854874" w:rsidRPr="00F951CD" w:rsidRDefault="00854874" w:rsidP="00714B31">
            <w:pPr>
              <w:spacing w:line="240" w:lineRule="auto"/>
              <w:jc w:val="center"/>
            </w:pPr>
            <w:r w:rsidRPr="00F951CD">
              <w:t>0,00%</w:t>
            </w:r>
          </w:p>
        </w:tc>
      </w:tr>
      <w:tr w:rsidR="00854874" w:rsidRPr="00F951CD" w:rsidTr="00A13888">
        <w:trPr>
          <w:gridAfter w:val="1"/>
          <w:wAfter w:w="96" w:type="dxa"/>
        </w:trPr>
        <w:tc>
          <w:tcPr>
            <w:tcW w:w="2614" w:type="dxa"/>
            <w:gridSpan w:val="3"/>
          </w:tcPr>
          <w:p w:rsidR="00854874" w:rsidRPr="00F951CD" w:rsidRDefault="00854874" w:rsidP="00714B31">
            <w:pPr>
              <w:pStyle w:val="ConsPlusNormal"/>
            </w:pPr>
            <w:r w:rsidRPr="00F951CD">
              <w:t>краевой 0,00</w:t>
            </w:r>
          </w:p>
        </w:tc>
        <w:tc>
          <w:tcPr>
            <w:tcW w:w="1701" w:type="dxa"/>
            <w:gridSpan w:val="2"/>
          </w:tcPr>
          <w:p w:rsidR="00854874" w:rsidRPr="000F26D7" w:rsidRDefault="00854874" w:rsidP="00714B31">
            <w:pPr>
              <w:spacing w:line="240" w:lineRule="auto"/>
              <w:jc w:val="center"/>
            </w:pPr>
            <w:r w:rsidRPr="000F26D7">
              <w:t>0,00</w:t>
            </w:r>
          </w:p>
        </w:tc>
        <w:tc>
          <w:tcPr>
            <w:tcW w:w="1701" w:type="dxa"/>
          </w:tcPr>
          <w:p w:rsidR="00854874" w:rsidRPr="00F951CD" w:rsidRDefault="00854874" w:rsidP="00714B31">
            <w:pPr>
              <w:spacing w:line="240" w:lineRule="auto"/>
              <w:jc w:val="center"/>
            </w:pPr>
            <w:r w:rsidRPr="00F951CD">
              <w:t>0,00%</w:t>
            </w:r>
          </w:p>
        </w:tc>
        <w:tc>
          <w:tcPr>
            <w:tcW w:w="2496" w:type="dxa"/>
            <w:gridSpan w:val="3"/>
          </w:tcPr>
          <w:p w:rsidR="00854874" w:rsidRPr="00F951CD" w:rsidRDefault="005A2341" w:rsidP="00714B31">
            <w:pPr>
              <w:pStyle w:val="ConsPlusNormal"/>
            </w:pPr>
            <w:r w:rsidRPr="00F951CD">
              <w:t>к</w:t>
            </w:r>
            <w:r w:rsidR="00854874" w:rsidRPr="00F951CD">
              <w:t>раевой 0,00</w:t>
            </w:r>
          </w:p>
        </w:tc>
        <w:tc>
          <w:tcPr>
            <w:tcW w:w="1615" w:type="dxa"/>
            <w:gridSpan w:val="2"/>
          </w:tcPr>
          <w:p w:rsidR="00854874" w:rsidRPr="000F26D7" w:rsidRDefault="00854874" w:rsidP="00714B31">
            <w:pPr>
              <w:spacing w:line="240" w:lineRule="auto"/>
              <w:jc w:val="center"/>
            </w:pPr>
            <w:r w:rsidRPr="000F26D7">
              <w:t>0,00</w:t>
            </w:r>
          </w:p>
        </w:tc>
        <w:tc>
          <w:tcPr>
            <w:tcW w:w="1701" w:type="dxa"/>
            <w:gridSpan w:val="2"/>
          </w:tcPr>
          <w:p w:rsidR="00854874" w:rsidRPr="00F951CD" w:rsidRDefault="00854874" w:rsidP="00714B31">
            <w:pPr>
              <w:spacing w:line="240" w:lineRule="auto"/>
              <w:jc w:val="center"/>
            </w:pPr>
            <w:r w:rsidRPr="00F951CD">
              <w:t>0,00%</w:t>
            </w:r>
          </w:p>
        </w:tc>
        <w:tc>
          <w:tcPr>
            <w:tcW w:w="1560" w:type="dxa"/>
            <w:gridSpan w:val="2"/>
          </w:tcPr>
          <w:p w:rsidR="00854874" w:rsidRPr="00F951CD" w:rsidRDefault="00854874" w:rsidP="00714B31">
            <w:pPr>
              <w:spacing w:line="240" w:lineRule="auto"/>
              <w:jc w:val="center"/>
            </w:pPr>
            <w:r w:rsidRPr="00F951CD">
              <w:t>0,00</w:t>
            </w:r>
          </w:p>
        </w:tc>
        <w:tc>
          <w:tcPr>
            <w:tcW w:w="1700" w:type="dxa"/>
            <w:gridSpan w:val="2"/>
          </w:tcPr>
          <w:p w:rsidR="00854874" w:rsidRPr="00F951CD" w:rsidRDefault="00854874" w:rsidP="00714B31">
            <w:pPr>
              <w:spacing w:line="240" w:lineRule="auto"/>
              <w:jc w:val="center"/>
            </w:pPr>
            <w:r w:rsidRPr="00F951CD">
              <w:t>0,00%</w:t>
            </w:r>
          </w:p>
        </w:tc>
      </w:tr>
      <w:tr w:rsidR="00854874" w:rsidRPr="00F951CD" w:rsidTr="00A13888">
        <w:trPr>
          <w:gridAfter w:val="1"/>
          <w:wAfter w:w="96" w:type="dxa"/>
        </w:trPr>
        <w:tc>
          <w:tcPr>
            <w:tcW w:w="2614" w:type="dxa"/>
            <w:gridSpan w:val="3"/>
          </w:tcPr>
          <w:p w:rsidR="00854874" w:rsidRPr="00F951CD" w:rsidRDefault="00854874" w:rsidP="00714B31">
            <w:pPr>
              <w:pStyle w:val="ConsPlusNormal"/>
            </w:pPr>
            <w:r w:rsidRPr="00F951CD">
              <w:t xml:space="preserve">местный </w:t>
            </w:r>
            <w:r w:rsidR="007323BE">
              <w:t>1876</w:t>
            </w:r>
            <w:r w:rsidR="00D14564">
              <w:t>8</w:t>
            </w:r>
            <w:r w:rsidR="007323BE">
              <w:t>16,11</w:t>
            </w:r>
          </w:p>
        </w:tc>
        <w:tc>
          <w:tcPr>
            <w:tcW w:w="1701" w:type="dxa"/>
            <w:gridSpan w:val="2"/>
          </w:tcPr>
          <w:p w:rsidR="00854874" w:rsidRPr="000F26D7" w:rsidRDefault="000F26D7" w:rsidP="00714B31">
            <w:pPr>
              <w:pStyle w:val="ConsPlusNormal"/>
              <w:jc w:val="center"/>
            </w:pPr>
            <w:r w:rsidRPr="000F26D7">
              <w:t>72330,30</w:t>
            </w:r>
          </w:p>
        </w:tc>
        <w:tc>
          <w:tcPr>
            <w:tcW w:w="1701" w:type="dxa"/>
          </w:tcPr>
          <w:p w:rsidR="00854874" w:rsidRPr="00F951CD" w:rsidRDefault="009F6CDF" w:rsidP="00714B31">
            <w:pPr>
              <w:pStyle w:val="ConsPlusNormal"/>
              <w:jc w:val="center"/>
            </w:pPr>
            <w:r>
              <w:t>38,51</w:t>
            </w:r>
            <w:r w:rsidRPr="00F951CD">
              <w:t>%</w:t>
            </w:r>
          </w:p>
        </w:tc>
        <w:tc>
          <w:tcPr>
            <w:tcW w:w="2496" w:type="dxa"/>
            <w:gridSpan w:val="3"/>
          </w:tcPr>
          <w:p w:rsidR="00854874" w:rsidRPr="00F951CD" w:rsidRDefault="005A2341" w:rsidP="007323BE">
            <w:pPr>
              <w:pStyle w:val="ConsPlusNormal"/>
            </w:pPr>
            <w:r w:rsidRPr="00F951CD">
              <w:t>м</w:t>
            </w:r>
            <w:r w:rsidR="00854874" w:rsidRPr="00F951CD">
              <w:t xml:space="preserve">естный </w:t>
            </w:r>
            <w:r w:rsidR="007323BE">
              <w:t>43696,67</w:t>
            </w:r>
          </w:p>
        </w:tc>
        <w:tc>
          <w:tcPr>
            <w:tcW w:w="1615" w:type="dxa"/>
            <w:gridSpan w:val="2"/>
          </w:tcPr>
          <w:p w:rsidR="00854874" w:rsidRPr="000F26D7" w:rsidRDefault="000F26D7" w:rsidP="00714B31">
            <w:pPr>
              <w:pStyle w:val="ConsPlusNormal"/>
              <w:jc w:val="center"/>
            </w:pPr>
            <w:r w:rsidRPr="000F26D7">
              <w:t>40146,60</w:t>
            </w:r>
          </w:p>
        </w:tc>
        <w:tc>
          <w:tcPr>
            <w:tcW w:w="1701" w:type="dxa"/>
            <w:gridSpan w:val="2"/>
          </w:tcPr>
          <w:p w:rsidR="00854874" w:rsidRPr="00F951CD" w:rsidRDefault="009F6CDF" w:rsidP="00714B31">
            <w:pPr>
              <w:pStyle w:val="ConsPlusNormal"/>
              <w:jc w:val="center"/>
            </w:pPr>
            <w:r>
              <w:t>91,88</w:t>
            </w:r>
            <w:r w:rsidRPr="00F951CD">
              <w:t>%</w:t>
            </w:r>
          </w:p>
        </w:tc>
        <w:tc>
          <w:tcPr>
            <w:tcW w:w="1560" w:type="dxa"/>
            <w:gridSpan w:val="2"/>
          </w:tcPr>
          <w:p w:rsidR="00854874" w:rsidRPr="00F951CD" w:rsidRDefault="00854874" w:rsidP="00714B31">
            <w:pPr>
              <w:spacing w:line="240" w:lineRule="auto"/>
              <w:jc w:val="center"/>
            </w:pPr>
            <w:r w:rsidRPr="00F951CD">
              <w:t>0,00</w:t>
            </w:r>
          </w:p>
        </w:tc>
        <w:tc>
          <w:tcPr>
            <w:tcW w:w="1700" w:type="dxa"/>
            <w:gridSpan w:val="2"/>
          </w:tcPr>
          <w:p w:rsidR="00854874" w:rsidRPr="00F951CD" w:rsidRDefault="00854874" w:rsidP="00714B31">
            <w:pPr>
              <w:spacing w:line="240" w:lineRule="auto"/>
              <w:jc w:val="center"/>
            </w:pPr>
            <w:r w:rsidRPr="00F951CD">
              <w:t>0,00%</w:t>
            </w:r>
          </w:p>
        </w:tc>
      </w:tr>
      <w:tr w:rsidR="00854874" w:rsidRPr="00F951CD" w:rsidTr="00A13888">
        <w:trPr>
          <w:gridAfter w:val="1"/>
          <w:wAfter w:w="96" w:type="dxa"/>
        </w:trPr>
        <w:tc>
          <w:tcPr>
            <w:tcW w:w="2614" w:type="dxa"/>
            <w:gridSpan w:val="3"/>
          </w:tcPr>
          <w:p w:rsidR="00854874" w:rsidRPr="00F951CD" w:rsidRDefault="00854874" w:rsidP="00714B31">
            <w:pPr>
              <w:pStyle w:val="ConsPlusNormal"/>
            </w:pPr>
            <w:proofErr w:type="spellStart"/>
            <w:r w:rsidRPr="00F951CD">
              <w:lastRenderedPageBreak/>
              <w:t>внебюджет</w:t>
            </w:r>
            <w:proofErr w:type="spellEnd"/>
            <w:r w:rsidRPr="00F951CD">
              <w:t xml:space="preserve"> 0,00</w:t>
            </w:r>
          </w:p>
        </w:tc>
        <w:tc>
          <w:tcPr>
            <w:tcW w:w="1701" w:type="dxa"/>
            <w:gridSpan w:val="2"/>
          </w:tcPr>
          <w:p w:rsidR="00854874" w:rsidRPr="00F951CD" w:rsidRDefault="00854874" w:rsidP="00714B31">
            <w:pPr>
              <w:spacing w:line="240" w:lineRule="auto"/>
              <w:jc w:val="center"/>
            </w:pPr>
            <w:r w:rsidRPr="00F951CD">
              <w:t>0,00</w:t>
            </w:r>
          </w:p>
        </w:tc>
        <w:tc>
          <w:tcPr>
            <w:tcW w:w="1701" w:type="dxa"/>
          </w:tcPr>
          <w:p w:rsidR="00854874" w:rsidRPr="00F951CD" w:rsidRDefault="00854874" w:rsidP="00714B31">
            <w:pPr>
              <w:spacing w:line="240" w:lineRule="auto"/>
              <w:jc w:val="center"/>
            </w:pPr>
            <w:r w:rsidRPr="00F951CD">
              <w:t>0,00%</w:t>
            </w:r>
          </w:p>
        </w:tc>
        <w:tc>
          <w:tcPr>
            <w:tcW w:w="2496" w:type="dxa"/>
            <w:gridSpan w:val="3"/>
          </w:tcPr>
          <w:p w:rsidR="00854874" w:rsidRPr="00F951CD" w:rsidRDefault="005A2341" w:rsidP="00714B31">
            <w:pPr>
              <w:pStyle w:val="ConsPlusNormal"/>
            </w:pPr>
            <w:proofErr w:type="spellStart"/>
            <w:r w:rsidRPr="00F951CD">
              <w:t>в</w:t>
            </w:r>
            <w:r w:rsidR="00854874" w:rsidRPr="00F951CD">
              <w:t>небюджет</w:t>
            </w:r>
            <w:proofErr w:type="spellEnd"/>
            <w:r w:rsidR="00854874" w:rsidRPr="00F951CD">
              <w:t xml:space="preserve"> 0,00</w:t>
            </w:r>
          </w:p>
        </w:tc>
        <w:tc>
          <w:tcPr>
            <w:tcW w:w="1615" w:type="dxa"/>
            <w:gridSpan w:val="2"/>
          </w:tcPr>
          <w:p w:rsidR="00854874" w:rsidRPr="00F951CD" w:rsidRDefault="00854874" w:rsidP="00714B31">
            <w:pPr>
              <w:spacing w:line="240" w:lineRule="auto"/>
              <w:jc w:val="center"/>
            </w:pPr>
            <w:r w:rsidRPr="00F951CD">
              <w:t>0,00</w:t>
            </w:r>
          </w:p>
        </w:tc>
        <w:tc>
          <w:tcPr>
            <w:tcW w:w="1701" w:type="dxa"/>
            <w:gridSpan w:val="2"/>
          </w:tcPr>
          <w:p w:rsidR="00854874" w:rsidRPr="00F951CD" w:rsidRDefault="00854874" w:rsidP="00714B31">
            <w:pPr>
              <w:spacing w:line="240" w:lineRule="auto"/>
              <w:jc w:val="center"/>
            </w:pPr>
            <w:r w:rsidRPr="00F951CD">
              <w:t>0,00%</w:t>
            </w:r>
          </w:p>
        </w:tc>
        <w:tc>
          <w:tcPr>
            <w:tcW w:w="1560" w:type="dxa"/>
            <w:gridSpan w:val="2"/>
          </w:tcPr>
          <w:p w:rsidR="00854874" w:rsidRPr="00F951CD" w:rsidRDefault="00854874" w:rsidP="00714B31">
            <w:pPr>
              <w:spacing w:line="240" w:lineRule="auto"/>
              <w:jc w:val="center"/>
            </w:pPr>
            <w:r w:rsidRPr="00F951CD">
              <w:t>0,00</w:t>
            </w:r>
          </w:p>
        </w:tc>
        <w:tc>
          <w:tcPr>
            <w:tcW w:w="1700" w:type="dxa"/>
            <w:gridSpan w:val="2"/>
          </w:tcPr>
          <w:p w:rsidR="00854874" w:rsidRPr="00F951CD" w:rsidRDefault="00854874" w:rsidP="00714B31">
            <w:pPr>
              <w:spacing w:line="240" w:lineRule="auto"/>
              <w:jc w:val="center"/>
            </w:pPr>
            <w:r w:rsidRPr="00F951CD">
              <w:t>0,00%</w:t>
            </w:r>
          </w:p>
        </w:tc>
      </w:tr>
      <w:tr w:rsidR="00031936" w:rsidRPr="00F951CD" w:rsidTr="00A13888">
        <w:trPr>
          <w:gridAfter w:val="1"/>
          <w:wAfter w:w="96" w:type="dxa"/>
        </w:trPr>
        <w:tc>
          <w:tcPr>
            <w:tcW w:w="15088" w:type="dxa"/>
            <w:gridSpan w:val="17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>Раздел III. ИНФОРМАЦИЯ О ВНЕСЕННЫХ ИЗМЕНЕНИЯХ В МУНИЦИПАЛЬНУЮ ПРОГРАММУ (ПОДПРОГРАММУ) НА ОТЧЕТНУЮ ДАТУ</w:t>
            </w:r>
          </w:p>
        </w:tc>
      </w:tr>
      <w:tr w:rsidR="00031936" w:rsidRPr="00F951CD" w:rsidTr="00A13888">
        <w:trPr>
          <w:gridAfter w:val="1"/>
          <w:wAfter w:w="96" w:type="dxa"/>
        </w:trPr>
        <w:tc>
          <w:tcPr>
            <w:tcW w:w="7441" w:type="dxa"/>
            <w:gridSpan w:val="8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>Наименование, дата нормативного правового акта</w:t>
            </w:r>
          </w:p>
        </w:tc>
        <w:tc>
          <w:tcPr>
            <w:tcW w:w="7647" w:type="dxa"/>
            <w:gridSpan w:val="9"/>
          </w:tcPr>
          <w:p w:rsidR="00031936" w:rsidRPr="00F951CD" w:rsidRDefault="00031936">
            <w:pPr>
              <w:pStyle w:val="ConsPlusNormal"/>
              <w:jc w:val="center"/>
            </w:pPr>
            <w:r w:rsidRPr="00F951CD">
              <w:t>Краткое содержание внесенных изменений</w:t>
            </w:r>
          </w:p>
        </w:tc>
      </w:tr>
      <w:tr w:rsidR="00031936" w:rsidRPr="00F951CD" w:rsidTr="00A13888">
        <w:trPr>
          <w:gridAfter w:val="1"/>
          <w:wAfter w:w="96" w:type="dxa"/>
        </w:trPr>
        <w:tc>
          <w:tcPr>
            <w:tcW w:w="7441" w:type="dxa"/>
            <w:gridSpan w:val="8"/>
          </w:tcPr>
          <w:p w:rsidR="00031936" w:rsidRPr="00F951CD" w:rsidRDefault="004147C0" w:rsidP="00A254D7">
            <w:pPr>
              <w:pStyle w:val="ConsPlusNormal"/>
              <w:numPr>
                <w:ilvl w:val="0"/>
                <w:numId w:val="2"/>
              </w:numPr>
              <w:ind w:left="0" w:hanging="11"/>
              <w:jc w:val="both"/>
            </w:pPr>
            <w:r w:rsidRPr="00F951CD">
              <w:t xml:space="preserve">Постановление </w:t>
            </w:r>
            <w:r w:rsidR="00482C10" w:rsidRPr="00F951CD">
              <w:t>а</w:t>
            </w:r>
            <w:r w:rsidRPr="00F951CD">
              <w:t xml:space="preserve">дминистрации Уссурийского городского округа от 07.05.2018 № 1070-НПА «О внесении изменений в постановление </w:t>
            </w:r>
            <w:r w:rsidR="00482C10" w:rsidRPr="00F951CD">
              <w:t>а</w:t>
            </w:r>
            <w:r w:rsidRPr="00F951CD">
              <w:t>дминистрации Уссурийского городского округа от 03 мая 2017 года № 1377-НПА «Об</w:t>
            </w:r>
            <w:r w:rsidR="00482C10" w:rsidRPr="00F951CD">
              <w:t xml:space="preserve"> утверждении муниципальной программы «Проведение капитального ремонта общего имущества многоквартирных домов в Уссурийском городском округе, муниципальных жилых помещений, свободных от регистрации, и проведение мероприятий, связанных с организацией платы за наем» на 2018 - 2022 годы.</w:t>
            </w:r>
          </w:p>
          <w:p w:rsidR="00482C10" w:rsidRPr="00F951CD" w:rsidRDefault="00482C10" w:rsidP="00A254D7">
            <w:pPr>
              <w:pStyle w:val="ConsPlusNormal"/>
              <w:numPr>
                <w:ilvl w:val="0"/>
                <w:numId w:val="2"/>
              </w:numPr>
              <w:ind w:left="0" w:hanging="11"/>
              <w:jc w:val="both"/>
            </w:pPr>
            <w:r w:rsidRPr="00F951CD">
              <w:t>Постановление администрации Уссурийского городского округа от 15.06.2018 № 1457-НПА «О внесении изменений в постановление администрации Уссурийского городского округа от 03 мая 2017 года № 1377-НПА «Об утверждении муниципальной программы «Проведение капитального ремонта общего имущества многоквартирных домов в Уссурийском городском округе, муниципальных жилых помещений, свободных от регистрации, и проведение мероприятий, связанных с организацией платы за наем» на 2018 - 2022 годы.</w:t>
            </w:r>
          </w:p>
          <w:p w:rsidR="00482C10" w:rsidRDefault="00482C10" w:rsidP="00A254D7">
            <w:pPr>
              <w:pStyle w:val="ConsPlusNormal"/>
              <w:numPr>
                <w:ilvl w:val="0"/>
                <w:numId w:val="2"/>
              </w:numPr>
              <w:ind w:left="0" w:hanging="11"/>
              <w:jc w:val="both"/>
            </w:pPr>
            <w:r w:rsidRPr="00F951CD">
              <w:t xml:space="preserve">Постановление администрации Уссурийского городского округа от 07.12.2018 № 2836-НПА «О внесении изменений в постановление администрации Уссурийского городского округа от 03 мая 2017 года № 1377-НПА «Об утверждении муниципальной программы «Проведение капитального ремонта общего имущества многоквартирных </w:t>
            </w:r>
            <w:r w:rsidRPr="00F951CD">
              <w:lastRenderedPageBreak/>
              <w:t>домов в Уссурийском городском округе, муниципальных жилых помещений, свободных от регистрации, и проведение мероприятий, связанных с организацией платы за наем» на 2018 - 2022 годы.</w:t>
            </w:r>
          </w:p>
          <w:p w:rsidR="00571BD2" w:rsidRDefault="00571BD2" w:rsidP="00A254D7">
            <w:pPr>
              <w:pStyle w:val="ConsPlusNormal"/>
              <w:numPr>
                <w:ilvl w:val="0"/>
                <w:numId w:val="2"/>
              </w:numPr>
              <w:ind w:left="0" w:hanging="11"/>
              <w:jc w:val="both"/>
            </w:pPr>
            <w:r w:rsidRPr="00F951CD">
              <w:t xml:space="preserve">Постановление администрации Уссурийского городского округа от </w:t>
            </w:r>
            <w:r>
              <w:t>17</w:t>
            </w:r>
            <w:r w:rsidRPr="00F951CD">
              <w:t>.</w:t>
            </w:r>
            <w:r>
              <w:t>09</w:t>
            </w:r>
            <w:r w:rsidRPr="00F951CD">
              <w:t>.201</w:t>
            </w:r>
            <w:r>
              <w:t>9</w:t>
            </w:r>
            <w:r w:rsidRPr="00F951CD">
              <w:t xml:space="preserve"> № </w:t>
            </w:r>
            <w:r>
              <w:t>2186</w:t>
            </w:r>
            <w:r w:rsidRPr="00F951CD">
              <w:t>-НПА «О внесении изменений в постановление администрации Уссурийского городского округа от 03 мая 2017 года № 1377-НПА «Об утверждении муниципальной программы «Проведение капитального ремонта общего имущества многоквартирных домов в Уссурийском городском округе, муниципальных жилых помещений, свободных от регистрации, и проведение мероприятий, связанных с организацией платы за наем» на 2018 - 2022 годы.</w:t>
            </w:r>
          </w:p>
          <w:p w:rsidR="00571BD2" w:rsidRPr="00F951CD" w:rsidRDefault="00571BD2" w:rsidP="00A254D7">
            <w:pPr>
              <w:pStyle w:val="ConsPlusNormal"/>
              <w:numPr>
                <w:ilvl w:val="0"/>
                <w:numId w:val="2"/>
              </w:numPr>
              <w:ind w:left="0" w:hanging="11"/>
              <w:jc w:val="both"/>
            </w:pPr>
            <w:r w:rsidRPr="00F951CD">
              <w:t xml:space="preserve">Постановление администрации Уссурийского городского округа от </w:t>
            </w:r>
            <w:r>
              <w:t>30</w:t>
            </w:r>
            <w:r w:rsidRPr="00F951CD">
              <w:t>.</w:t>
            </w:r>
            <w:r>
              <w:t>10</w:t>
            </w:r>
            <w:r w:rsidRPr="00F951CD">
              <w:t>.201</w:t>
            </w:r>
            <w:r>
              <w:t>9</w:t>
            </w:r>
            <w:r w:rsidRPr="00F951CD">
              <w:t xml:space="preserve"> № </w:t>
            </w:r>
            <w:r>
              <w:t>2601</w:t>
            </w:r>
            <w:r w:rsidRPr="00F951CD">
              <w:t>-НПА «О внесении изменений в постановление администрации Уссурийского городского округа от 03 мая 2017 года № 1377-НПА «Об утверждении муниципальной программы «Проведение капитального ремонта общего имущества многоквартирных домов в Уссурийском городском округе, муниципальных жилых помещений, свободных от регистрации, и проведение мероприятий, связанных с организацией платы за наем» на 2018 - 2022 годы.</w:t>
            </w:r>
          </w:p>
        </w:tc>
        <w:tc>
          <w:tcPr>
            <w:tcW w:w="7647" w:type="dxa"/>
            <w:gridSpan w:val="9"/>
          </w:tcPr>
          <w:p w:rsidR="00031936" w:rsidRPr="00F951CD" w:rsidRDefault="009D32E2" w:rsidP="00482C10">
            <w:pPr>
              <w:pStyle w:val="ConsPlusNormal"/>
              <w:jc w:val="both"/>
            </w:pPr>
            <w:r w:rsidRPr="00F951CD">
              <w:lastRenderedPageBreak/>
              <w:t>В целях приведения в соответствие с действующим законодательством, а также в связи с перераспределением бюджетных ассигнований, выделяемых на исполнение и уточнением программных мероприятий</w:t>
            </w:r>
          </w:p>
        </w:tc>
      </w:tr>
    </w:tbl>
    <w:p w:rsidR="00E03E9A" w:rsidRDefault="00E03E9A" w:rsidP="00A13888">
      <w:pPr>
        <w:pStyle w:val="ConsPlusNormal"/>
        <w:jc w:val="center"/>
      </w:pPr>
    </w:p>
    <w:p w:rsidR="00A254D7" w:rsidRDefault="00A254D7" w:rsidP="00A13888">
      <w:pPr>
        <w:pStyle w:val="ConsPlusNormal"/>
        <w:jc w:val="center"/>
      </w:pPr>
    </w:p>
    <w:p w:rsidR="00A254D7" w:rsidRDefault="00A254D7" w:rsidP="00A13888">
      <w:pPr>
        <w:pStyle w:val="ConsPlusNormal"/>
        <w:jc w:val="center"/>
      </w:pPr>
    </w:p>
    <w:p w:rsidR="00A254D7" w:rsidRDefault="00A254D7" w:rsidP="00A13888">
      <w:pPr>
        <w:pStyle w:val="ConsPlusNormal"/>
        <w:jc w:val="center"/>
      </w:pPr>
    </w:p>
    <w:p w:rsidR="00A254D7" w:rsidRDefault="00A254D7" w:rsidP="00A13888">
      <w:pPr>
        <w:pStyle w:val="ConsPlusNormal"/>
        <w:jc w:val="center"/>
      </w:pPr>
    </w:p>
    <w:p w:rsidR="00A254D7" w:rsidRDefault="00A254D7" w:rsidP="00A13888">
      <w:pPr>
        <w:pStyle w:val="ConsPlusNormal"/>
        <w:jc w:val="center"/>
      </w:pPr>
    </w:p>
    <w:p w:rsidR="00A254D7" w:rsidRDefault="00A254D7" w:rsidP="00A13888">
      <w:pPr>
        <w:pStyle w:val="ConsPlusNormal"/>
        <w:jc w:val="center"/>
      </w:pPr>
    </w:p>
    <w:p w:rsidR="00A254D7" w:rsidRDefault="00A254D7" w:rsidP="00A13888">
      <w:pPr>
        <w:pStyle w:val="ConsPlusNormal"/>
        <w:jc w:val="center"/>
      </w:pPr>
    </w:p>
    <w:p w:rsidR="00A13888" w:rsidRPr="00F951CD" w:rsidRDefault="00A13888" w:rsidP="00A13888">
      <w:pPr>
        <w:pStyle w:val="ConsPlusNormal"/>
        <w:jc w:val="center"/>
      </w:pPr>
      <w:r w:rsidRPr="00F951CD">
        <w:lastRenderedPageBreak/>
        <w:t>ОЦЕНКА</w:t>
      </w:r>
    </w:p>
    <w:p w:rsidR="00A13888" w:rsidRPr="00F951CD" w:rsidRDefault="00A13888" w:rsidP="00A13888">
      <w:pPr>
        <w:pStyle w:val="ConsPlusNormal"/>
        <w:jc w:val="center"/>
      </w:pPr>
      <w:r w:rsidRPr="00F951CD">
        <w:t>ЭФФЕКТИВНОСТИ РЕАЛИЗАЦИИ МЕРОПРИЯТИЙ МУНИЦИПАЛЬНОЙ ПРОГРАММЫ (ПОДПРОГРАММЫ)</w:t>
      </w:r>
    </w:p>
    <w:p w:rsidR="00A13888" w:rsidRPr="00F951CD" w:rsidRDefault="00A13888" w:rsidP="00A13888">
      <w:pPr>
        <w:pStyle w:val="ConsPlusNormal"/>
        <w:jc w:val="center"/>
      </w:pPr>
      <w:r w:rsidRPr="00F951CD">
        <w:t>ЗА ОТЧЕТНЫЙ ФИНАНСОВЫЙ ГОД И ЗА ВЕСЬ ПЕРИОД РЕАЛИЗАЦИИ МУНИЦИПАЛЬНОЙ ПРОГРАММЫ «ПРОВЕДЕНИЕ КАПИТАЛЬНОГО РЕМОНТА ОБЩЕГО ИМУЩЕСТВА МНОГОКВАРТИРНЫХ ДОМОВ</w:t>
      </w:r>
    </w:p>
    <w:p w:rsidR="00A13888" w:rsidRPr="00F951CD" w:rsidRDefault="00A13888" w:rsidP="00A13888">
      <w:pPr>
        <w:pStyle w:val="ConsPlusNormal"/>
        <w:jc w:val="center"/>
      </w:pPr>
      <w:r w:rsidRPr="00F951CD">
        <w:t>В УССУРИЙСКОМ ГОРОДСКОМ ОКУРГЕ, МУНИЦИПАЛЬНЫХ ЖИЛЫХ ПОМЕЩЕНИЙ, СВОБОДНЫХ</w:t>
      </w:r>
    </w:p>
    <w:p w:rsidR="00A13888" w:rsidRPr="00F951CD" w:rsidRDefault="00A13888" w:rsidP="00A13888">
      <w:pPr>
        <w:pStyle w:val="ConsPlusNormal"/>
        <w:jc w:val="center"/>
      </w:pPr>
      <w:r w:rsidRPr="00F951CD">
        <w:t>ОТ РЕГИСТРАЦИИ, И ПРОВЕДЕНИЕ МЕРОПРИЯТИЙ, СВЯЗАННЫХ С ОРГАНИЗАЦИЕЙ ПЛАТЫ ЗА НАЕМ»</w:t>
      </w:r>
    </w:p>
    <w:p w:rsidR="00A13888" w:rsidRPr="00F951CD" w:rsidRDefault="00E03E9A" w:rsidP="00A13888">
      <w:pPr>
        <w:pStyle w:val="ConsPlusNormal"/>
        <w:jc w:val="center"/>
      </w:pPr>
      <w:r>
        <w:t>НА 2018-</w:t>
      </w:r>
      <w:r w:rsidR="00A13888" w:rsidRPr="00F951CD">
        <w:t>2022 ГОДЫ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238"/>
        <w:gridCol w:w="735"/>
        <w:gridCol w:w="794"/>
        <w:gridCol w:w="794"/>
        <w:gridCol w:w="794"/>
        <w:gridCol w:w="794"/>
        <w:gridCol w:w="794"/>
        <w:gridCol w:w="794"/>
        <w:gridCol w:w="794"/>
        <w:gridCol w:w="737"/>
        <w:gridCol w:w="908"/>
        <w:gridCol w:w="737"/>
        <w:gridCol w:w="737"/>
        <w:gridCol w:w="794"/>
        <w:gridCol w:w="709"/>
        <w:gridCol w:w="1559"/>
      </w:tblGrid>
      <w:tr w:rsidR="00A13888" w:rsidRPr="00F951CD" w:rsidTr="005534C9">
        <w:tc>
          <w:tcPr>
            <w:tcW w:w="518" w:type="dxa"/>
            <w:vMerge w:val="restart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№ п/п</w:t>
            </w:r>
          </w:p>
        </w:tc>
        <w:tc>
          <w:tcPr>
            <w:tcW w:w="2238" w:type="dxa"/>
            <w:vMerge w:val="restart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Наименование показателя</w:t>
            </w:r>
          </w:p>
        </w:tc>
        <w:tc>
          <w:tcPr>
            <w:tcW w:w="735" w:type="dxa"/>
            <w:vMerge w:val="restart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Ед. изм.</w:t>
            </w:r>
          </w:p>
        </w:tc>
        <w:tc>
          <w:tcPr>
            <w:tcW w:w="10180" w:type="dxa"/>
            <w:gridSpan w:val="13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Значения показателей</w:t>
            </w:r>
          </w:p>
        </w:tc>
        <w:tc>
          <w:tcPr>
            <w:tcW w:w="1559" w:type="dxa"/>
            <w:vMerge w:val="restart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Обоснование значительного отклонения значений (вывод - изменить или скорректировать показатели)</w:t>
            </w:r>
          </w:p>
        </w:tc>
      </w:tr>
      <w:tr w:rsidR="00A13888" w:rsidRPr="00F951CD" w:rsidTr="005534C9">
        <w:tc>
          <w:tcPr>
            <w:tcW w:w="518" w:type="dxa"/>
            <w:vMerge/>
          </w:tcPr>
          <w:p w:rsidR="00A13888" w:rsidRPr="00F951CD" w:rsidRDefault="00A13888" w:rsidP="00736709"/>
        </w:tc>
        <w:tc>
          <w:tcPr>
            <w:tcW w:w="2238" w:type="dxa"/>
            <w:vMerge/>
          </w:tcPr>
          <w:p w:rsidR="00A13888" w:rsidRPr="00F951CD" w:rsidRDefault="00A13888" w:rsidP="00736709"/>
        </w:tc>
        <w:tc>
          <w:tcPr>
            <w:tcW w:w="735" w:type="dxa"/>
            <w:vMerge/>
          </w:tcPr>
          <w:p w:rsidR="00A13888" w:rsidRPr="00F951CD" w:rsidRDefault="00A13888" w:rsidP="00736709"/>
        </w:tc>
        <w:tc>
          <w:tcPr>
            <w:tcW w:w="3970" w:type="dxa"/>
            <w:gridSpan w:val="5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Ожидаемые значения показателей</w:t>
            </w:r>
          </w:p>
        </w:tc>
        <w:tc>
          <w:tcPr>
            <w:tcW w:w="6210" w:type="dxa"/>
            <w:gridSpan w:val="8"/>
          </w:tcPr>
          <w:p w:rsidR="00A13888" w:rsidRPr="00F951CD" w:rsidRDefault="00A13888" w:rsidP="00736709">
            <w:r w:rsidRPr="00F951CD">
              <w:t>Фактически достигнутые значения показателей</w:t>
            </w:r>
          </w:p>
        </w:tc>
        <w:tc>
          <w:tcPr>
            <w:tcW w:w="1559" w:type="dxa"/>
            <w:vMerge/>
          </w:tcPr>
          <w:p w:rsidR="00A13888" w:rsidRPr="00F951CD" w:rsidRDefault="00A13888" w:rsidP="00736709"/>
        </w:tc>
      </w:tr>
      <w:tr w:rsidR="00A13888" w:rsidRPr="00F951CD" w:rsidTr="005534C9">
        <w:tc>
          <w:tcPr>
            <w:tcW w:w="518" w:type="dxa"/>
            <w:vMerge/>
          </w:tcPr>
          <w:p w:rsidR="00A13888" w:rsidRPr="00F951CD" w:rsidRDefault="00A13888" w:rsidP="00736709"/>
        </w:tc>
        <w:tc>
          <w:tcPr>
            <w:tcW w:w="2238" w:type="dxa"/>
            <w:vMerge/>
          </w:tcPr>
          <w:p w:rsidR="00A13888" w:rsidRPr="00F951CD" w:rsidRDefault="00A13888" w:rsidP="00736709"/>
        </w:tc>
        <w:tc>
          <w:tcPr>
            <w:tcW w:w="735" w:type="dxa"/>
            <w:vMerge/>
          </w:tcPr>
          <w:p w:rsidR="00A13888" w:rsidRPr="00F951CD" w:rsidRDefault="00A13888" w:rsidP="00736709"/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2018год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2019год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2020год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2021 год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2022 год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2018год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отклонение</w:t>
            </w:r>
          </w:p>
        </w:tc>
        <w:tc>
          <w:tcPr>
            <w:tcW w:w="737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2019год</w:t>
            </w:r>
          </w:p>
        </w:tc>
        <w:tc>
          <w:tcPr>
            <w:tcW w:w="908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отклонение</w:t>
            </w:r>
          </w:p>
        </w:tc>
        <w:tc>
          <w:tcPr>
            <w:tcW w:w="737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2020год</w:t>
            </w:r>
          </w:p>
        </w:tc>
        <w:tc>
          <w:tcPr>
            <w:tcW w:w="737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отклонение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2021 год</w:t>
            </w:r>
          </w:p>
        </w:tc>
        <w:tc>
          <w:tcPr>
            <w:tcW w:w="709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отклонение</w:t>
            </w:r>
          </w:p>
        </w:tc>
        <w:tc>
          <w:tcPr>
            <w:tcW w:w="1559" w:type="dxa"/>
            <w:vMerge/>
          </w:tcPr>
          <w:p w:rsidR="00A13888" w:rsidRPr="00F951CD" w:rsidRDefault="00A13888" w:rsidP="00736709"/>
        </w:tc>
      </w:tr>
      <w:tr w:rsidR="00A13888" w:rsidRPr="00F951CD" w:rsidTr="005534C9">
        <w:tc>
          <w:tcPr>
            <w:tcW w:w="518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1</w:t>
            </w:r>
          </w:p>
        </w:tc>
        <w:tc>
          <w:tcPr>
            <w:tcW w:w="2238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2</w:t>
            </w:r>
          </w:p>
        </w:tc>
        <w:tc>
          <w:tcPr>
            <w:tcW w:w="735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3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4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5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6</w:t>
            </w:r>
          </w:p>
        </w:tc>
        <w:tc>
          <w:tcPr>
            <w:tcW w:w="794" w:type="dxa"/>
          </w:tcPr>
          <w:p w:rsidR="00A13888" w:rsidRPr="00F951CD" w:rsidRDefault="00384AC3" w:rsidP="007367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13888" w:rsidRPr="00F951CD" w:rsidRDefault="00384AC3" w:rsidP="007367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13888" w:rsidRPr="00F951CD" w:rsidRDefault="00384AC3" w:rsidP="007367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13888" w:rsidRPr="00F951CD" w:rsidRDefault="00384AC3" w:rsidP="007367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13888" w:rsidRPr="00F951CD" w:rsidRDefault="00384AC3" w:rsidP="007367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8" w:type="dxa"/>
          </w:tcPr>
          <w:p w:rsidR="00A13888" w:rsidRPr="00F951CD" w:rsidRDefault="00384AC3" w:rsidP="007367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13888" w:rsidRPr="00F951CD" w:rsidRDefault="00384AC3" w:rsidP="007367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A13888" w:rsidRPr="00F951CD" w:rsidRDefault="00384AC3" w:rsidP="0073670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13888" w:rsidRPr="00F951CD" w:rsidRDefault="00384AC3" w:rsidP="007367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A13888" w:rsidRPr="00F951CD" w:rsidRDefault="00384AC3" w:rsidP="0073670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A13888" w:rsidRPr="00F951CD" w:rsidRDefault="00384AC3" w:rsidP="00736709">
            <w:pPr>
              <w:pStyle w:val="ConsPlusNormal"/>
              <w:jc w:val="center"/>
            </w:pPr>
            <w:r>
              <w:t>17</w:t>
            </w:r>
          </w:p>
        </w:tc>
      </w:tr>
      <w:tr w:rsidR="00A13888" w:rsidRPr="00F951CD" w:rsidTr="005534C9">
        <w:tc>
          <w:tcPr>
            <w:tcW w:w="15230" w:type="dxa"/>
            <w:gridSpan w:val="17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Муниципальная программа</w:t>
            </w:r>
          </w:p>
        </w:tc>
      </w:tr>
      <w:tr w:rsidR="00A13888" w:rsidRPr="00F951CD" w:rsidTr="005534C9">
        <w:tc>
          <w:tcPr>
            <w:tcW w:w="518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1</w:t>
            </w:r>
            <w:r w:rsidR="00384AC3">
              <w:t>.</w:t>
            </w:r>
          </w:p>
        </w:tc>
        <w:tc>
          <w:tcPr>
            <w:tcW w:w="2238" w:type="dxa"/>
          </w:tcPr>
          <w:p w:rsidR="00A13888" w:rsidRPr="00F951CD" w:rsidRDefault="00A13888" w:rsidP="00736709">
            <w:pPr>
              <w:pStyle w:val="ConsPlusNormal"/>
            </w:pPr>
            <w:r w:rsidRPr="00F951CD">
              <w:t xml:space="preserve">Увеличение доли общей площади отремонтированных многоквартирных домов от общей площади многоквартирных домов, </w:t>
            </w:r>
            <w:r w:rsidRPr="00F951CD">
              <w:lastRenderedPageBreak/>
              <w:t>подлежащих ремонту</w:t>
            </w:r>
          </w:p>
        </w:tc>
        <w:tc>
          <w:tcPr>
            <w:tcW w:w="735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lastRenderedPageBreak/>
              <w:t>%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3,36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3,48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3,67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3,77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4,09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3,38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+0,02</w:t>
            </w:r>
          </w:p>
        </w:tc>
        <w:tc>
          <w:tcPr>
            <w:tcW w:w="737" w:type="dxa"/>
          </w:tcPr>
          <w:p w:rsidR="00A13888" w:rsidRPr="00F951CD" w:rsidRDefault="005534C9" w:rsidP="00736709">
            <w:pPr>
              <w:pStyle w:val="ConsPlusNormal"/>
              <w:jc w:val="center"/>
            </w:pPr>
            <w:r>
              <w:t>3,49</w:t>
            </w:r>
          </w:p>
        </w:tc>
        <w:tc>
          <w:tcPr>
            <w:tcW w:w="908" w:type="dxa"/>
          </w:tcPr>
          <w:p w:rsidR="00A13888" w:rsidRPr="00F951CD" w:rsidRDefault="005534C9" w:rsidP="00736709">
            <w:pPr>
              <w:pStyle w:val="ConsPlusNormal"/>
              <w:jc w:val="center"/>
            </w:pPr>
            <w:r>
              <w:t>+0,01</w:t>
            </w:r>
          </w:p>
        </w:tc>
        <w:tc>
          <w:tcPr>
            <w:tcW w:w="737" w:type="dxa"/>
          </w:tcPr>
          <w:p w:rsidR="00A13888" w:rsidRPr="00F951CD" w:rsidRDefault="00A13888" w:rsidP="0073670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A13888" w:rsidRPr="00F951CD" w:rsidRDefault="00A13888" w:rsidP="0073670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A13888" w:rsidRPr="00F951CD" w:rsidRDefault="00A13888" w:rsidP="00736709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A13888" w:rsidRPr="00F951CD" w:rsidRDefault="00A13888" w:rsidP="00736709">
            <w:pPr>
              <w:pStyle w:val="ConsPlusNormal"/>
              <w:jc w:val="center"/>
            </w:pPr>
          </w:p>
        </w:tc>
      </w:tr>
      <w:tr w:rsidR="00A13888" w:rsidRPr="00F951CD" w:rsidTr="005534C9">
        <w:tc>
          <w:tcPr>
            <w:tcW w:w="518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2</w:t>
            </w:r>
            <w:r w:rsidR="00384AC3">
              <w:t>.</w:t>
            </w:r>
          </w:p>
        </w:tc>
        <w:tc>
          <w:tcPr>
            <w:tcW w:w="2238" w:type="dxa"/>
          </w:tcPr>
          <w:p w:rsidR="00A13888" w:rsidRPr="00F951CD" w:rsidRDefault="00A13888" w:rsidP="00736709">
            <w:pPr>
              <w:pStyle w:val="ConsPlusNormal"/>
            </w:pPr>
            <w:r w:rsidRPr="00F951CD">
              <w:t>Удельный вес граждан, для которых будут созданы комфортные и безопасные условия проживания от общего количества граждан, проживающих в многоквартирных домах</w:t>
            </w:r>
          </w:p>
        </w:tc>
        <w:tc>
          <w:tcPr>
            <w:tcW w:w="735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%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3,03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3,29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3,47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3,57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3,82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3,15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+0,12</w:t>
            </w:r>
          </w:p>
        </w:tc>
        <w:tc>
          <w:tcPr>
            <w:tcW w:w="737" w:type="dxa"/>
          </w:tcPr>
          <w:p w:rsidR="00A13888" w:rsidRPr="00F951CD" w:rsidRDefault="00AD671B" w:rsidP="00AD671B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908" w:type="dxa"/>
          </w:tcPr>
          <w:p w:rsidR="00A13888" w:rsidRPr="00F951CD" w:rsidRDefault="00AD671B" w:rsidP="00736709">
            <w:pPr>
              <w:pStyle w:val="ConsPlusNormal"/>
              <w:jc w:val="center"/>
            </w:pPr>
            <w:r>
              <w:t>+0,03</w:t>
            </w:r>
          </w:p>
        </w:tc>
        <w:tc>
          <w:tcPr>
            <w:tcW w:w="737" w:type="dxa"/>
          </w:tcPr>
          <w:p w:rsidR="00A13888" w:rsidRPr="00F951CD" w:rsidRDefault="00A13888" w:rsidP="0073670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A13888" w:rsidRPr="00F951CD" w:rsidRDefault="00A13888" w:rsidP="0073670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A13888" w:rsidRPr="00F951CD" w:rsidRDefault="00A13888" w:rsidP="00736709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A13888" w:rsidRPr="00F951CD" w:rsidRDefault="00A13888" w:rsidP="00736709">
            <w:pPr>
              <w:pStyle w:val="ConsPlusNormal"/>
              <w:jc w:val="center"/>
            </w:pPr>
          </w:p>
        </w:tc>
      </w:tr>
      <w:tr w:rsidR="00A13888" w:rsidRPr="00F951CD" w:rsidTr="005534C9">
        <w:tc>
          <w:tcPr>
            <w:tcW w:w="518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3</w:t>
            </w:r>
            <w:r w:rsidR="00384AC3">
              <w:t>.</w:t>
            </w:r>
          </w:p>
        </w:tc>
        <w:tc>
          <w:tcPr>
            <w:tcW w:w="2238" w:type="dxa"/>
          </w:tcPr>
          <w:p w:rsidR="00A13888" w:rsidRPr="00F951CD" w:rsidRDefault="00A13888" w:rsidP="00736709">
            <w:pPr>
              <w:pStyle w:val="ConsPlusNormal"/>
            </w:pPr>
            <w:r w:rsidRPr="00F951CD">
              <w:t>Общая площадь многоквартирных домов, отремонтированных в рамках реализации Программы</w:t>
            </w:r>
          </w:p>
        </w:tc>
        <w:tc>
          <w:tcPr>
            <w:tcW w:w="735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тыс.кв.м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117,00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121,00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127,50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131,20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142,30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121,00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+4,00</w:t>
            </w:r>
          </w:p>
        </w:tc>
        <w:tc>
          <w:tcPr>
            <w:tcW w:w="737" w:type="dxa"/>
          </w:tcPr>
          <w:p w:rsidR="00A13888" w:rsidRPr="00F951CD" w:rsidRDefault="00AD671B" w:rsidP="00736709">
            <w:pPr>
              <w:pStyle w:val="ConsPlusNormal"/>
              <w:jc w:val="center"/>
            </w:pPr>
            <w:r>
              <w:t>124,00</w:t>
            </w:r>
          </w:p>
        </w:tc>
        <w:tc>
          <w:tcPr>
            <w:tcW w:w="908" w:type="dxa"/>
          </w:tcPr>
          <w:p w:rsidR="00A13888" w:rsidRPr="00F951CD" w:rsidRDefault="00AD671B" w:rsidP="00736709">
            <w:pPr>
              <w:pStyle w:val="ConsPlusNormal"/>
              <w:jc w:val="center"/>
            </w:pPr>
            <w:r>
              <w:t>+3,00</w:t>
            </w:r>
          </w:p>
        </w:tc>
        <w:tc>
          <w:tcPr>
            <w:tcW w:w="737" w:type="dxa"/>
          </w:tcPr>
          <w:p w:rsidR="00A13888" w:rsidRPr="00F951CD" w:rsidRDefault="00A13888" w:rsidP="0073670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A13888" w:rsidRPr="00F951CD" w:rsidRDefault="00A13888" w:rsidP="0073670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A13888" w:rsidRPr="00F951CD" w:rsidRDefault="00A13888" w:rsidP="00736709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A13888" w:rsidRPr="00F951CD" w:rsidRDefault="00A13888" w:rsidP="00736709">
            <w:pPr>
              <w:pStyle w:val="ConsPlusNormal"/>
              <w:jc w:val="center"/>
            </w:pPr>
          </w:p>
        </w:tc>
      </w:tr>
      <w:tr w:rsidR="00A13888" w:rsidRPr="00F951CD" w:rsidTr="005534C9">
        <w:tc>
          <w:tcPr>
            <w:tcW w:w="518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4</w:t>
            </w:r>
            <w:r w:rsidR="00384AC3">
              <w:t>.</w:t>
            </w:r>
          </w:p>
        </w:tc>
        <w:tc>
          <w:tcPr>
            <w:tcW w:w="2238" w:type="dxa"/>
          </w:tcPr>
          <w:p w:rsidR="00A13888" w:rsidRPr="00F951CD" w:rsidRDefault="00A13888" w:rsidP="00736709">
            <w:pPr>
              <w:pStyle w:val="ConsPlusNormal"/>
            </w:pPr>
            <w:r w:rsidRPr="00F951CD">
              <w:t xml:space="preserve">Количество граждан, для которых будут созданы безопасные и комфортные условия </w:t>
            </w:r>
            <w:r w:rsidRPr="00F951CD">
              <w:lastRenderedPageBreak/>
              <w:t>проживания</w:t>
            </w:r>
          </w:p>
        </w:tc>
        <w:tc>
          <w:tcPr>
            <w:tcW w:w="735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lastRenderedPageBreak/>
              <w:t>чел.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2340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2540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2680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2760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2950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2741</w:t>
            </w: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  <w:r w:rsidRPr="00F951CD">
              <w:t>+401</w:t>
            </w:r>
          </w:p>
        </w:tc>
        <w:tc>
          <w:tcPr>
            <w:tcW w:w="737" w:type="dxa"/>
          </w:tcPr>
          <w:p w:rsidR="00A13888" w:rsidRPr="00F951CD" w:rsidRDefault="00AD671B" w:rsidP="00736709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908" w:type="dxa"/>
          </w:tcPr>
          <w:p w:rsidR="00A13888" w:rsidRPr="00F951CD" w:rsidRDefault="00AD671B" w:rsidP="00736709">
            <w:pPr>
              <w:pStyle w:val="ConsPlusNormal"/>
              <w:jc w:val="center"/>
            </w:pPr>
            <w:r>
              <w:t>+11</w:t>
            </w:r>
          </w:p>
        </w:tc>
        <w:tc>
          <w:tcPr>
            <w:tcW w:w="737" w:type="dxa"/>
          </w:tcPr>
          <w:p w:rsidR="00A13888" w:rsidRPr="00F951CD" w:rsidRDefault="00A13888" w:rsidP="0073670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A13888" w:rsidRPr="00F951CD" w:rsidRDefault="00A13888" w:rsidP="0073670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A13888" w:rsidRPr="00F951CD" w:rsidRDefault="00A13888" w:rsidP="00736709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A13888" w:rsidRPr="00F951CD" w:rsidRDefault="00A13888" w:rsidP="00736709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A13888" w:rsidRPr="00F951CD" w:rsidRDefault="00A13888" w:rsidP="00736709">
            <w:pPr>
              <w:pStyle w:val="ConsPlusNormal"/>
              <w:jc w:val="center"/>
            </w:pPr>
          </w:p>
        </w:tc>
      </w:tr>
      <w:tr w:rsidR="00A13888" w:rsidRPr="00F951CD" w:rsidTr="005534C9">
        <w:tc>
          <w:tcPr>
            <w:tcW w:w="15230" w:type="dxa"/>
            <w:gridSpan w:val="17"/>
          </w:tcPr>
          <w:p w:rsidR="00A13888" w:rsidRPr="00F951CD" w:rsidRDefault="00A13888" w:rsidP="00736709">
            <w:pPr>
              <w:pStyle w:val="ConsPlusNormal"/>
            </w:pPr>
            <w:r w:rsidRPr="00F951CD">
              <w:t xml:space="preserve">выводы об эффективности реализации программы по результатам оценки достижения ожидаемых результатов за отчетный год </w:t>
            </w:r>
            <w:hyperlink w:anchor="P818" w:history="1">
              <w:r w:rsidRPr="00F951CD">
                <w:t>&lt;*&gt;</w:t>
              </w:r>
            </w:hyperlink>
            <w:r w:rsidRPr="00F951CD">
              <w:t xml:space="preserve">: </w:t>
            </w:r>
            <w:proofErr w:type="spellStart"/>
            <w:r w:rsidRPr="00F951CD">
              <w:rPr>
                <w:b/>
              </w:rPr>
              <w:t>эфективно</w:t>
            </w:r>
            <w:proofErr w:type="spellEnd"/>
          </w:p>
        </w:tc>
      </w:tr>
      <w:tr w:rsidR="00A13888" w:rsidRPr="00F951CD" w:rsidTr="005534C9">
        <w:tc>
          <w:tcPr>
            <w:tcW w:w="15230" w:type="dxa"/>
            <w:gridSpan w:val="17"/>
          </w:tcPr>
          <w:p w:rsidR="00A13888" w:rsidRPr="00F951CD" w:rsidRDefault="00A13888" w:rsidP="00736709">
            <w:pPr>
              <w:pStyle w:val="ConsPlusNormal"/>
            </w:pPr>
            <w:r w:rsidRPr="00F951CD">
              <w:t xml:space="preserve">предложения по дальнейшей реализации программы </w:t>
            </w:r>
            <w:hyperlink w:anchor="P820" w:history="1">
              <w:r w:rsidRPr="00F951CD">
                <w:t>&lt;**&gt;</w:t>
              </w:r>
            </w:hyperlink>
            <w:r w:rsidRPr="00F951CD">
              <w:t xml:space="preserve">: </w:t>
            </w:r>
            <w:r w:rsidRPr="00F951CD">
              <w:rPr>
                <w:b/>
              </w:rPr>
              <w:t>эффективно продолжить реализацию муниципальной программы</w:t>
            </w:r>
          </w:p>
        </w:tc>
      </w:tr>
      <w:tr w:rsidR="00A13888" w:rsidRPr="00F951CD" w:rsidTr="005534C9">
        <w:tc>
          <w:tcPr>
            <w:tcW w:w="15230" w:type="dxa"/>
            <w:gridSpan w:val="17"/>
          </w:tcPr>
          <w:p w:rsidR="00A13888" w:rsidRPr="00F951CD" w:rsidRDefault="00A13888" w:rsidP="00736709">
            <w:pPr>
              <w:pStyle w:val="ConsPlusNormal"/>
            </w:pPr>
            <w:r w:rsidRPr="00F951CD">
              <w:t xml:space="preserve">вывод за весь период реализации </w:t>
            </w:r>
            <w:hyperlink w:anchor="P821" w:history="1">
              <w:r w:rsidRPr="00F951CD">
                <w:t>&lt;***&gt;</w:t>
              </w:r>
            </w:hyperlink>
            <w:r w:rsidRPr="00F951CD">
              <w:t xml:space="preserve">: </w:t>
            </w:r>
            <w:r w:rsidRPr="00F951CD">
              <w:rPr>
                <w:b/>
              </w:rPr>
              <w:t>эффективно</w:t>
            </w:r>
          </w:p>
        </w:tc>
      </w:tr>
    </w:tbl>
    <w:p w:rsidR="00384AC3" w:rsidRDefault="00384AC3" w:rsidP="00384AC3">
      <w:pPr>
        <w:pStyle w:val="ConsPlusNormal"/>
        <w:ind w:firstLine="540"/>
        <w:jc w:val="both"/>
      </w:pPr>
    </w:p>
    <w:p w:rsidR="00A13888" w:rsidRPr="00F951CD" w:rsidRDefault="00A13888" w:rsidP="00384AC3">
      <w:pPr>
        <w:pStyle w:val="ConsPlusNormal"/>
        <w:ind w:firstLine="540"/>
        <w:jc w:val="both"/>
      </w:pPr>
      <w:r w:rsidRPr="00F951CD">
        <w:t>&lt;*&gt; - для программы, в которой предусмотрено 3 и более показателей - от 85 до 100% достижения запланированных показателей - эффективно: от 70 до 85% - эффективность на уровне, менее 70% - неэффективно.</w:t>
      </w:r>
    </w:p>
    <w:p w:rsidR="00A13888" w:rsidRPr="00F951CD" w:rsidRDefault="00A13888" w:rsidP="00384AC3">
      <w:pPr>
        <w:pStyle w:val="ConsPlusNormal"/>
        <w:ind w:firstLine="540"/>
        <w:jc w:val="both"/>
      </w:pPr>
      <w:r w:rsidRPr="00F951CD">
        <w:t>Для программы, в которой предусмотрено менее 3-х показателей - 100% достижения запланированных показателей - эффективно; от 50% - эффективность на уровне, менее 50% - неэффективно.</w:t>
      </w:r>
    </w:p>
    <w:p w:rsidR="00A13888" w:rsidRPr="00F951CD" w:rsidRDefault="00A13888" w:rsidP="00384AC3">
      <w:pPr>
        <w:pStyle w:val="ConsPlusNormal"/>
        <w:ind w:firstLine="540"/>
        <w:jc w:val="both"/>
      </w:pPr>
      <w:r w:rsidRPr="00F951CD">
        <w:t>&lt;**&gt; - эффективно - продолжить реализацию муниципальной программы, эффективность на уровне - внести изменения в муниципальную программу, неэффективно - прекратить реализацию муниципальной программы.</w:t>
      </w:r>
    </w:p>
    <w:p w:rsidR="00A13888" w:rsidRPr="00F951CD" w:rsidRDefault="00A13888" w:rsidP="00384AC3">
      <w:pPr>
        <w:pStyle w:val="ConsPlusNormal"/>
        <w:ind w:firstLine="540"/>
        <w:jc w:val="both"/>
      </w:pPr>
      <w:r w:rsidRPr="00F951CD">
        <w:t>&lt;***&gt; - для программы, в которой предусмотрено более 3-х показателей: от 80 до 100% достижения запланированных показателей - эффективно; от 70 до 85% - эффективность на уровне, менее 70% - неэффективно.</w:t>
      </w:r>
    </w:p>
    <w:p w:rsidR="00A13888" w:rsidRPr="00F951CD" w:rsidRDefault="00A13888" w:rsidP="00384AC3">
      <w:pPr>
        <w:spacing w:line="240" w:lineRule="auto"/>
      </w:pPr>
      <w:r w:rsidRPr="00F951CD">
        <w:t>Для программы, в которой предусмотрено не менее 3-х показателей - 100% достижения запланированных показателей - эффективно; от 50% - эффективность на уровне, менее 50% - неэффективно</w:t>
      </w:r>
      <w:r w:rsidR="007E647B">
        <w:t>.</w:t>
      </w:r>
    </w:p>
    <w:sectPr w:rsidR="00A13888" w:rsidRPr="00F951CD" w:rsidSect="00A254D7">
      <w:pgSz w:w="16838" w:h="11905" w:orient="landscape"/>
      <w:pgMar w:top="567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3D44930"/>
    <w:lvl w:ilvl="0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34A025D2"/>
    <w:multiLevelType w:val="hybridMultilevel"/>
    <w:tmpl w:val="DF10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36"/>
    <w:rsid w:val="00012FFA"/>
    <w:rsid w:val="00016678"/>
    <w:rsid w:val="00031936"/>
    <w:rsid w:val="00034D69"/>
    <w:rsid w:val="00037D06"/>
    <w:rsid w:val="00073E77"/>
    <w:rsid w:val="000A716D"/>
    <w:rsid w:val="000B2796"/>
    <w:rsid w:val="000B51FF"/>
    <w:rsid w:val="000C75DF"/>
    <w:rsid w:val="000E228E"/>
    <w:rsid w:val="000E7C7F"/>
    <w:rsid w:val="000F26D7"/>
    <w:rsid w:val="001065AB"/>
    <w:rsid w:val="0011092A"/>
    <w:rsid w:val="0011319B"/>
    <w:rsid w:val="001163C6"/>
    <w:rsid w:val="001261DC"/>
    <w:rsid w:val="00131DA9"/>
    <w:rsid w:val="001328C8"/>
    <w:rsid w:val="00146BE0"/>
    <w:rsid w:val="00151430"/>
    <w:rsid w:val="00182EF4"/>
    <w:rsid w:val="00184451"/>
    <w:rsid w:val="001913C8"/>
    <w:rsid w:val="00195EE7"/>
    <w:rsid w:val="0019767E"/>
    <w:rsid w:val="001A5A2A"/>
    <w:rsid w:val="001C08CF"/>
    <w:rsid w:val="001C19CB"/>
    <w:rsid w:val="001C4D1E"/>
    <w:rsid w:val="001D4D3E"/>
    <w:rsid w:val="001E4649"/>
    <w:rsid w:val="001E6A66"/>
    <w:rsid w:val="001F1B28"/>
    <w:rsid w:val="00226293"/>
    <w:rsid w:val="00227774"/>
    <w:rsid w:val="00231072"/>
    <w:rsid w:val="00253498"/>
    <w:rsid w:val="00257CB1"/>
    <w:rsid w:val="0026122A"/>
    <w:rsid w:val="002733A1"/>
    <w:rsid w:val="002809F9"/>
    <w:rsid w:val="00280D27"/>
    <w:rsid w:val="0029163B"/>
    <w:rsid w:val="002B6517"/>
    <w:rsid w:val="002E231B"/>
    <w:rsid w:val="002F75E9"/>
    <w:rsid w:val="00302F61"/>
    <w:rsid w:val="00307B40"/>
    <w:rsid w:val="00311B4E"/>
    <w:rsid w:val="003175E0"/>
    <w:rsid w:val="0033096D"/>
    <w:rsid w:val="00343801"/>
    <w:rsid w:val="00347EE3"/>
    <w:rsid w:val="003662C9"/>
    <w:rsid w:val="00384AC3"/>
    <w:rsid w:val="003920A5"/>
    <w:rsid w:val="003A3EC4"/>
    <w:rsid w:val="003B7D39"/>
    <w:rsid w:val="003C6EC6"/>
    <w:rsid w:val="003C7E37"/>
    <w:rsid w:val="003D3EFD"/>
    <w:rsid w:val="003D49C8"/>
    <w:rsid w:val="003E598F"/>
    <w:rsid w:val="003F4A37"/>
    <w:rsid w:val="003F4D5D"/>
    <w:rsid w:val="003F6C22"/>
    <w:rsid w:val="004008C9"/>
    <w:rsid w:val="004147C0"/>
    <w:rsid w:val="00425BD5"/>
    <w:rsid w:val="00450055"/>
    <w:rsid w:val="00452113"/>
    <w:rsid w:val="00453DD8"/>
    <w:rsid w:val="004634A1"/>
    <w:rsid w:val="00482C10"/>
    <w:rsid w:val="00483D6B"/>
    <w:rsid w:val="00493297"/>
    <w:rsid w:val="004955BD"/>
    <w:rsid w:val="004964FA"/>
    <w:rsid w:val="004968E7"/>
    <w:rsid w:val="00497FD7"/>
    <w:rsid w:val="004A0590"/>
    <w:rsid w:val="004A64A4"/>
    <w:rsid w:val="004A7F07"/>
    <w:rsid w:val="004E2AE2"/>
    <w:rsid w:val="004E7CA0"/>
    <w:rsid w:val="004F11C5"/>
    <w:rsid w:val="004F5C48"/>
    <w:rsid w:val="005013B0"/>
    <w:rsid w:val="00505722"/>
    <w:rsid w:val="00505AED"/>
    <w:rsid w:val="00514651"/>
    <w:rsid w:val="00527A8F"/>
    <w:rsid w:val="00530B23"/>
    <w:rsid w:val="00540F96"/>
    <w:rsid w:val="0054166C"/>
    <w:rsid w:val="005534C9"/>
    <w:rsid w:val="00571BD2"/>
    <w:rsid w:val="00591C5F"/>
    <w:rsid w:val="005A2341"/>
    <w:rsid w:val="005A3AC5"/>
    <w:rsid w:val="005B48D0"/>
    <w:rsid w:val="005C1953"/>
    <w:rsid w:val="005C36B8"/>
    <w:rsid w:val="005D0771"/>
    <w:rsid w:val="005D08C0"/>
    <w:rsid w:val="005D6333"/>
    <w:rsid w:val="005D6BE4"/>
    <w:rsid w:val="005E2F4D"/>
    <w:rsid w:val="00607965"/>
    <w:rsid w:val="00635462"/>
    <w:rsid w:val="00635E4A"/>
    <w:rsid w:val="00644069"/>
    <w:rsid w:val="00674DB1"/>
    <w:rsid w:val="00682562"/>
    <w:rsid w:val="006A7936"/>
    <w:rsid w:val="006B07C2"/>
    <w:rsid w:val="006B3F41"/>
    <w:rsid w:val="006C7CE1"/>
    <w:rsid w:val="006D11C2"/>
    <w:rsid w:val="006F2C7E"/>
    <w:rsid w:val="006F436E"/>
    <w:rsid w:val="00705F00"/>
    <w:rsid w:val="007077D2"/>
    <w:rsid w:val="00714B31"/>
    <w:rsid w:val="007323BE"/>
    <w:rsid w:val="00737263"/>
    <w:rsid w:val="007435E8"/>
    <w:rsid w:val="00747C98"/>
    <w:rsid w:val="00747DE7"/>
    <w:rsid w:val="00780579"/>
    <w:rsid w:val="00785BF2"/>
    <w:rsid w:val="0079610C"/>
    <w:rsid w:val="007A31B8"/>
    <w:rsid w:val="007A7C9E"/>
    <w:rsid w:val="007B3936"/>
    <w:rsid w:val="007B583C"/>
    <w:rsid w:val="007C0357"/>
    <w:rsid w:val="007D7CC1"/>
    <w:rsid w:val="007E1575"/>
    <w:rsid w:val="007E53B2"/>
    <w:rsid w:val="007E647B"/>
    <w:rsid w:val="007E6777"/>
    <w:rsid w:val="007F1166"/>
    <w:rsid w:val="00802AC6"/>
    <w:rsid w:val="00806BE1"/>
    <w:rsid w:val="00825BE5"/>
    <w:rsid w:val="0083124B"/>
    <w:rsid w:val="00833E90"/>
    <w:rsid w:val="00840ACE"/>
    <w:rsid w:val="008469F9"/>
    <w:rsid w:val="00854874"/>
    <w:rsid w:val="00857097"/>
    <w:rsid w:val="00862431"/>
    <w:rsid w:val="008729F2"/>
    <w:rsid w:val="00873DE1"/>
    <w:rsid w:val="00875F8A"/>
    <w:rsid w:val="0088412C"/>
    <w:rsid w:val="008B24ED"/>
    <w:rsid w:val="008E055E"/>
    <w:rsid w:val="008F27B9"/>
    <w:rsid w:val="00901F0A"/>
    <w:rsid w:val="00912D4D"/>
    <w:rsid w:val="00951B45"/>
    <w:rsid w:val="0095609A"/>
    <w:rsid w:val="009640C6"/>
    <w:rsid w:val="00976092"/>
    <w:rsid w:val="00977AB8"/>
    <w:rsid w:val="00986217"/>
    <w:rsid w:val="0099766B"/>
    <w:rsid w:val="009B1B91"/>
    <w:rsid w:val="009B510D"/>
    <w:rsid w:val="009C6D5D"/>
    <w:rsid w:val="009D0FFF"/>
    <w:rsid w:val="009D32E2"/>
    <w:rsid w:val="009E4BFE"/>
    <w:rsid w:val="009E7A8E"/>
    <w:rsid w:val="009F03AD"/>
    <w:rsid w:val="009F11E8"/>
    <w:rsid w:val="009F6CDF"/>
    <w:rsid w:val="009F6CFB"/>
    <w:rsid w:val="00A00903"/>
    <w:rsid w:val="00A04705"/>
    <w:rsid w:val="00A115CC"/>
    <w:rsid w:val="00A13888"/>
    <w:rsid w:val="00A16432"/>
    <w:rsid w:val="00A21200"/>
    <w:rsid w:val="00A254D7"/>
    <w:rsid w:val="00A353CA"/>
    <w:rsid w:val="00A360E5"/>
    <w:rsid w:val="00A40A53"/>
    <w:rsid w:val="00A41802"/>
    <w:rsid w:val="00A5247C"/>
    <w:rsid w:val="00A61A14"/>
    <w:rsid w:val="00A62A6C"/>
    <w:rsid w:val="00A814CB"/>
    <w:rsid w:val="00A81799"/>
    <w:rsid w:val="00A936A6"/>
    <w:rsid w:val="00AA7376"/>
    <w:rsid w:val="00AC6CE6"/>
    <w:rsid w:val="00AD63B2"/>
    <w:rsid w:val="00AD671B"/>
    <w:rsid w:val="00AE4213"/>
    <w:rsid w:val="00AE6CB7"/>
    <w:rsid w:val="00AE6CE4"/>
    <w:rsid w:val="00B022B4"/>
    <w:rsid w:val="00B023FB"/>
    <w:rsid w:val="00B02D28"/>
    <w:rsid w:val="00B17B68"/>
    <w:rsid w:val="00B206F1"/>
    <w:rsid w:val="00B419AE"/>
    <w:rsid w:val="00B62D66"/>
    <w:rsid w:val="00B637DF"/>
    <w:rsid w:val="00B705C0"/>
    <w:rsid w:val="00B76C44"/>
    <w:rsid w:val="00B77C7B"/>
    <w:rsid w:val="00B95811"/>
    <w:rsid w:val="00BA0F98"/>
    <w:rsid w:val="00BB0EA9"/>
    <w:rsid w:val="00BB51EF"/>
    <w:rsid w:val="00BD3C51"/>
    <w:rsid w:val="00BE7C89"/>
    <w:rsid w:val="00BF3E25"/>
    <w:rsid w:val="00C34464"/>
    <w:rsid w:val="00C40CB3"/>
    <w:rsid w:val="00C40D3C"/>
    <w:rsid w:val="00C4572A"/>
    <w:rsid w:val="00C62E01"/>
    <w:rsid w:val="00C67064"/>
    <w:rsid w:val="00C77F86"/>
    <w:rsid w:val="00C91A05"/>
    <w:rsid w:val="00CB31EE"/>
    <w:rsid w:val="00CB618F"/>
    <w:rsid w:val="00CB6F0B"/>
    <w:rsid w:val="00CC59FB"/>
    <w:rsid w:val="00CD4874"/>
    <w:rsid w:val="00CD683A"/>
    <w:rsid w:val="00CE1F2F"/>
    <w:rsid w:val="00CE2552"/>
    <w:rsid w:val="00D14564"/>
    <w:rsid w:val="00D2440B"/>
    <w:rsid w:val="00D2488C"/>
    <w:rsid w:val="00D3604C"/>
    <w:rsid w:val="00D56CC4"/>
    <w:rsid w:val="00D71108"/>
    <w:rsid w:val="00D7385B"/>
    <w:rsid w:val="00D7614A"/>
    <w:rsid w:val="00D94C8B"/>
    <w:rsid w:val="00D96BC9"/>
    <w:rsid w:val="00DB74EC"/>
    <w:rsid w:val="00DD258A"/>
    <w:rsid w:val="00DD7AA6"/>
    <w:rsid w:val="00DE66CD"/>
    <w:rsid w:val="00DF129F"/>
    <w:rsid w:val="00E03E9A"/>
    <w:rsid w:val="00E119EE"/>
    <w:rsid w:val="00E16C55"/>
    <w:rsid w:val="00E175E4"/>
    <w:rsid w:val="00E33B86"/>
    <w:rsid w:val="00E4146F"/>
    <w:rsid w:val="00E42332"/>
    <w:rsid w:val="00E5082C"/>
    <w:rsid w:val="00E74109"/>
    <w:rsid w:val="00E74CC6"/>
    <w:rsid w:val="00E83862"/>
    <w:rsid w:val="00E872D7"/>
    <w:rsid w:val="00E91EDA"/>
    <w:rsid w:val="00E93871"/>
    <w:rsid w:val="00EA6498"/>
    <w:rsid w:val="00EB0B3C"/>
    <w:rsid w:val="00EB13D2"/>
    <w:rsid w:val="00EB2CA6"/>
    <w:rsid w:val="00ED0E06"/>
    <w:rsid w:val="00EE52B0"/>
    <w:rsid w:val="00EF03E3"/>
    <w:rsid w:val="00EF13DE"/>
    <w:rsid w:val="00F07A2B"/>
    <w:rsid w:val="00F16C24"/>
    <w:rsid w:val="00F20518"/>
    <w:rsid w:val="00F24A03"/>
    <w:rsid w:val="00F506BE"/>
    <w:rsid w:val="00F667A6"/>
    <w:rsid w:val="00F66CF5"/>
    <w:rsid w:val="00F85528"/>
    <w:rsid w:val="00F93D84"/>
    <w:rsid w:val="00F951CD"/>
    <w:rsid w:val="00F96BDB"/>
    <w:rsid w:val="00FA25F9"/>
    <w:rsid w:val="00FA5136"/>
    <w:rsid w:val="00FC4F2E"/>
    <w:rsid w:val="00FE689E"/>
    <w:rsid w:val="00FF3602"/>
    <w:rsid w:val="00FF4239"/>
    <w:rsid w:val="00FF4BE9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86C6E-82E8-4C7B-815F-348BC70D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7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31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1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31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1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0319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19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19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D738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D7385B"/>
    <w:pPr>
      <w:widowControl w:val="0"/>
      <w:shd w:val="clear" w:color="auto" w:fill="FFFFFF"/>
      <w:spacing w:after="0" w:line="240" w:lineRule="atLeast"/>
    </w:pPr>
    <w:rPr>
      <w:rFonts w:cs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D7385B"/>
    <w:rPr>
      <w:rFonts w:ascii="Times New Roman" w:hAnsi="Times New Roman"/>
      <w:sz w:val="28"/>
    </w:rPr>
  </w:style>
  <w:style w:type="character" w:customStyle="1" w:styleId="Exact">
    <w:name w:val="Основной текст Exact"/>
    <w:basedOn w:val="a0"/>
    <w:uiPriority w:val="99"/>
    <w:rsid w:val="00A61A14"/>
    <w:rPr>
      <w:rFonts w:ascii="Times New Roman" w:hAnsi="Times New Roman" w:cs="Times New Roman"/>
      <w:spacing w:val="5"/>
      <w:sz w:val="20"/>
      <w:szCs w:val="20"/>
      <w:u w:val="none"/>
    </w:rPr>
  </w:style>
  <w:style w:type="character" w:customStyle="1" w:styleId="Exact1">
    <w:name w:val="Основной текст Exact1"/>
    <w:basedOn w:val="1"/>
    <w:uiPriority w:val="99"/>
    <w:rsid w:val="00A61A14"/>
    <w:rPr>
      <w:rFonts w:ascii="Times New Roman" w:hAnsi="Times New Roman" w:cs="Times New Roman"/>
      <w:spacing w:val="5"/>
      <w:sz w:val="20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8F0E-8FC4-4CA7-B923-5514AC02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Sivkov</dc:creator>
  <cp:lastModifiedBy>Яна Викторовна Яриловец</cp:lastModifiedBy>
  <cp:revision>2</cp:revision>
  <dcterms:created xsi:type="dcterms:W3CDTF">2020-01-16T23:44:00Z</dcterms:created>
  <dcterms:modified xsi:type="dcterms:W3CDTF">2020-01-16T23:44:00Z</dcterms:modified>
</cp:coreProperties>
</file>