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0B" w:rsidRDefault="00EC450B" w:rsidP="00EC450B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 xml:space="preserve">, местоположение установлено примерно в 30 м по направлению на юг относительно ориентира жилой дом, расположенного за пределами участка, адрес ориентира: Приморский, край, г. Уссурийск, пер. Тельмана, д. 39.    </w:t>
      </w:r>
    </w:p>
    <w:p w:rsidR="00EC450B" w:rsidRDefault="00EC450B" w:rsidP="00EC450B"/>
    <w:p w:rsidR="00EC450B" w:rsidRDefault="00EC450B" w:rsidP="00EC450B">
      <w:r>
        <w:t xml:space="preserve">Вид права: аренда.    </w:t>
      </w:r>
    </w:p>
    <w:p w:rsidR="00EC450B" w:rsidRDefault="00EC450B" w:rsidP="00EC450B"/>
    <w:p w:rsidR="00EC450B" w:rsidRDefault="00EC450B" w:rsidP="00EC450B">
      <w:r>
        <w:t>Разрешенное использование: строительство индивидуального жилого дома.</w:t>
      </w:r>
    </w:p>
    <w:p w:rsidR="00EC450B" w:rsidRDefault="00EC450B" w:rsidP="00EC450B"/>
    <w:p w:rsidR="00EC450B" w:rsidRDefault="00EC450B" w:rsidP="00EC450B">
      <w:r>
        <w:t xml:space="preserve">Ограничения в пользовании земельным участком: согласно информации, предоставленной МКУ «Управление благоустройства», на земельном участке произрастают </w:t>
      </w:r>
      <w:proofErr w:type="gramStart"/>
      <w:r>
        <w:t>зеленые насаждения</w:t>
      </w:r>
      <w:proofErr w:type="gramEnd"/>
      <w:r>
        <w:t xml:space="preserve"> снос которых возможен при условии выплаты компенсационной стоимости в размере 3853404 руб. 88 коп. (Три миллиона восемьсот пятьдесят три тысячи четыреста четыре рубля) 88 коп.</w:t>
      </w:r>
    </w:p>
    <w:p w:rsidR="00EC450B" w:rsidRDefault="00EC450B" w:rsidP="00EC450B"/>
    <w:p w:rsidR="00EC450B" w:rsidRDefault="00EC450B" w:rsidP="00EC450B">
      <w:r>
        <w:t xml:space="preserve">Прием заявлений производится в течение месяца со дня опубликования данного объявления в МБУ У ГО МФЦ </w:t>
      </w:r>
      <w:proofErr w:type="gramStart"/>
      <w:r>
        <w:t>по  адресам</w:t>
      </w:r>
      <w:proofErr w:type="gramEnd"/>
      <w:r>
        <w:t xml:space="preserve">: г. Уссурийск, ул. Некрасова, д. 91 А; г. Уссурийск, ул. Беляева д. 28; г. Уссурийск, ул. Владивостокское шоссе, д. 119; г. Уссурийск, ул. Тургенева, д. 2;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EC450B" w:rsidRDefault="00EC450B" w:rsidP="00EC450B"/>
    <w:p w:rsidR="00B2290A" w:rsidRPr="00C17020" w:rsidRDefault="00EC450B" w:rsidP="00EC450B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 58, кабинет 301а, время приема понедельник Ч четверг с 9:00 до 18:00, обеденный перерыв с 13:00 до 14:00</w:t>
      </w:r>
      <w:bookmarkStart w:id="0" w:name="_GoBack"/>
      <w:bookmarkEnd w:id="0"/>
    </w:p>
    <w:sectPr w:rsidR="00B2290A" w:rsidRPr="00C1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16046"/>
    <w:rsid w:val="00721322"/>
    <w:rsid w:val="00765EEE"/>
    <w:rsid w:val="00771B89"/>
    <w:rsid w:val="007A5005"/>
    <w:rsid w:val="007F3359"/>
    <w:rsid w:val="00804AE5"/>
    <w:rsid w:val="008628B7"/>
    <w:rsid w:val="00863AA2"/>
    <w:rsid w:val="00880B66"/>
    <w:rsid w:val="00884692"/>
    <w:rsid w:val="008D5FA4"/>
    <w:rsid w:val="008E25F2"/>
    <w:rsid w:val="008F5986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67033"/>
    <w:rsid w:val="00A75230"/>
    <w:rsid w:val="00A84B14"/>
    <w:rsid w:val="00B03A88"/>
    <w:rsid w:val="00B2290A"/>
    <w:rsid w:val="00B3234F"/>
    <w:rsid w:val="00B510E2"/>
    <w:rsid w:val="00B56158"/>
    <w:rsid w:val="00B60E86"/>
    <w:rsid w:val="00B646D0"/>
    <w:rsid w:val="00B7674C"/>
    <w:rsid w:val="00B9117D"/>
    <w:rsid w:val="00BA56C1"/>
    <w:rsid w:val="00BC43CB"/>
    <w:rsid w:val="00BD566E"/>
    <w:rsid w:val="00BE7F5D"/>
    <w:rsid w:val="00BF5587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24654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289</cp:revision>
  <dcterms:created xsi:type="dcterms:W3CDTF">2019-12-18T14:56:00Z</dcterms:created>
  <dcterms:modified xsi:type="dcterms:W3CDTF">2019-12-18T21:36:00Z</dcterms:modified>
</cp:coreProperties>
</file>