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BE" w:rsidRDefault="00BF4303" w:rsidP="00FF7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84A">
        <w:rPr>
          <w:rFonts w:ascii="Times New Roman" w:hAnsi="Times New Roman" w:cs="Times New Roman"/>
          <w:sz w:val="24"/>
          <w:szCs w:val="24"/>
        </w:rPr>
        <w:t>МОНИТОРИНГ РЕАЛИЗАЦИИ МУНИЦ</w:t>
      </w:r>
      <w:r w:rsidR="00D6484A" w:rsidRPr="00D6484A">
        <w:rPr>
          <w:rFonts w:ascii="Times New Roman" w:hAnsi="Times New Roman" w:cs="Times New Roman"/>
          <w:sz w:val="24"/>
          <w:szCs w:val="24"/>
        </w:rPr>
        <w:t>ИПАЛЬНОЙ ПРОГРАММЫ</w:t>
      </w:r>
    </w:p>
    <w:p w:rsidR="00FF7745" w:rsidRDefault="00FF7745" w:rsidP="00FF7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69E">
        <w:rPr>
          <w:rFonts w:ascii="Times New Roman" w:hAnsi="Times New Roman" w:cs="Times New Roman"/>
          <w:sz w:val="28"/>
          <w:szCs w:val="28"/>
        </w:rPr>
        <w:t>«Противодействие коррупции в Уссурийском городском округе» на 20</w:t>
      </w:r>
      <w:r w:rsidR="006861CA">
        <w:rPr>
          <w:rFonts w:ascii="Times New Roman" w:hAnsi="Times New Roman" w:cs="Times New Roman"/>
          <w:sz w:val="28"/>
          <w:szCs w:val="28"/>
        </w:rPr>
        <w:t>22</w:t>
      </w:r>
      <w:r w:rsidRPr="00DF469E">
        <w:rPr>
          <w:rFonts w:ascii="Times New Roman" w:hAnsi="Times New Roman" w:cs="Times New Roman"/>
          <w:sz w:val="28"/>
          <w:szCs w:val="28"/>
        </w:rPr>
        <w:t>-202</w:t>
      </w:r>
      <w:r w:rsidR="006861CA">
        <w:rPr>
          <w:rFonts w:ascii="Times New Roman" w:hAnsi="Times New Roman" w:cs="Times New Roman"/>
          <w:sz w:val="28"/>
          <w:szCs w:val="28"/>
        </w:rPr>
        <w:t>6</w:t>
      </w:r>
      <w:r w:rsidRPr="00DF469E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6484A" w:rsidRPr="00F31AE5" w:rsidRDefault="00D6484A" w:rsidP="00FF774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31AE5">
        <w:rPr>
          <w:rFonts w:ascii="Times New Roman" w:hAnsi="Times New Roman" w:cs="Times New Roman"/>
          <w:b w:val="0"/>
          <w:sz w:val="26"/>
          <w:szCs w:val="26"/>
        </w:rPr>
        <w:t xml:space="preserve">за </w:t>
      </w:r>
      <w:r w:rsidR="00805F10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317659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EF7F5B" w:rsidRPr="00CC500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31AE5">
        <w:rPr>
          <w:rFonts w:ascii="Times New Roman" w:hAnsi="Times New Roman" w:cs="Times New Roman"/>
          <w:b w:val="0"/>
          <w:sz w:val="26"/>
          <w:szCs w:val="26"/>
        </w:rPr>
        <w:t>квартал 202</w:t>
      </w:r>
      <w:r w:rsidR="00BC3B83">
        <w:rPr>
          <w:rFonts w:ascii="Times New Roman" w:hAnsi="Times New Roman" w:cs="Times New Roman"/>
          <w:b w:val="0"/>
          <w:sz w:val="26"/>
          <w:szCs w:val="26"/>
        </w:rPr>
        <w:t>3</w:t>
      </w:r>
      <w:r w:rsidRPr="00F31AE5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BF4303" w:rsidRPr="00CE6DA5" w:rsidRDefault="00BF4303" w:rsidP="00BF43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DA5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CE6DA5">
        <w:rPr>
          <w:rFonts w:ascii="Times New Roman" w:hAnsi="Times New Roman" w:cs="Times New Roman"/>
          <w:sz w:val="24"/>
          <w:szCs w:val="24"/>
        </w:rPr>
        <w:t>:</w:t>
      </w:r>
      <w:r w:rsidR="00B96646">
        <w:rPr>
          <w:rFonts w:ascii="Times New Roman" w:hAnsi="Times New Roman" w:cs="Times New Roman"/>
          <w:sz w:val="24"/>
          <w:szCs w:val="24"/>
        </w:rPr>
        <w:t xml:space="preserve"> </w:t>
      </w:r>
      <w:r w:rsidR="00D6484A" w:rsidRPr="00CE6DA5">
        <w:rPr>
          <w:rFonts w:ascii="Times New Roman" w:hAnsi="Times New Roman" w:cs="Times New Roman"/>
          <w:sz w:val="24"/>
          <w:szCs w:val="24"/>
        </w:rPr>
        <w:t>Отдел муниципальной службы и кадров аппарата администрации Уссурийского городского округа</w:t>
      </w:r>
    </w:p>
    <w:tbl>
      <w:tblPr>
        <w:tblStyle w:val="a4"/>
        <w:tblW w:w="19039" w:type="dxa"/>
        <w:tblLayout w:type="fixed"/>
        <w:tblLook w:val="04A0" w:firstRow="1" w:lastRow="0" w:firstColumn="1" w:lastColumn="0" w:noHBand="0" w:noVBand="1"/>
      </w:tblPr>
      <w:tblGrid>
        <w:gridCol w:w="620"/>
        <w:gridCol w:w="1913"/>
        <w:gridCol w:w="1642"/>
        <w:gridCol w:w="1036"/>
        <w:gridCol w:w="994"/>
        <w:gridCol w:w="992"/>
        <w:gridCol w:w="4252"/>
        <w:gridCol w:w="851"/>
        <w:gridCol w:w="850"/>
        <w:gridCol w:w="851"/>
        <w:gridCol w:w="786"/>
        <w:gridCol w:w="4252"/>
      </w:tblGrid>
      <w:tr w:rsidR="00BF4303" w:rsidRPr="00F31AE5" w:rsidTr="00695C1B">
        <w:trPr>
          <w:gridAfter w:val="1"/>
          <w:wAfter w:w="4252" w:type="dxa"/>
          <w:trHeight w:val="789"/>
        </w:trPr>
        <w:tc>
          <w:tcPr>
            <w:tcW w:w="620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22B94">
              <w:rPr>
                <w:rFonts w:ascii="Times New Roman" w:hAnsi="Times New Roman" w:cs="Times New Roman"/>
              </w:rPr>
              <w:t>п</w:t>
            </w:r>
            <w:proofErr w:type="gramEnd"/>
            <w:r w:rsidRPr="00822B9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13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642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022" w:type="dxa"/>
            <w:gridSpan w:val="3"/>
            <w:tcBorders>
              <w:bottom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4252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Фактический результат реализации мероприятия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786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Заключено контрактов на отчетную дату, тыс. руб.</w:t>
            </w:r>
          </w:p>
        </w:tc>
      </w:tr>
      <w:tr w:rsidR="00BF4303" w:rsidRPr="00F31AE5" w:rsidTr="00695C1B">
        <w:trPr>
          <w:gridAfter w:val="1"/>
          <w:wAfter w:w="4252" w:type="dxa"/>
          <w:trHeight w:val="964"/>
        </w:trPr>
        <w:tc>
          <w:tcPr>
            <w:tcW w:w="620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Фактическая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Ожидаемая</w:t>
            </w:r>
          </w:p>
        </w:tc>
        <w:tc>
          <w:tcPr>
            <w:tcW w:w="4252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Сводная бюджетная роспись на отчетную дату, тыс. руб</w:t>
            </w:r>
            <w:r w:rsidR="00822B94" w:rsidRPr="00822B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Предусмотрено муниципальной программой, тыс. руб.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Кассовое исполнение на отчетную дату, тыс. руб.</w:t>
            </w:r>
          </w:p>
        </w:tc>
        <w:tc>
          <w:tcPr>
            <w:tcW w:w="786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</w:tr>
      <w:tr w:rsidR="00CE6DA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3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6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11</w:t>
            </w:r>
          </w:p>
        </w:tc>
      </w:tr>
      <w:tr w:rsidR="00F31AE5" w:rsidRPr="00F31AE5" w:rsidTr="00695C1B">
        <w:trPr>
          <w:gridAfter w:val="1"/>
          <w:wAfter w:w="4252" w:type="dxa"/>
        </w:trPr>
        <w:tc>
          <w:tcPr>
            <w:tcW w:w="14787" w:type="dxa"/>
            <w:gridSpan w:val="11"/>
          </w:tcPr>
          <w:p w:rsidR="00F31AE5" w:rsidRPr="00AF1177" w:rsidRDefault="00F31AE5" w:rsidP="00F31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AF1177">
              <w:rPr>
                <w:rFonts w:ascii="Times New Roman" w:hAnsi="Times New Roman" w:cs="Times New Roman"/>
                <w:b w:val="0"/>
              </w:rPr>
              <w:t>Муниципальная программа</w:t>
            </w:r>
            <w:r w:rsidR="00EE267B" w:rsidRPr="00AF1177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F1177">
              <w:rPr>
                <w:rFonts w:ascii="Times New Roman" w:hAnsi="Times New Roman" w:cs="Times New Roman"/>
                <w:b w:val="0"/>
              </w:rPr>
              <w:t>«</w:t>
            </w:r>
            <w:r w:rsidR="00FF7745" w:rsidRPr="00AF1177">
              <w:rPr>
                <w:rFonts w:ascii="Times New Roman" w:hAnsi="Times New Roman" w:cs="Times New Roman"/>
                <w:b w:val="0"/>
              </w:rPr>
              <w:t>Противодействие коррупции в Уссурийском городском округе</w:t>
            </w:r>
            <w:r w:rsidRPr="00AF1177">
              <w:rPr>
                <w:rFonts w:ascii="Times New Roman" w:hAnsi="Times New Roman" w:cs="Times New Roman"/>
                <w:b w:val="0"/>
              </w:rPr>
              <w:t>» на 20</w:t>
            </w:r>
            <w:r w:rsidR="00EE267B" w:rsidRPr="00AF1177">
              <w:rPr>
                <w:rFonts w:ascii="Times New Roman" w:hAnsi="Times New Roman" w:cs="Times New Roman"/>
                <w:b w:val="0"/>
              </w:rPr>
              <w:t>22</w:t>
            </w:r>
            <w:r w:rsidRPr="00AF1177">
              <w:rPr>
                <w:rFonts w:ascii="Times New Roman" w:hAnsi="Times New Roman" w:cs="Times New Roman"/>
                <w:b w:val="0"/>
              </w:rPr>
              <w:t>-202</w:t>
            </w:r>
            <w:r w:rsidR="00EE267B" w:rsidRPr="00AF1177">
              <w:rPr>
                <w:rFonts w:ascii="Times New Roman" w:hAnsi="Times New Roman" w:cs="Times New Roman"/>
                <w:b w:val="0"/>
              </w:rPr>
              <w:t>6</w:t>
            </w:r>
            <w:r w:rsidRPr="00AF1177">
              <w:rPr>
                <w:rFonts w:ascii="Times New Roman" w:hAnsi="Times New Roman" w:cs="Times New Roman"/>
                <w:b w:val="0"/>
              </w:rPr>
              <w:t xml:space="preserve"> годы </w:t>
            </w:r>
          </w:p>
          <w:p w:rsidR="00F31AE5" w:rsidRPr="00AF1177" w:rsidRDefault="00F31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11449" w:type="dxa"/>
            <w:gridSpan w:val="7"/>
          </w:tcPr>
          <w:p w:rsidR="004071E5" w:rsidRPr="00AF1177" w:rsidRDefault="004071E5" w:rsidP="00A7459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Задача №1. Наименование задачи: </w:t>
            </w:r>
            <w:r w:rsidR="00A7459B"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нормативно-правовые и организационные основы 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противодействия коррупции</w:t>
            </w:r>
          </w:p>
        </w:tc>
        <w:tc>
          <w:tcPr>
            <w:tcW w:w="851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4071E5" w:rsidRPr="00AF1177" w:rsidRDefault="004071E5" w:rsidP="00FF7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9" w:type="dxa"/>
            <w:gridSpan w:val="6"/>
          </w:tcPr>
          <w:p w:rsidR="004071E5" w:rsidRPr="00AF1177" w:rsidRDefault="004071E5" w:rsidP="00E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мероприятие. </w:t>
            </w:r>
            <w:r w:rsidRPr="00AF1177">
              <w:rPr>
                <w:rFonts w:ascii="Times New Roman" w:hAnsi="Times New Roman"/>
                <w:bCs/>
                <w:sz w:val="20"/>
                <w:szCs w:val="20"/>
              </w:rPr>
              <w:t xml:space="preserve">Приведение нормативных правовых актов </w:t>
            </w:r>
            <w:r w:rsidRPr="00AF1177">
              <w:rPr>
                <w:rFonts w:ascii="Times New Roman" w:hAnsi="Times New Roman"/>
                <w:sz w:val="20"/>
                <w:szCs w:val="20"/>
              </w:rPr>
              <w:t>по вопросам противодействия коррупции в соответствие с действующим законодательством</w:t>
            </w:r>
          </w:p>
        </w:tc>
        <w:tc>
          <w:tcPr>
            <w:tcW w:w="851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28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3C7285" w:rsidRPr="004876FF" w:rsidRDefault="003C728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13" w:type="dxa"/>
          </w:tcPr>
          <w:p w:rsidR="003C7285" w:rsidRPr="004876FF" w:rsidRDefault="003C7285" w:rsidP="00AE023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мониторинга изменений законодательства Российской Федерации, Приморского края с целью обеспечения своевременного принятия соответствующих муниципальных </w:t>
            </w:r>
            <w:r w:rsidRPr="004876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правовых актов, внесения изменений в действующие правовые акты </w:t>
            </w:r>
            <w:r w:rsidRPr="004876FF">
              <w:rPr>
                <w:rFonts w:ascii="Times New Roman" w:hAnsi="Times New Roman"/>
                <w:sz w:val="20"/>
                <w:szCs w:val="20"/>
              </w:rPr>
              <w:t>по вопросам противодействия коррупции</w:t>
            </w:r>
          </w:p>
        </w:tc>
        <w:tc>
          <w:tcPr>
            <w:tcW w:w="1642" w:type="dxa"/>
          </w:tcPr>
          <w:p w:rsidR="003C7285" w:rsidRPr="004876FF" w:rsidRDefault="003C7285" w:rsidP="00AE023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, начальник отдела муниципальной службы и кадров аппарата администрации</w:t>
            </w:r>
          </w:p>
          <w:p w:rsidR="003C7285" w:rsidRPr="004876FF" w:rsidRDefault="003C728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3C7285" w:rsidRPr="004876FF" w:rsidRDefault="003C7285" w:rsidP="00E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508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E508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C7285" w:rsidRPr="004876FF" w:rsidRDefault="003C7285" w:rsidP="00E50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E508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3C7285" w:rsidRPr="004876FF" w:rsidRDefault="003C7285" w:rsidP="00317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E508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E508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317659" w:rsidRPr="00317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7659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E508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C7285" w:rsidRPr="004876FF" w:rsidRDefault="003C7285" w:rsidP="00E50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До 31 декабря 202</w:t>
            </w:r>
            <w:r w:rsidR="00E508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  <w:vMerge w:val="restart"/>
          </w:tcPr>
          <w:p w:rsidR="003C7285" w:rsidRDefault="003C7285" w:rsidP="00E43DBC">
            <w:pPr>
              <w:pStyle w:val="ConsPlusNormal"/>
              <w:ind w:left="-108" w:right="-118" w:firstLine="392"/>
              <w:jc w:val="both"/>
              <w:rPr>
                <w:rFonts w:ascii="Times New Roman" w:hAnsi="Times New Roman"/>
              </w:rPr>
            </w:pPr>
            <w:r w:rsidRPr="004876FF">
              <w:rPr>
                <w:rFonts w:ascii="Times New Roman" w:hAnsi="Times New Roman" w:cs="Times New Roman"/>
              </w:rPr>
              <w:t xml:space="preserve">В </w:t>
            </w:r>
            <w:r w:rsidR="00E5085D">
              <w:rPr>
                <w:rFonts w:ascii="Times New Roman" w:hAnsi="Times New Roman" w:cs="Times New Roman"/>
              </w:rPr>
              <w:t>1</w:t>
            </w:r>
            <w:r w:rsidRPr="004876FF">
              <w:rPr>
                <w:rFonts w:ascii="Times New Roman" w:hAnsi="Times New Roman" w:cs="Times New Roman"/>
              </w:rPr>
              <w:t xml:space="preserve"> </w:t>
            </w:r>
            <w:r w:rsidR="00317659">
              <w:rPr>
                <w:rFonts w:ascii="Times New Roman" w:hAnsi="Times New Roman" w:cs="Times New Roman"/>
              </w:rPr>
              <w:t>полугодии</w:t>
            </w:r>
            <w:r w:rsidRPr="004876FF">
              <w:rPr>
                <w:rFonts w:ascii="Times New Roman" w:hAnsi="Times New Roman" w:cs="Times New Roman"/>
              </w:rPr>
              <w:t xml:space="preserve"> 202</w:t>
            </w:r>
            <w:r w:rsidR="00E5085D">
              <w:rPr>
                <w:rFonts w:ascii="Times New Roman" w:hAnsi="Times New Roman" w:cs="Times New Roman"/>
              </w:rPr>
              <w:t>3</w:t>
            </w:r>
            <w:r w:rsidRPr="004876FF">
              <w:rPr>
                <w:rFonts w:ascii="Times New Roman" w:hAnsi="Times New Roman" w:cs="Times New Roman"/>
              </w:rPr>
              <w:t xml:space="preserve"> года п</w:t>
            </w:r>
            <w:r w:rsidRPr="004876FF">
              <w:rPr>
                <w:rFonts w:ascii="Times New Roman" w:hAnsi="Times New Roman"/>
                <w:bCs/>
              </w:rPr>
              <w:t xml:space="preserve">роводился мониторинг изменений законодательства Российской Федерации, Приморского края с целью обеспечения своевременного принятия соответствующих муниципальных правовых актов, внесения изменений в действующие правовые акты </w:t>
            </w:r>
            <w:r w:rsidRPr="004876FF">
              <w:rPr>
                <w:rFonts w:ascii="Times New Roman" w:hAnsi="Times New Roman"/>
              </w:rPr>
              <w:t xml:space="preserve">по вопросам противодействия коррупции. </w:t>
            </w:r>
          </w:p>
          <w:p w:rsidR="00E5085D" w:rsidRDefault="00E5085D" w:rsidP="00E43DBC">
            <w:pPr>
              <w:pStyle w:val="ConsPlusNormal"/>
              <w:ind w:left="-108" w:right="-118" w:firstLine="39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Постановлением администрации Уссурийского городского округа от 23 января 2023 года № 90 внесены изменения в постановление администрации Уссурийского городского округа от 05 апреля 2016 года № 961 </w:t>
            </w:r>
            <w:r>
              <w:rPr>
                <w:rFonts w:ascii="Times New Roman" w:hAnsi="Times New Roman" w:cs="Times New Roman"/>
              </w:rPr>
              <w:lastRenderedPageBreak/>
              <w:t>«Об утверждении Положения о порядке сообщения лицами</w:t>
            </w:r>
            <w:r w:rsidR="00B67F53">
              <w:rPr>
                <w:rFonts w:ascii="Times New Roman" w:hAnsi="Times New Roman" w:cs="Times New Roman"/>
              </w:rPr>
              <w:t xml:space="preserve">, замещающими должности муниципальной службы в администрации </w:t>
            </w:r>
            <w:r w:rsidR="00CD665A">
              <w:rPr>
                <w:rFonts w:ascii="Times New Roman" w:hAnsi="Times New Roman" w:cs="Times New Roman"/>
              </w:rPr>
              <w:t>Уссурийского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      </w:r>
            <w:proofErr w:type="gramEnd"/>
          </w:p>
          <w:p w:rsidR="00317659" w:rsidRDefault="00FB6223" w:rsidP="00E43DBC">
            <w:pPr>
              <w:pStyle w:val="ConsPlusNormal"/>
              <w:ind w:left="-108" w:right="-118" w:firstLine="3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Решением Думы Уссурийского городского округа от 30 мая 2023 года № 858-НПА внесены изменения в решение Думы Уссурийского городского округа от 29 апреля 2011 года № 402-НПА «О Кодексе этики и служебного поведения муниципальных служащих органов местного самоуправления Уссурийского городского округа».</w:t>
            </w:r>
          </w:p>
          <w:p w:rsidR="003C7285" w:rsidRPr="004876FF" w:rsidRDefault="003C7285" w:rsidP="00CD665A">
            <w:pPr>
              <w:pStyle w:val="ConsPlusNormal"/>
              <w:ind w:left="-108" w:right="-118" w:firstLine="39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7285" w:rsidRPr="004876FF" w:rsidRDefault="003C728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3C7285" w:rsidRPr="004876FF" w:rsidRDefault="003C728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C7285" w:rsidRPr="004876FF" w:rsidRDefault="003C728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C7285" w:rsidRPr="004876FF" w:rsidRDefault="003C728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728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3C7285" w:rsidRPr="004876FF" w:rsidRDefault="003C728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913" w:type="dxa"/>
          </w:tcPr>
          <w:p w:rsidR="003C7285" w:rsidRPr="004876FF" w:rsidRDefault="003C7285" w:rsidP="00AE0239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6FF">
              <w:rPr>
                <w:rFonts w:ascii="Times New Roman" w:hAnsi="Times New Roman"/>
                <w:bCs/>
                <w:sz w:val="20"/>
                <w:szCs w:val="20"/>
              </w:rPr>
              <w:t>Разработка и утверждение муниципальных правовых актов в сфере противодействия коррупции, внесение актуальных изменений и дополнений в муниципальные нормативные правовые акты</w:t>
            </w:r>
          </w:p>
        </w:tc>
        <w:tc>
          <w:tcPr>
            <w:tcW w:w="1642" w:type="dxa"/>
          </w:tcPr>
          <w:p w:rsidR="003C7285" w:rsidRPr="004876FF" w:rsidRDefault="003C7285" w:rsidP="0007271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</w:p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D66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CD66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(в течение 60-ти рабочих дней </w:t>
            </w:r>
            <w:proofErr w:type="gramStart"/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с даты вступления</w:t>
            </w:r>
            <w:proofErr w:type="gramEnd"/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в силу изменений законодательства)</w:t>
            </w:r>
          </w:p>
        </w:tc>
        <w:tc>
          <w:tcPr>
            <w:tcW w:w="994" w:type="dxa"/>
          </w:tcPr>
          <w:p w:rsidR="003C7285" w:rsidRPr="004876FF" w:rsidRDefault="003C7285" w:rsidP="00FB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CD66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CD66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FB6223" w:rsidRPr="004876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6223" w:rsidRPr="00317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6223"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6223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r w:rsidR="00FB6223"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FB62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C7285" w:rsidRPr="004876FF" w:rsidRDefault="003C7285" w:rsidP="00F3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До 31 декабря 202</w:t>
            </w:r>
            <w:r w:rsidR="00F368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  <w:vMerge/>
          </w:tcPr>
          <w:p w:rsidR="003C7285" w:rsidRPr="008E32D2" w:rsidRDefault="003C7285" w:rsidP="001B53B4">
            <w:pPr>
              <w:pStyle w:val="ConsPlusNormal"/>
              <w:ind w:left="-108" w:right="-118" w:firstLine="39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76FF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4876FF" w:rsidRPr="00C87C14" w:rsidRDefault="004876FF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13" w:type="dxa"/>
          </w:tcPr>
          <w:p w:rsidR="004876FF" w:rsidRPr="00C87C14" w:rsidRDefault="004876FF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/>
                <w:sz w:val="20"/>
                <w:szCs w:val="20"/>
              </w:rPr>
              <w:t>Организация и проведение антикоррупционной экспертизы (в том числе независимой) муниципальных нормативных правовых актов, проектов  муниципальных нормативных правовых актов органов местного самоуправления. Устранение выявленных коррупционных факторов</w:t>
            </w:r>
          </w:p>
        </w:tc>
        <w:tc>
          <w:tcPr>
            <w:tcW w:w="1642" w:type="dxa"/>
          </w:tcPr>
          <w:p w:rsidR="004876FF" w:rsidRPr="00C87C14" w:rsidRDefault="004876FF" w:rsidP="00E43DB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>М.В. </w:t>
            </w:r>
            <w:proofErr w:type="spellStart"/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>Овчинникова</w:t>
            </w:r>
            <w:proofErr w:type="spellEnd"/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начальник нормативно-правового управления администрации, </w:t>
            </w:r>
          </w:p>
          <w:p w:rsidR="004876FF" w:rsidRPr="00C87C14" w:rsidRDefault="004876FF" w:rsidP="00E43DB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руководители отраслевых (функциональных) органов администрации</w:t>
            </w:r>
          </w:p>
        </w:tc>
        <w:tc>
          <w:tcPr>
            <w:tcW w:w="1036" w:type="dxa"/>
          </w:tcPr>
          <w:p w:rsidR="004876FF" w:rsidRPr="00C87C14" w:rsidRDefault="00C87C14" w:rsidP="00E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68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876FF" w:rsidRPr="00C87C14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F368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876FF" w:rsidRPr="00C87C14" w:rsidRDefault="004876FF" w:rsidP="00E43DB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7C14">
              <w:rPr>
                <w:rFonts w:ascii="Times New Roman" w:hAnsi="Times New Roman" w:cs="Times New Roman"/>
                <w:sz w:val="20"/>
                <w:szCs w:val="20"/>
              </w:rPr>
              <w:t xml:space="preserve">(в течение </w:t>
            </w:r>
            <w:proofErr w:type="gramEnd"/>
          </w:p>
          <w:p w:rsidR="004876FF" w:rsidRPr="00C87C14" w:rsidRDefault="004876FF" w:rsidP="00E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30-ти рабочих дней</w:t>
            </w:r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 следующего дня от дня поступления на </w:t>
            </w:r>
            <w:proofErr w:type="spellStart"/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>антикорруп-ционную</w:t>
            </w:r>
            <w:proofErr w:type="spellEnd"/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экспертизу после правовой экспертизы)</w:t>
            </w:r>
            <w:proofErr w:type="gramEnd"/>
          </w:p>
        </w:tc>
        <w:tc>
          <w:tcPr>
            <w:tcW w:w="994" w:type="dxa"/>
          </w:tcPr>
          <w:p w:rsidR="004876FF" w:rsidRPr="00C87C14" w:rsidRDefault="00C87C14" w:rsidP="00FB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F368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F368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FB6223" w:rsidRPr="004876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6223" w:rsidRPr="00317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6223"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6223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r w:rsidR="00FB6223"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FB62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876FF" w:rsidRPr="00C87C14" w:rsidRDefault="004876FF" w:rsidP="00F3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До 31 декабря 202</w:t>
            </w:r>
            <w:r w:rsidR="00F368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Антикоррупционная экспертиза проектов нормативных правовых актов является одним из эффективных и действенных сре</w:t>
            </w:r>
            <w:proofErr w:type="gram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офилактики коррупции. Проведение данной экспертизы позволяет выявлять и исключать </w:t>
            </w:r>
            <w:proofErr w:type="spell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коррупциогенные</w:t>
            </w:r>
            <w:proofErr w:type="spell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факторы в проектах нормативных правовых актов до начала реализации непосредственно нормативных правовых актов.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антикоррупционной экспертизы муниципальных нормативных правовых актов и их проектов осуществляется отделом </w:t>
            </w:r>
            <w:r w:rsidR="008F311A">
              <w:rPr>
                <w:rFonts w:ascii="Times New Roman" w:hAnsi="Times New Roman" w:cs="Times New Roman"/>
                <w:sz w:val="20"/>
                <w:szCs w:val="20"/>
              </w:rPr>
              <w:t>правового обеспечения Н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ПУ.</w:t>
            </w:r>
          </w:p>
          <w:p w:rsidR="00BA4CE8" w:rsidRPr="00833101" w:rsidRDefault="001B53B4" w:rsidP="00BA4CE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Во исполнение Федерального закона от 17 июля 2009 года № 172-ФЗ                   «Об антикоррупционной экспертизе нормативных правовых актов и проектов нормативных правовых актов», в соответствии с постановлением администрации Уссурийского 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городского округа от 18 августа 2009 года      № 1065 «Об утверждении Порядка организации и проведения антикоррупционной экспертизы нормативных правовых актов администрации Уссурийского городского округа и их проектов» 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F311A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687F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262A79" w:rsidRPr="00833101">
              <w:rPr>
                <w:rFonts w:ascii="Times New Roman" w:hAnsi="Times New Roman" w:cs="Times New Roman"/>
                <w:sz w:val="20"/>
                <w:szCs w:val="20"/>
              </w:rPr>
              <w:t>полугодии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F3687F" w:rsidRPr="008331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F3687F" w:rsidRPr="008331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проведено </w:t>
            </w:r>
            <w:r w:rsidR="00BA4CE8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288</w:t>
            </w:r>
            <w:proofErr w:type="gramEnd"/>
            <w:r w:rsidR="00BA4CE8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антикоррупционных экспертиз проектов нормативных правовых актов, наличие </w:t>
            </w:r>
            <w:proofErr w:type="spellStart"/>
            <w:r w:rsidR="00BA4CE8" w:rsidRPr="00833101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="00BA4CE8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выявлено в 126 проектах нормативных правовых актов, в 116 проектах нормативных правовых актов </w:t>
            </w:r>
            <w:proofErr w:type="spellStart"/>
            <w:r w:rsidR="00BA4CE8" w:rsidRPr="00833101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="00BA4CE8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не выявлено.</w:t>
            </w:r>
          </w:p>
          <w:p w:rsidR="00BA4CE8" w:rsidRPr="00833101" w:rsidRDefault="00BA4CE8" w:rsidP="00BA4CE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>Динамика количества проведенных антикоррупционных экспертиз за 1 полугодие 2022 года, 1 полугодие 2023 года: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0"/>
              <w:gridCol w:w="2011"/>
            </w:tblGrid>
            <w:tr w:rsidR="00BA4CE8" w:rsidRPr="00833101" w:rsidTr="00BA4CE8">
              <w:tc>
                <w:tcPr>
                  <w:tcW w:w="2010" w:type="dxa"/>
                </w:tcPr>
                <w:p w:rsidR="00BA4CE8" w:rsidRPr="00833101" w:rsidRDefault="00BA4CE8" w:rsidP="00BA4CE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3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антикоррупционных экспертиз за 1 полугодие 2022 года</w:t>
                  </w:r>
                </w:p>
              </w:tc>
              <w:tc>
                <w:tcPr>
                  <w:tcW w:w="2011" w:type="dxa"/>
                </w:tcPr>
                <w:p w:rsidR="00BA4CE8" w:rsidRPr="00833101" w:rsidRDefault="00BA4CE8" w:rsidP="00BA4CE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3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антикоррупционных экспертиз за 1 полугодие 2023 года</w:t>
                  </w:r>
                </w:p>
              </w:tc>
            </w:tr>
            <w:tr w:rsidR="00BA4CE8" w:rsidRPr="00833101" w:rsidTr="00BA4CE8">
              <w:tc>
                <w:tcPr>
                  <w:tcW w:w="2010" w:type="dxa"/>
                </w:tcPr>
                <w:p w:rsidR="00BA4CE8" w:rsidRPr="00833101" w:rsidRDefault="00BA4CE8" w:rsidP="00BA4CE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1" w:type="dxa"/>
                </w:tcPr>
                <w:p w:rsidR="00BA4CE8" w:rsidRPr="00833101" w:rsidRDefault="00BA4CE8" w:rsidP="00BA4CE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A4CE8" w:rsidRPr="00833101" w:rsidTr="00BA4CE8">
              <w:tc>
                <w:tcPr>
                  <w:tcW w:w="2010" w:type="dxa"/>
                </w:tcPr>
                <w:p w:rsidR="00BA4CE8" w:rsidRPr="00833101" w:rsidRDefault="00BA4CE8" w:rsidP="00BA4CE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3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Всего: 224 экспертизы</w:t>
                  </w:r>
                </w:p>
              </w:tc>
              <w:tc>
                <w:tcPr>
                  <w:tcW w:w="2011" w:type="dxa"/>
                </w:tcPr>
                <w:p w:rsidR="00BA4CE8" w:rsidRPr="00833101" w:rsidRDefault="00BA4CE8" w:rsidP="00BA4CE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3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Всего: 288 экспертиз</w:t>
                  </w:r>
                </w:p>
              </w:tc>
            </w:tr>
            <w:tr w:rsidR="00BA4CE8" w:rsidRPr="00833101" w:rsidTr="00BA4CE8">
              <w:tc>
                <w:tcPr>
                  <w:tcW w:w="2010" w:type="dxa"/>
                </w:tcPr>
                <w:p w:rsidR="00BA4CE8" w:rsidRPr="00833101" w:rsidRDefault="00BA4CE8" w:rsidP="00BA4CE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3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Положительных - 125 (55,8%)</w:t>
                  </w:r>
                </w:p>
              </w:tc>
              <w:tc>
                <w:tcPr>
                  <w:tcW w:w="2011" w:type="dxa"/>
                </w:tcPr>
                <w:p w:rsidR="00BA4CE8" w:rsidRPr="00833101" w:rsidRDefault="00BA4CE8" w:rsidP="00BA4CE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3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Положительных – 135(46,8%)</w:t>
                  </w:r>
                </w:p>
              </w:tc>
            </w:tr>
            <w:tr w:rsidR="00B31375" w:rsidTr="00BA4CE8">
              <w:tc>
                <w:tcPr>
                  <w:tcW w:w="2010" w:type="dxa"/>
                </w:tcPr>
                <w:p w:rsidR="00B31375" w:rsidRPr="00833101" w:rsidRDefault="00B31375" w:rsidP="00B3137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3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Отрицательных -99 (44,2%)</w:t>
                  </w:r>
                </w:p>
              </w:tc>
              <w:tc>
                <w:tcPr>
                  <w:tcW w:w="2011" w:type="dxa"/>
                </w:tcPr>
                <w:p w:rsidR="00B31375" w:rsidRPr="00B956FA" w:rsidRDefault="00B31375" w:rsidP="00B3137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3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Отрицательных –153 (53,2%)</w:t>
                  </w:r>
                </w:p>
              </w:tc>
            </w:tr>
          </w:tbl>
          <w:p w:rsidR="007D7630" w:rsidRDefault="00F3687F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Превышение процента </w:t>
            </w:r>
            <w:r w:rsidR="00AC6908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положительных экспертиз над процентом отрицательных экспертиз обусловлено тем, что в процент положительных экспертиз входят проекты нормативных правовых актов, ранее прошедшие антикоррупционную экспертизу и </w:t>
            </w:r>
            <w:r w:rsidR="007D7630">
              <w:rPr>
                <w:rFonts w:ascii="Times New Roman" w:hAnsi="Times New Roman" w:cs="Times New Roman"/>
                <w:sz w:val="20"/>
                <w:szCs w:val="20"/>
              </w:rPr>
              <w:t xml:space="preserve">имевшие </w:t>
            </w:r>
            <w:proofErr w:type="spellStart"/>
            <w:r w:rsidR="007D7630">
              <w:rPr>
                <w:rFonts w:ascii="Times New Roman" w:hAnsi="Times New Roman" w:cs="Times New Roman"/>
                <w:sz w:val="20"/>
                <w:szCs w:val="20"/>
              </w:rPr>
              <w:t>коррупциогенные</w:t>
            </w:r>
            <w:proofErr w:type="spellEnd"/>
            <w:r w:rsidR="007D7630">
              <w:rPr>
                <w:rFonts w:ascii="Times New Roman" w:hAnsi="Times New Roman" w:cs="Times New Roman"/>
                <w:sz w:val="20"/>
                <w:szCs w:val="20"/>
              </w:rPr>
              <w:t xml:space="preserve"> факторы. В целях достижения данного показателя и исключения из проектов нормативных правовых актов</w:t>
            </w:r>
            <w:r w:rsidR="007D7630"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7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7630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="007D7630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нормативно-</w:t>
            </w:r>
            <w:proofErr w:type="spellStart"/>
            <w:r w:rsidR="007D7630">
              <w:rPr>
                <w:rFonts w:ascii="Times New Roman" w:hAnsi="Times New Roman" w:cs="Times New Roman"/>
                <w:sz w:val="20"/>
                <w:szCs w:val="20"/>
              </w:rPr>
              <w:t>правовоым</w:t>
            </w:r>
            <w:proofErr w:type="spellEnd"/>
            <w:r w:rsidR="007D7630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управлением проводится детальное изучение их текста, в случае установления </w:t>
            </w:r>
            <w:proofErr w:type="spellStart"/>
            <w:r w:rsidR="007D7630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="007D7630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оформляется соответствующая рецензия в тексте проекта. Способ устранения </w:t>
            </w:r>
            <w:proofErr w:type="spellStart"/>
            <w:r w:rsidR="007D7630">
              <w:rPr>
                <w:rFonts w:ascii="Times New Roman" w:hAnsi="Times New Roman" w:cs="Times New Roman"/>
                <w:sz w:val="20"/>
                <w:szCs w:val="20"/>
              </w:rPr>
              <w:t>коррупциогенного</w:t>
            </w:r>
            <w:proofErr w:type="spellEnd"/>
            <w:r w:rsidR="007D7630">
              <w:rPr>
                <w:rFonts w:ascii="Times New Roman" w:hAnsi="Times New Roman" w:cs="Times New Roman"/>
                <w:sz w:val="20"/>
                <w:szCs w:val="20"/>
              </w:rPr>
              <w:t xml:space="preserve"> фактора </w:t>
            </w:r>
            <w:r w:rsidR="007D76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доводится до сведения разработчика не только посредством рецензий в текстах проектов, но и в личных беседах.</w:t>
            </w:r>
          </w:p>
          <w:p w:rsidR="007D7630" w:rsidRDefault="007D7630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Отрицательные экспертизы обусловлены установлением при проведении НПУ антикоррупционной экспертизы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в проектах НПА.</w:t>
            </w:r>
          </w:p>
          <w:p w:rsidR="001B53B4" w:rsidRPr="001B53B4" w:rsidRDefault="009A2B6F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 а</w:t>
            </w:r>
            <w:r w:rsidR="001B53B4"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нализ выявленных в проектах нормативных правовых актов </w:t>
            </w:r>
            <w:proofErr w:type="spellStart"/>
            <w:r w:rsidR="001B53B4"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="001B53B4"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факторов. Анализом установлено, что наиболее часто встречающимися </w:t>
            </w:r>
            <w:proofErr w:type="spellStart"/>
            <w:r w:rsidR="001B53B4"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коррупциогенными</w:t>
            </w:r>
            <w:proofErr w:type="spellEnd"/>
            <w:r w:rsidR="001B53B4"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факторами являются: 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- определение компетенции по формуле «вправе»; 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- широта дискреционных полномочий; 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- отсутствие или неполнота административных процедур.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анализ причин и условий наличия </w:t>
            </w:r>
            <w:proofErr w:type="spell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в проектах нормативных правовых актов. 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Причинами подготовки проектов нормативных правовых актов, содержащих </w:t>
            </w:r>
            <w:proofErr w:type="spell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коррупциогенные</w:t>
            </w:r>
            <w:proofErr w:type="spell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факторы, является недостаточный уровень </w:t>
            </w:r>
            <w:r w:rsidR="009A2B6F">
              <w:rPr>
                <w:rFonts w:ascii="Times New Roman" w:hAnsi="Times New Roman" w:cs="Times New Roman"/>
                <w:sz w:val="20"/>
                <w:szCs w:val="20"/>
              </w:rPr>
              <w:t xml:space="preserve">изучения законодательной базы 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должностными лицами, разрабатывающими муниципальные правовые акты, </w:t>
            </w:r>
            <w:r w:rsidR="009A2B6F">
              <w:rPr>
                <w:rFonts w:ascii="Times New Roman" w:hAnsi="Times New Roman" w:cs="Times New Roman"/>
                <w:sz w:val="20"/>
                <w:szCs w:val="20"/>
              </w:rPr>
              <w:t xml:space="preserve"> невнимательность.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09ED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Условиями, способствующими наличию проектов с дефектами, является пассивность в самостоятельном повышении должностными лицами уровня знаний, в изучении действующего законодательства и правоприменительной практики, периодическая смена кадрового состава администрации</w:t>
            </w:r>
            <w:r w:rsidR="009A2B6F">
              <w:rPr>
                <w:rFonts w:ascii="Times New Roman" w:hAnsi="Times New Roman" w:cs="Times New Roman"/>
                <w:sz w:val="20"/>
                <w:szCs w:val="20"/>
              </w:rPr>
              <w:t xml:space="preserve">, спешка ввиду срочной подготовки проектов, </w:t>
            </w:r>
            <w:proofErr w:type="spellStart"/>
            <w:r w:rsidR="009A2B6F">
              <w:rPr>
                <w:rFonts w:ascii="Times New Roman" w:hAnsi="Times New Roman" w:cs="Times New Roman"/>
                <w:sz w:val="20"/>
                <w:szCs w:val="20"/>
              </w:rPr>
              <w:t>необращение</w:t>
            </w:r>
            <w:proofErr w:type="spellEnd"/>
            <w:r w:rsidR="009A2B6F">
              <w:rPr>
                <w:rFonts w:ascii="Times New Roman" w:hAnsi="Times New Roman" w:cs="Times New Roman"/>
                <w:sz w:val="20"/>
                <w:szCs w:val="20"/>
              </w:rPr>
              <w:t xml:space="preserve"> за консультативной  помощью в случае необходимости.</w:t>
            </w:r>
          </w:p>
          <w:p w:rsidR="009A2B6F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D">
              <w:rPr>
                <w:rFonts w:ascii="Times New Roman" w:hAnsi="Times New Roman" w:cs="Times New Roman"/>
                <w:sz w:val="20"/>
                <w:szCs w:val="20"/>
              </w:rPr>
              <w:t xml:space="preserve">В целях повышения эффективности работы с муниципальными правовыми актами и их проектами, в том числе для обеспечения самостоятельного выявления специалистами </w:t>
            </w:r>
            <w:r w:rsidRPr="002209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отраслевых (функциональных) органов администрации Уссурийского городского округа </w:t>
            </w:r>
            <w:proofErr w:type="spellStart"/>
            <w:r w:rsidRPr="002209ED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2209ED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в разрабатываемых ими проектах нормативных правовых актов  </w:t>
            </w:r>
            <w:r w:rsidR="009A2B6F">
              <w:rPr>
                <w:rFonts w:ascii="Times New Roman" w:hAnsi="Times New Roman" w:cs="Times New Roman"/>
                <w:sz w:val="20"/>
                <w:szCs w:val="20"/>
              </w:rPr>
              <w:t>необходимо принять следующие меры:</w:t>
            </w:r>
          </w:p>
          <w:p w:rsidR="009A2B6F" w:rsidRDefault="009A2B6F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регулярной основе повышать уровень знаний должностных лиц, как посредством</w:t>
            </w:r>
            <w:r w:rsidR="00BF7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повышения квалификации в специализированных организациях, так и посредством самостоятельного изучения ими действующего законодательства и правоприменительной практики;</w:t>
            </w:r>
          </w:p>
          <w:p w:rsidR="00BF7335" w:rsidRDefault="00BF7335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стороны НПУ продолжить проводимую на регулярной основе индивидуальную работу со специалистами отраслевых (функциональных) органов администрации Уссурийского городского округа;</w:t>
            </w:r>
          </w:p>
          <w:p w:rsidR="00BF7335" w:rsidRDefault="00BF7335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реже одного раза в полугодие проводить анализ актов прокурорского реагирования о выявленных в проектах 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факторах, обобщать правоприменительную практику, сложившуюся на территории Уссурийского городского округа и направлять в отраслевые (функциональные) органы соответствующие информационные письма.</w:t>
            </w:r>
            <w:proofErr w:type="gramEnd"/>
          </w:p>
          <w:p w:rsidR="00D82E44" w:rsidRPr="001B53B4" w:rsidRDefault="00D82E44" w:rsidP="00D82E4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Кроме того, 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НПУ осуществляется взаимодействие с Уссурийской городской прокуратурой, Владивостокской межрайонной природоохранной прокуратурой  в рамках проведения мероприятий, направленных на выявление </w:t>
            </w:r>
            <w:proofErr w:type="spell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и предотвращение их наличия в муниципальных правовых актах, на улучшение муниципальной правовой базы. </w:t>
            </w:r>
          </w:p>
          <w:p w:rsidR="009A2B6F" w:rsidRPr="008E32D2" w:rsidRDefault="001B53B4" w:rsidP="007602C3">
            <w:pPr>
              <w:ind w:firstLine="709"/>
              <w:jc w:val="both"/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Уссурийского городского округа обеспечивается проведение независимой антикоррупционной экспертизы. В этих целях на официальном сайте администрации Уссурийского городского 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округа размещаются проекты нормативно-правовых актов. </w:t>
            </w:r>
            <w:r w:rsidR="003006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82E44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 w:rsidR="007602C3">
              <w:rPr>
                <w:rFonts w:ascii="Times New Roman" w:hAnsi="Times New Roman" w:cs="Times New Roman"/>
                <w:sz w:val="20"/>
                <w:szCs w:val="20"/>
              </w:rPr>
              <w:t>полугодии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D82E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D82E4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заключения независимой антикоррупционной экспертизы в администрацию Уссурийского городского округа не поступали. </w:t>
            </w:r>
          </w:p>
        </w:tc>
        <w:tc>
          <w:tcPr>
            <w:tcW w:w="851" w:type="dxa"/>
          </w:tcPr>
          <w:p w:rsidR="004876FF" w:rsidRPr="00C87C14" w:rsidRDefault="004876FF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4876FF" w:rsidRPr="00C87C14" w:rsidRDefault="004876FF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76FF" w:rsidRPr="00C87C14" w:rsidRDefault="004876FF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4876FF" w:rsidRPr="00C87C14" w:rsidRDefault="004876FF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23AE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9323AE" w:rsidRPr="00C87C14" w:rsidRDefault="009323AE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913" w:type="dxa"/>
          </w:tcPr>
          <w:p w:rsidR="009323AE" w:rsidRPr="004A2D26" w:rsidRDefault="009323AE" w:rsidP="009323AE">
            <w:pPr>
              <w:rPr>
                <w:rFonts w:ascii="Times New Roman" w:hAnsi="Times New Roman"/>
                <w:sz w:val="20"/>
                <w:szCs w:val="20"/>
              </w:rPr>
            </w:pPr>
            <w:r w:rsidRPr="004A2D26">
              <w:rPr>
                <w:rFonts w:ascii="Times New Roman" w:hAnsi="Times New Roman"/>
                <w:sz w:val="20"/>
                <w:szCs w:val="20"/>
              </w:rPr>
              <w:t>Размещение проектов нормативных правовых актов для обсуждения на  официальном сайте администрации Уссурийского городского округа</w:t>
            </w:r>
          </w:p>
        </w:tc>
        <w:tc>
          <w:tcPr>
            <w:tcW w:w="1642" w:type="dxa"/>
          </w:tcPr>
          <w:p w:rsidR="009323AE" w:rsidRPr="004A2D26" w:rsidRDefault="009323AE" w:rsidP="009323A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D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А.Е. Панченко, заместитель главы администрации по </w:t>
            </w:r>
            <w:proofErr w:type="spellStart"/>
            <w:r w:rsidRPr="004A2D26">
              <w:rPr>
                <w:rFonts w:ascii="Times New Roman" w:hAnsi="Times New Roman" w:cs="Times New Roman"/>
                <w:bCs/>
                <w:sz w:val="20"/>
                <w:szCs w:val="20"/>
              </w:rPr>
              <w:t>цифровизации</w:t>
            </w:r>
            <w:proofErr w:type="spellEnd"/>
            <w:r w:rsidRPr="004A2D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начальник управления информатизации и организации предоставления муниципальных услуг</w:t>
            </w:r>
          </w:p>
        </w:tc>
        <w:tc>
          <w:tcPr>
            <w:tcW w:w="1036" w:type="dxa"/>
          </w:tcPr>
          <w:p w:rsidR="009323AE" w:rsidRPr="004A2D26" w:rsidRDefault="009323AE" w:rsidP="0093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323AE" w:rsidRPr="004A2D26" w:rsidRDefault="009323AE" w:rsidP="000C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>- 31 декабря 202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9323AE" w:rsidRPr="004A2D26" w:rsidRDefault="009323AE" w:rsidP="00760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7602C3" w:rsidRPr="004876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602C3" w:rsidRPr="00317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602C3"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02C3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r w:rsidR="007602C3"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7602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323AE" w:rsidRPr="004A2D26" w:rsidRDefault="009323AE" w:rsidP="000C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>До 31 декабря 202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9323AE" w:rsidRPr="00195614" w:rsidRDefault="009323AE" w:rsidP="009323AE">
            <w:pPr>
              <w:widowControl w:val="0"/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администрации Уссурийского городского округа:</w:t>
            </w:r>
          </w:p>
          <w:p w:rsidR="009323AE" w:rsidRPr="00195614" w:rsidRDefault="009323AE" w:rsidP="009323AE">
            <w:pPr>
              <w:widowControl w:val="0"/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в разделе «Независимая экспертиза проектов нормативных правовых актов администрации Уссурийского городского округа» в</w:t>
            </w:r>
            <w:r w:rsidR="007602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02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2023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 xml:space="preserve"> года размещено:</w:t>
            </w:r>
            <w:r w:rsidR="007602C3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7602C3">
              <w:rPr>
                <w:rFonts w:ascii="Times New Roman" w:hAnsi="Times New Roman" w:cs="Times New Roman"/>
                <w:sz w:val="20"/>
                <w:szCs w:val="20"/>
              </w:rPr>
              <w:t>а (с нарастающим итогом с начала года 52 проекта)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602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02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 xml:space="preserve"> года – </w:t>
            </w:r>
            <w:r w:rsidR="007602C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7602C3">
              <w:rPr>
                <w:rFonts w:ascii="Times New Roman" w:hAnsi="Times New Roman" w:cs="Times New Roman"/>
                <w:sz w:val="20"/>
                <w:szCs w:val="20"/>
              </w:rPr>
              <w:t>а (с нарастающим итогом с начала года 70 проектов)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9323AE" w:rsidRPr="00195614" w:rsidRDefault="009323AE" w:rsidP="007602C3">
            <w:pPr>
              <w:widowControl w:val="0"/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в разделе «Проекты муниципальных правовых актов, внесенных в Думу Уссурийского городского округа» в</w:t>
            </w:r>
            <w:r w:rsidR="007602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02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3 года размещено 4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602C3">
              <w:rPr>
                <w:rFonts w:ascii="Times New Roman" w:hAnsi="Times New Roman" w:cs="Times New Roman"/>
                <w:sz w:val="20"/>
                <w:szCs w:val="20"/>
              </w:rPr>
              <w:t xml:space="preserve"> (с нарастающим итогом с начала года 8 проектов)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7602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02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2022 года – </w:t>
            </w:r>
            <w:r w:rsidR="007602C3">
              <w:rPr>
                <w:rFonts w:ascii="Times New Roman" w:hAnsi="Times New Roman" w:cs="Times New Roman"/>
                <w:sz w:val="20"/>
                <w:szCs w:val="20"/>
              </w:rPr>
              <w:t>11 проектов (с начала года 17 проектов)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323AE" w:rsidRPr="00C87C14" w:rsidRDefault="009323AE" w:rsidP="0093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323AE" w:rsidRPr="00C87C14" w:rsidRDefault="009323AE" w:rsidP="0093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323AE" w:rsidRPr="00C87C14" w:rsidRDefault="009323AE" w:rsidP="0093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9323AE" w:rsidRPr="00C87C14" w:rsidRDefault="009323AE" w:rsidP="0093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23AE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9323AE" w:rsidRPr="00FF29A5" w:rsidRDefault="009323AE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3" w:type="dxa"/>
          </w:tcPr>
          <w:p w:rsidR="009323AE" w:rsidRPr="00FF29A5" w:rsidRDefault="009323AE" w:rsidP="00A7459B">
            <w:pPr>
              <w:rPr>
                <w:rFonts w:ascii="Times New Roman" w:hAnsi="Times New Roman"/>
                <w:sz w:val="20"/>
                <w:szCs w:val="20"/>
              </w:rPr>
            </w:pPr>
            <w:r w:rsidRPr="00FF29A5">
              <w:rPr>
                <w:rFonts w:ascii="Times New Roman" w:hAnsi="Times New Roman"/>
                <w:sz w:val="20"/>
                <w:szCs w:val="20"/>
              </w:rPr>
              <w:t xml:space="preserve">Рассмотрение вопросов правоприменительной </w:t>
            </w:r>
            <w:proofErr w:type="gramStart"/>
            <w:r w:rsidRPr="00FF29A5">
              <w:rPr>
                <w:rFonts w:ascii="Times New Roman" w:hAnsi="Times New Roman"/>
                <w:sz w:val="20"/>
                <w:szCs w:val="20"/>
              </w:rPr>
              <w:t>практики</w:t>
            </w:r>
            <w:proofErr w:type="gramEnd"/>
            <w:r w:rsidRPr="00FF29A5">
              <w:rPr>
                <w:rFonts w:ascii="Times New Roman" w:hAnsi="Times New Roman"/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Уссурийского городского округа </w:t>
            </w:r>
            <w:r w:rsidRPr="00FF29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1642" w:type="dxa"/>
          </w:tcPr>
          <w:p w:rsidR="009323AE" w:rsidRPr="00FF29A5" w:rsidRDefault="009323AE" w:rsidP="00E43DB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М.В. </w:t>
            </w:r>
            <w:proofErr w:type="spellStart"/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t>Овчинникова</w:t>
            </w:r>
            <w:proofErr w:type="spellEnd"/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</w:t>
            </w:r>
          </w:p>
          <w:p w:rsidR="009323AE" w:rsidRPr="00FF29A5" w:rsidRDefault="009323AE" w:rsidP="009D0B4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t>Л.С.Звездина</w:t>
            </w:r>
            <w:proofErr w:type="spellEnd"/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руководители отраслевых (функциональных) органов администрации </w:t>
            </w:r>
          </w:p>
        </w:tc>
        <w:tc>
          <w:tcPr>
            <w:tcW w:w="1036" w:type="dxa"/>
          </w:tcPr>
          <w:p w:rsidR="009323AE" w:rsidRPr="00FF29A5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323AE" w:rsidRPr="00FF29A5" w:rsidRDefault="009323AE" w:rsidP="000C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- 31 декабря 202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9323AE" w:rsidRPr="00FF29A5" w:rsidRDefault="000C6237" w:rsidP="00760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9323AE" w:rsidRPr="00FF29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323AE"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23AE"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7602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23AE"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02C3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3AE" w:rsidRPr="00FF29A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323AE" w:rsidRPr="00FF29A5" w:rsidRDefault="009323AE" w:rsidP="000C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До 31 декабря 202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E4079C" w:rsidRPr="00E4079C" w:rsidRDefault="00E4079C" w:rsidP="00E4079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79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мониторинга рассмотрения вопросов правоприменительной </w:t>
            </w:r>
            <w:proofErr w:type="gramStart"/>
            <w:r w:rsidRPr="00E4079C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  <w:proofErr w:type="gramEnd"/>
            <w:r w:rsidRPr="00E4079C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решений, действий (бездействия) администрации Уссурийского городского округа и ее должностных лиц, в целях выработки и принятия мер по предупреждению и устранению причин выявленных нарушений.</w:t>
            </w:r>
          </w:p>
          <w:p w:rsidR="00833101" w:rsidRPr="00833101" w:rsidRDefault="00E4079C" w:rsidP="00262A79">
            <w:pPr>
              <w:pStyle w:val="1"/>
              <w:spacing w:before="0" w:beforeAutospacing="0" w:after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833101">
              <w:rPr>
                <w:b w:val="0"/>
                <w:sz w:val="20"/>
                <w:szCs w:val="20"/>
              </w:rPr>
              <w:t>Количество заявлений</w:t>
            </w:r>
            <w:r w:rsidR="00262A79" w:rsidRPr="00833101">
              <w:rPr>
                <w:b w:val="0"/>
                <w:sz w:val="20"/>
                <w:szCs w:val="20"/>
              </w:rPr>
              <w:t xml:space="preserve"> в суд по обжалованию действий/бездействий, решений в сфере градостроительства и землепользования за 1-е полугодие 202</w:t>
            </w:r>
            <w:r w:rsidR="00394FAE" w:rsidRPr="00833101">
              <w:rPr>
                <w:b w:val="0"/>
                <w:sz w:val="20"/>
                <w:szCs w:val="20"/>
              </w:rPr>
              <w:t>3</w:t>
            </w:r>
            <w:r w:rsidR="00262A79" w:rsidRPr="00833101">
              <w:rPr>
                <w:b w:val="0"/>
                <w:sz w:val="20"/>
                <w:szCs w:val="20"/>
              </w:rPr>
              <w:t xml:space="preserve"> г. по сравнению с 1-м полугодием 2022 г. сократилось на 13  отказов,  по сравнению с аналогичным периодом.        </w:t>
            </w:r>
            <w:proofErr w:type="gramStart"/>
            <w:r w:rsidR="00262A79" w:rsidRPr="00833101">
              <w:rPr>
                <w:b w:val="0"/>
                <w:sz w:val="20"/>
                <w:szCs w:val="20"/>
              </w:rPr>
              <w:t>За истекший период судом признаны незаконными  решения органа местного  у</w:t>
            </w:r>
            <w:r w:rsidR="00833101" w:rsidRPr="00833101">
              <w:rPr>
                <w:b w:val="0"/>
                <w:sz w:val="20"/>
                <w:szCs w:val="20"/>
              </w:rPr>
              <w:t xml:space="preserve">правления по </w:t>
            </w:r>
            <w:r w:rsidR="00833101" w:rsidRPr="00833101">
              <w:rPr>
                <w:b w:val="0"/>
                <w:sz w:val="20"/>
                <w:szCs w:val="20"/>
              </w:rPr>
              <w:lastRenderedPageBreak/>
              <w:t xml:space="preserve">следующим  отказам. </w:t>
            </w:r>
            <w:r w:rsidR="00262A79" w:rsidRPr="00833101">
              <w:rPr>
                <w:b w:val="0"/>
                <w:sz w:val="20"/>
                <w:szCs w:val="20"/>
              </w:rPr>
              <w:t xml:space="preserve">  3 отказа в предварительном согласовании  предоставления в собственность  земельного участка под частью  дома (дома блокированной  застройки), уполномоченным органом было отказано  с мотивировкой, что согласно выписки ЕГРН,  не внесены сведения  об изменении наименования объекта  недвижимости  и жилой дом  не снят с кадастрового учета, где значится как здание.</w:t>
            </w:r>
            <w:proofErr w:type="gramEnd"/>
            <w:r w:rsidR="00833101" w:rsidRPr="00833101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="00262A79" w:rsidRPr="00833101">
              <w:rPr>
                <w:b w:val="0"/>
                <w:sz w:val="20"/>
                <w:szCs w:val="20"/>
              </w:rPr>
              <w:t>Суд,  признал  такие отказы   незаконными, поскольку, принадлежащие заявителям помещения - квартиры в жилом доме/ части жилого дома  по своим характеристикам, являются самостоятельными объектами недвижимости - частью жилого двухквартирного дома блокированной застройки, так как, полностью изолированы от другой квартиры/части жилого дома, эксплуатируются отдельно, не имеют общих частей в жилом доме, имеют отдельный выход на отдельный, прилегающий к ним  земельный участок.</w:t>
            </w:r>
            <w:proofErr w:type="gramEnd"/>
            <w:r w:rsidR="00262A79" w:rsidRPr="00833101">
              <w:rPr>
                <w:b w:val="0"/>
                <w:sz w:val="20"/>
                <w:szCs w:val="20"/>
              </w:rPr>
              <w:t xml:space="preserve"> В связи с чем, заявители  как собственники недвижимого имущества, в соответствии со статьей 39.20 Земельного Кодекса Российской Федерации, обладают исключительным правом на получение в собственность спорного земельного участка. Аналогичные отказы  были и в первом квартале 2022  года,  причиной принятия неправомерных решения по указанным основаниям  явилось неверное толкование специалистами управления градостроительства норм Земельного кодекса Российской Федерации, а также Жилищного кодекса Российской Федерации.</w:t>
            </w:r>
            <w:r w:rsidR="00833101" w:rsidRPr="00833101">
              <w:rPr>
                <w:b w:val="0"/>
                <w:sz w:val="20"/>
                <w:szCs w:val="20"/>
              </w:rPr>
              <w:t xml:space="preserve"> </w:t>
            </w:r>
            <w:r w:rsidR="00262A79" w:rsidRPr="00833101">
              <w:rPr>
                <w:b w:val="0"/>
                <w:sz w:val="20"/>
                <w:szCs w:val="20"/>
              </w:rPr>
              <w:t xml:space="preserve">В целях недопущения в будущем подобных отказов со стороны органа местного самоуправления рекомендовано специалистам, рассматривающим поступающие заявления, более внимательно относиться к проверке документов и подготовке ответов на заявления, а именно обращать внимание на все </w:t>
            </w:r>
            <w:r w:rsidR="00262A79" w:rsidRPr="00833101">
              <w:rPr>
                <w:b w:val="0"/>
                <w:sz w:val="20"/>
                <w:szCs w:val="20"/>
              </w:rPr>
              <w:lastRenderedPageBreak/>
              <w:t xml:space="preserve">имеющиеся нормы, установленные законодательством при принятии решения подобного рода решений. </w:t>
            </w:r>
          </w:p>
          <w:p w:rsidR="00262A79" w:rsidRPr="00833101" w:rsidRDefault="00262A79" w:rsidP="00262A79">
            <w:pPr>
              <w:pStyle w:val="1"/>
              <w:spacing w:before="0" w:beforeAutospacing="0" w:after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833101">
              <w:rPr>
                <w:b w:val="0"/>
                <w:sz w:val="20"/>
                <w:szCs w:val="20"/>
              </w:rPr>
              <w:t xml:space="preserve"> -  7  отказов  в предварительном согласовании предоставления земельных  участков для хранения объектов автомобильного транспорта.</w:t>
            </w:r>
            <w:r w:rsidR="00833101" w:rsidRPr="00833101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833101">
              <w:rPr>
                <w:b w:val="0"/>
                <w:sz w:val="20"/>
                <w:szCs w:val="20"/>
              </w:rPr>
              <w:t xml:space="preserve">Отказы были мотивированы тем, что испрашиваемые  земельные участки  входит в границы территории, на которую разработан проект межевания территории, утвержденный постановление администрации Уссурийского городского округа Приморского края от </w:t>
            </w:r>
            <w:r w:rsidR="00394FAE" w:rsidRPr="00833101">
              <w:rPr>
                <w:b w:val="0"/>
                <w:sz w:val="20"/>
                <w:szCs w:val="20"/>
              </w:rPr>
              <w:t xml:space="preserve">                   </w:t>
            </w:r>
            <w:r w:rsidRPr="00833101">
              <w:rPr>
                <w:b w:val="0"/>
                <w:sz w:val="20"/>
                <w:szCs w:val="20"/>
              </w:rPr>
              <w:t>22 апреля 2022г. №</w:t>
            </w:r>
            <w:r w:rsidR="00394FAE" w:rsidRPr="00833101">
              <w:rPr>
                <w:b w:val="0"/>
                <w:sz w:val="20"/>
                <w:szCs w:val="20"/>
              </w:rPr>
              <w:t xml:space="preserve"> </w:t>
            </w:r>
            <w:r w:rsidRPr="00833101">
              <w:rPr>
                <w:b w:val="0"/>
                <w:sz w:val="20"/>
                <w:szCs w:val="20"/>
              </w:rPr>
              <w:t>965 «Об утверждении документации по планировке (проект межевания) территории в г. Уссурийске в границах улиц Пушкина, улицы Некрасова, улицы Крестьянская, улицы Ленина», при этом образование  испрашиваемых  земельных  участков  не предусмотрено</w:t>
            </w:r>
            <w:proofErr w:type="gramEnd"/>
            <w:r w:rsidRPr="00833101">
              <w:rPr>
                <w:b w:val="0"/>
                <w:sz w:val="20"/>
                <w:szCs w:val="20"/>
              </w:rPr>
              <w:t xml:space="preserve"> проектом межевания территории. Образование земельного участка на основании Схемы не допускается. Кроме того, испрашиваемый участок расположен на территории защитной зоны объектов культурного наследия.</w:t>
            </w:r>
            <w:r w:rsidR="00833101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833101">
              <w:rPr>
                <w:b w:val="0"/>
                <w:sz w:val="20"/>
                <w:szCs w:val="20"/>
              </w:rPr>
              <w:t>Судом данные  отказы признаны незаконными, с учетом  пункта 8 статьи 39.15, 39.16  Земельного кодекса Российской Федерации -   перечень обстоятельств по которому заявителю может быть отказано в предварительном согласовании предоставления земельного участка является исчерпывающим, в силу норм действующего законодательства решение об отказе в предварительном согласовании предоставления земельного участка должно быть обоснованным и содержать все основания отказа.</w:t>
            </w:r>
            <w:r w:rsidR="00833101">
              <w:rPr>
                <w:b w:val="0"/>
                <w:sz w:val="20"/>
                <w:szCs w:val="20"/>
              </w:rPr>
              <w:t xml:space="preserve"> </w:t>
            </w:r>
            <w:r w:rsidRPr="00833101">
              <w:rPr>
                <w:b w:val="0"/>
                <w:sz w:val="20"/>
                <w:szCs w:val="20"/>
              </w:rPr>
              <w:t xml:space="preserve">А так же с учетом, положений   пункта  9.1 статьи 3 Федерального закона от 25 октября 2001 года № 137-ФЗ   и установленных обстоятельств по делу, в соответствии с данным проектом </w:t>
            </w:r>
            <w:r w:rsidRPr="00833101">
              <w:rPr>
                <w:b w:val="0"/>
                <w:sz w:val="20"/>
                <w:szCs w:val="20"/>
              </w:rPr>
              <w:lastRenderedPageBreak/>
              <w:t>планировки, испрашиваемый земельный участок относится к земельному участку, выделенному по указанному проекту планировки ГСК «Весна 7» для эксплуатации и обслуживания пятнадцати гаражных боксов.</w:t>
            </w:r>
            <w:proofErr w:type="gramEnd"/>
            <w:r w:rsidRPr="00833101">
              <w:rPr>
                <w:b w:val="0"/>
                <w:sz w:val="20"/>
                <w:szCs w:val="20"/>
              </w:rPr>
              <w:t xml:space="preserve"> Судом так же указано, что ссылка органа  на пункт 5 статьи 3.7 Федерального закона от 25 октября 2001 года № 137-ФЗ </w:t>
            </w:r>
            <w:r w:rsidR="00394FAE" w:rsidRPr="00833101">
              <w:rPr>
                <w:b w:val="0"/>
                <w:sz w:val="20"/>
                <w:szCs w:val="20"/>
              </w:rPr>
              <w:t xml:space="preserve">               </w:t>
            </w:r>
            <w:r w:rsidRPr="00833101">
              <w:rPr>
                <w:b w:val="0"/>
                <w:sz w:val="20"/>
                <w:szCs w:val="20"/>
              </w:rPr>
              <w:t>"О введении в действие Земельного кодекса Российской Федерации", как на основани</w:t>
            </w:r>
            <w:proofErr w:type="gramStart"/>
            <w:r w:rsidRPr="00833101">
              <w:rPr>
                <w:b w:val="0"/>
                <w:sz w:val="20"/>
                <w:szCs w:val="20"/>
              </w:rPr>
              <w:t>е</w:t>
            </w:r>
            <w:proofErr w:type="gramEnd"/>
            <w:r w:rsidRPr="00833101">
              <w:rPr>
                <w:b w:val="0"/>
                <w:sz w:val="20"/>
                <w:szCs w:val="20"/>
              </w:rPr>
              <w:t xml:space="preserve"> для отказа в предварительном согласовании предоставления земельного участка, в связи с наличием проекта межевания территории, основан на ошибочном толковании норм права, учитывая, что данный пункт трактует условия предоставления заявителем в рамках данного Федерального закона при обращении за предоставлением для собственных нужд земельных участков, находящихся в государственной или муниципальной собственности, для размещения гаражей, схемы расположения земельного участка на кадастровом плане территории.</w:t>
            </w:r>
            <w:r w:rsidR="00833101">
              <w:rPr>
                <w:b w:val="0"/>
                <w:sz w:val="20"/>
                <w:szCs w:val="20"/>
              </w:rPr>
              <w:t xml:space="preserve">                                 </w:t>
            </w:r>
            <w:r w:rsidRPr="00833101">
              <w:rPr>
                <w:b w:val="0"/>
                <w:sz w:val="20"/>
                <w:szCs w:val="20"/>
              </w:rPr>
              <w:t>В соответствии со статьей 15 Закон №73-ФЗ в Российской Федерации ведется единый государственный реестр объектов культурного наследия (памятников истории и культуры) народов Российской Федерации (далее - реестр), содержащий сведения об объектах культурного наследия.</w:t>
            </w:r>
            <w:r w:rsidR="00833101">
              <w:rPr>
                <w:b w:val="0"/>
                <w:sz w:val="20"/>
                <w:szCs w:val="20"/>
              </w:rPr>
              <w:t xml:space="preserve">  </w:t>
            </w:r>
            <w:r w:rsidRPr="00833101">
              <w:rPr>
                <w:b w:val="0"/>
                <w:sz w:val="20"/>
                <w:szCs w:val="20"/>
              </w:rPr>
              <w:t>Сведения, содержащиеся в реестре, являются основными источниками информации об объектах культурного наследия и их территориях, а также о зонах охраны объектов культурного наследия при формировании и ведении информационных систем обеспечения градостроительной деятельности, иных информационных систем или банков данных, использующих (учитывающих) данную информацию.</w:t>
            </w:r>
            <w:r w:rsidR="00833101">
              <w:rPr>
                <w:b w:val="0"/>
                <w:sz w:val="20"/>
                <w:szCs w:val="20"/>
              </w:rPr>
              <w:t xml:space="preserve"> </w:t>
            </w:r>
            <w:r w:rsidRPr="00833101">
              <w:rPr>
                <w:b w:val="0"/>
                <w:sz w:val="20"/>
                <w:szCs w:val="20"/>
              </w:rPr>
              <w:t>При этом</w:t>
            </w:r>
            <w:proofErr w:type="gramStart"/>
            <w:r w:rsidRPr="00833101">
              <w:rPr>
                <w:b w:val="0"/>
                <w:sz w:val="20"/>
                <w:szCs w:val="20"/>
              </w:rPr>
              <w:t>,</w:t>
            </w:r>
            <w:proofErr w:type="gramEnd"/>
            <w:r w:rsidRPr="00833101">
              <w:rPr>
                <w:b w:val="0"/>
                <w:sz w:val="20"/>
                <w:szCs w:val="20"/>
              </w:rPr>
              <w:t xml:space="preserve"> представленная в материалы дела схема расположения земельного участка не является доказательством расположения </w:t>
            </w:r>
            <w:r w:rsidRPr="00833101">
              <w:rPr>
                <w:b w:val="0"/>
                <w:sz w:val="20"/>
                <w:szCs w:val="20"/>
              </w:rPr>
              <w:lastRenderedPageBreak/>
              <w:t>испрашиваемого земельного участка на территории объекта культурного наследия, поскольку исходя из условных обозначений указанной схемы, земельный участок расположен в зоне возможного выявления объектов культурного наследия. Судом сделан вывод, что при указанных обстоятельствах, у уполномоченного  органа  отсутствовали основания для отказа в предварительном согласовании предоставления земельного участка.</w:t>
            </w:r>
            <w:r w:rsidR="00833101">
              <w:rPr>
                <w:b w:val="0"/>
                <w:sz w:val="20"/>
                <w:szCs w:val="20"/>
              </w:rPr>
              <w:t xml:space="preserve"> </w:t>
            </w:r>
            <w:r w:rsidRPr="00833101">
              <w:rPr>
                <w:b w:val="0"/>
                <w:sz w:val="20"/>
                <w:szCs w:val="20"/>
              </w:rPr>
              <w:t xml:space="preserve">Причиной  принятия неправомерного решения  специалистом  уполномоченного органа  явилось неверное толкование и применение норм действующего законодательства, недостаточность знаний и навыков специалистов соответствующих органов администрации УГО, рассматривающих обращения граждан, все эти действия влекут за собой принятие незаконных решений. В целях недопущения в будущем подобных отказов со стороны органа местного самоуправления рекомендовано специалистам, рассматривающим поступающие заявления, </w:t>
            </w:r>
            <w:proofErr w:type="gramStart"/>
            <w:r w:rsidRPr="00833101">
              <w:rPr>
                <w:b w:val="0"/>
                <w:sz w:val="20"/>
                <w:szCs w:val="20"/>
              </w:rPr>
              <w:t>более внимательнее</w:t>
            </w:r>
            <w:proofErr w:type="gramEnd"/>
            <w:r w:rsidRPr="00833101">
              <w:rPr>
                <w:b w:val="0"/>
                <w:sz w:val="20"/>
                <w:szCs w:val="20"/>
              </w:rPr>
              <w:t xml:space="preserve"> относится к проверке документов и подготовке ответов на заявления, а именно обращать внимание на все имеющиеся нормы, установленные законодательством. </w:t>
            </w:r>
          </w:p>
          <w:p w:rsidR="009323AE" w:rsidRPr="00FF29A5" w:rsidRDefault="00262A79" w:rsidP="00833101">
            <w:pPr>
              <w:pStyle w:val="1"/>
              <w:spacing w:before="0" w:beforeAutospacing="0" w:after="0"/>
              <w:ind w:firstLine="708"/>
              <w:jc w:val="both"/>
              <w:outlineLvl w:val="0"/>
              <w:rPr>
                <w:sz w:val="20"/>
                <w:szCs w:val="20"/>
              </w:rPr>
            </w:pPr>
            <w:r w:rsidRPr="00833101">
              <w:rPr>
                <w:b w:val="0"/>
                <w:sz w:val="20"/>
                <w:szCs w:val="20"/>
              </w:rPr>
              <w:t>- 2 отказа в предварительном согласовании  предоставления земельного участка  отдельным категориям граждан. Оба  отказа  был</w:t>
            </w:r>
            <w:r w:rsidR="00833101">
              <w:rPr>
                <w:b w:val="0"/>
                <w:sz w:val="20"/>
                <w:szCs w:val="20"/>
              </w:rPr>
              <w:t>и</w:t>
            </w:r>
            <w:r w:rsidRPr="00833101">
              <w:rPr>
                <w:b w:val="0"/>
                <w:sz w:val="20"/>
                <w:szCs w:val="20"/>
              </w:rPr>
              <w:t xml:space="preserve"> вынесен</w:t>
            </w:r>
            <w:r w:rsidR="00833101">
              <w:rPr>
                <w:b w:val="0"/>
                <w:sz w:val="20"/>
                <w:szCs w:val="20"/>
              </w:rPr>
              <w:t>ы</w:t>
            </w:r>
            <w:r w:rsidRPr="00833101">
              <w:rPr>
                <w:b w:val="0"/>
                <w:sz w:val="20"/>
                <w:szCs w:val="20"/>
              </w:rPr>
              <w:t xml:space="preserve"> специалистами в предварительном согласовании предоставления земельного участка для ведения личного подсобного хозяйства отдельным категориям граждан (90-КЗ от 29.12.2003 года), в связи с тем, что на   испрашиваемых земельных участках   находится опоры линий электропередач.</w:t>
            </w:r>
            <w:r w:rsidR="00833101">
              <w:rPr>
                <w:b w:val="0"/>
                <w:sz w:val="20"/>
                <w:szCs w:val="20"/>
              </w:rPr>
              <w:t xml:space="preserve"> </w:t>
            </w:r>
            <w:r w:rsidRPr="00833101">
              <w:rPr>
                <w:b w:val="0"/>
                <w:sz w:val="20"/>
                <w:szCs w:val="20"/>
              </w:rPr>
              <w:t xml:space="preserve"> Суд пришел к выводу, что  нахождение линий электропередач на земельных участках не порождает каких-либо прав в отношении </w:t>
            </w:r>
            <w:r w:rsidRPr="00833101">
              <w:rPr>
                <w:b w:val="0"/>
                <w:sz w:val="20"/>
                <w:szCs w:val="20"/>
              </w:rPr>
              <w:lastRenderedPageBreak/>
              <w:t xml:space="preserve">данных участков у собственников указанных объектов электросетевого хозяйства. У данных лиц отсутствует исключительное право на приобретение земельного участка, занятого подземными сетями, по правилам статьи 39.20 Земельного Кодекса Российской Федерации. </w:t>
            </w:r>
            <w:r w:rsidR="00394FAE" w:rsidRPr="00833101">
              <w:rPr>
                <w:b w:val="0"/>
                <w:sz w:val="20"/>
                <w:szCs w:val="20"/>
              </w:rPr>
              <w:t xml:space="preserve">   </w:t>
            </w:r>
            <w:proofErr w:type="gramStart"/>
            <w:r w:rsidRPr="00833101">
              <w:rPr>
                <w:b w:val="0"/>
                <w:sz w:val="20"/>
                <w:szCs w:val="20"/>
              </w:rPr>
              <w:t xml:space="preserve">С учетом этого обжалуемые решения управления градостроительства  судом были признаны  не законными, поскольку, испрашиваемые земельные участки  могут быть сформированы в целях его предоставления в собственность для ведения личного подсобного хозяйства и нахождение на них </w:t>
            </w:r>
            <w:proofErr w:type="spellStart"/>
            <w:r w:rsidRPr="00833101">
              <w:rPr>
                <w:b w:val="0"/>
                <w:sz w:val="20"/>
                <w:szCs w:val="20"/>
              </w:rPr>
              <w:t>ролетов</w:t>
            </w:r>
            <w:proofErr w:type="spellEnd"/>
            <w:r w:rsidRPr="00833101">
              <w:rPr>
                <w:b w:val="0"/>
                <w:sz w:val="20"/>
                <w:szCs w:val="20"/>
              </w:rPr>
              <w:t xml:space="preserve"> опор (в виде бетонного столба), не  является законным препятствием для предварительного согласования его предоставления.</w:t>
            </w:r>
            <w:proofErr w:type="gramEnd"/>
            <w:r w:rsidR="00833101">
              <w:rPr>
                <w:b w:val="0"/>
                <w:sz w:val="20"/>
                <w:szCs w:val="20"/>
              </w:rPr>
              <w:t xml:space="preserve"> </w:t>
            </w:r>
            <w:r w:rsidRPr="00833101">
              <w:rPr>
                <w:b w:val="0"/>
                <w:sz w:val="20"/>
                <w:szCs w:val="20"/>
              </w:rPr>
              <w:t>Причиной принятия неправомерных решений об отказе в предварительном согласовании предоставления земельного участка в собственность бесплатно отдельным категориям граждан для ведения личного подсобного хозяйства, явилось неправильное толкование вышеназванных норм законодательства специалистом управления.</w:t>
            </w:r>
            <w:r w:rsidR="00833101">
              <w:rPr>
                <w:b w:val="0"/>
                <w:sz w:val="20"/>
                <w:szCs w:val="20"/>
              </w:rPr>
              <w:t xml:space="preserve"> </w:t>
            </w:r>
            <w:r w:rsidRPr="00833101">
              <w:rPr>
                <w:b w:val="0"/>
                <w:sz w:val="20"/>
                <w:szCs w:val="20"/>
              </w:rPr>
              <w:t xml:space="preserve">В целях недопущения в будущем подобных отказов со стороны органа местного самоуправления рекомендовано специалистам </w:t>
            </w:r>
            <w:proofErr w:type="gramStart"/>
            <w:r w:rsidRPr="00833101">
              <w:rPr>
                <w:b w:val="0"/>
                <w:sz w:val="20"/>
                <w:szCs w:val="20"/>
              </w:rPr>
              <w:t>изучить</w:t>
            </w:r>
            <w:proofErr w:type="gramEnd"/>
            <w:r w:rsidRPr="00833101">
              <w:rPr>
                <w:b w:val="0"/>
                <w:sz w:val="20"/>
                <w:szCs w:val="20"/>
              </w:rPr>
              <w:t xml:space="preserve"> нормы законодательства, указанные судами, при рассмотрении данных  дел. </w:t>
            </w:r>
            <w:r w:rsidR="00833101">
              <w:rPr>
                <w:b w:val="0"/>
                <w:sz w:val="20"/>
                <w:szCs w:val="20"/>
              </w:rPr>
              <w:t xml:space="preserve">    </w:t>
            </w:r>
            <w:r w:rsidRPr="00833101">
              <w:rPr>
                <w:b w:val="0"/>
                <w:sz w:val="20"/>
                <w:szCs w:val="20"/>
              </w:rPr>
              <w:t xml:space="preserve">Также управлением градостроительства на постоянной основе проводятся обучающие мероприятия, направленные на исключение (минимизацию) случаев выдачи гражданам, обратившимся за получением муниципальных услуг, оказываемых управлением градостроительства, необоснованных отказов. Такие обучающие мероприятия запланированы к проведению ежеквартально в управлении градостроительства с учетом сложившейся судебной практики, изменениями действующего законодательства, для исключения (минимизации) случаев </w:t>
            </w:r>
            <w:r w:rsidRPr="00833101">
              <w:rPr>
                <w:b w:val="0"/>
                <w:sz w:val="20"/>
                <w:szCs w:val="20"/>
              </w:rPr>
              <w:lastRenderedPageBreak/>
              <w:t>выдачи гражданам, обратившимся за получением муниципальных услуг, необоснованных отказов.</w:t>
            </w:r>
            <w:r w:rsidR="00833101">
              <w:rPr>
                <w:b w:val="0"/>
                <w:sz w:val="20"/>
                <w:szCs w:val="20"/>
              </w:rPr>
              <w:t xml:space="preserve"> </w:t>
            </w:r>
            <w:r w:rsidRPr="00833101">
              <w:rPr>
                <w:b w:val="0"/>
                <w:sz w:val="20"/>
                <w:szCs w:val="20"/>
              </w:rPr>
              <w:t xml:space="preserve">Подводя итог анализу вступивших в законную силу в первом полугодии 2023 год судебных актов по судебным процессам, в которых принимала участие администрация Уссурийского городского округа, возможно сделать вывод о том, что имеются судебные решения выносимые в результате неверного толкования специалистами администрации норм законодательства Российской Федерации, регулирующих различные сферы правоотношений, а также </w:t>
            </w:r>
            <w:proofErr w:type="gramStart"/>
            <w:r w:rsidRPr="00833101">
              <w:rPr>
                <w:b w:val="0"/>
                <w:sz w:val="20"/>
                <w:szCs w:val="20"/>
              </w:rPr>
              <w:t>в следствии</w:t>
            </w:r>
            <w:proofErr w:type="gramEnd"/>
            <w:r w:rsidRPr="00833101">
              <w:rPr>
                <w:b w:val="0"/>
                <w:sz w:val="20"/>
                <w:szCs w:val="20"/>
              </w:rPr>
              <w:t>: субъективной проверки специалистами соответствующих органов администрации УГО документов, предоставляемых гражданами, недостаточных знаний и навыков специалистов соответствующих органов администрации УГО, рассматривающих обращения граждан, все эти действия влекут за собой принятие незаконных решений. В качестве мер по предупреждению и устранению причин выявленных нарушений согласно ст. 6 Федерального закона от 25 декабря 2008 года № 273- ФЗ «О противодействии коррупции» следует при принятии решений  специалистами  учитывать правоприменительную судебную практику по аналогичным спорам, по которым уже признавались судом незаконными отказы.  Так же стимулировать регулярное самостоятельное повышение уровня знаний и навыков специалистами администрации УГО, участвующими в рассмотрении обращений граждан и  принятии решений по ним, а также осуществлять повышение квалификации кадрового состава, посредством прохождения обучения на соответствующих курсах, участия в семинарах, конференциях.</w:t>
            </w:r>
            <w:r w:rsidR="00833101">
              <w:rPr>
                <w:b w:val="0"/>
                <w:sz w:val="20"/>
                <w:szCs w:val="20"/>
              </w:rPr>
              <w:t xml:space="preserve"> </w:t>
            </w:r>
            <w:r w:rsidRPr="00833101">
              <w:rPr>
                <w:b w:val="0"/>
                <w:sz w:val="20"/>
                <w:szCs w:val="20"/>
              </w:rPr>
              <w:t xml:space="preserve"> Кроме того, нормативно-правовым управлением администрации Уссурийского городского округа на регулярной основе собирается, </w:t>
            </w:r>
            <w:r w:rsidRPr="00833101">
              <w:rPr>
                <w:b w:val="0"/>
                <w:sz w:val="20"/>
                <w:szCs w:val="20"/>
              </w:rPr>
              <w:lastRenderedPageBreak/>
              <w:t>анализируется и в конечном итоге обработанная информация по анализу судебных решений направляется руководителям структурных подразделений администрации Уссурийского городского округа, с целью всестороннего разрешения спорных вопросов и предупреждения решения спорных ситуаций в судебном порядке.</w:t>
            </w:r>
            <w:r w:rsidR="00E4079C" w:rsidRPr="0083310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23AE" w:rsidRPr="00F31AE5" w:rsidTr="00353152">
        <w:trPr>
          <w:gridAfter w:val="1"/>
          <w:wAfter w:w="4252" w:type="dxa"/>
        </w:trPr>
        <w:tc>
          <w:tcPr>
            <w:tcW w:w="620" w:type="dxa"/>
          </w:tcPr>
          <w:p w:rsidR="009323AE" w:rsidRPr="00195614" w:rsidRDefault="009323AE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0829" w:type="dxa"/>
            <w:gridSpan w:val="6"/>
          </w:tcPr>
          <w:p w:rsidR="009323AE" w:rsidRPr="00195614" w:rsidRDefault="009323AE" w:rsidP="006B58AF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195614">
              <w:rPr>
                <w:b w:val="0"/>
                <w:sz w:val="20"/>
                <w:szCs w:val="20"/>
              </w:rPr>
              <w:t>Основное мероприятие. Совершенствование организационных основ противодействия коррупции.</w:t>
            </w:r>
          </w:p>
        </w:tc>
        <w:tc>
          <w:tcPr>
            <w:tcW w:w="851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23AE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9323AE" w:rsidRPr="00195614" w:rsidRDefault="009323AE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913" w:type="dxa"/>
          </w:tcPr>
          <w:p w:rsidR="00B3535F" w:rsidRDefault="009323AE" w:rsidP="00A7459B">
            <w:pPr>
              <w:rPr>
                <w:rFonts w:ascii="Times New Roman" w:hAnsi="Times New Roman"/>
                <w:sz w:val="20"/>
                <w:szCs w:val="20"/>
              </w:rPr>
            </w:pPr>
            <w:r w:rsidRPr="001956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1ADF">
              <w:rPr>
                <w:rFonts w:ascii="Times New Roman" w:hAnsi="Times New Roman"/>
                <w:sz w:val="20"/>
                <w:szCs w:val="20"/>
              </w:rPr>
              <w:t>Организация проведения оценки коррупционных рисков, возникающих при реализации возложенных полномочий</w:t>
            </w:r>
            <w:r w:rsidR="00B3535F" w:rsidRPr="00011ADF">
              <w:rPr>
                <w:rFonts w:ascii="Times New Roman" w:hAnsi="Times New Roman"/>
                <w:sz w:val="20"/>
                <w:szCs w:val="20"/>
              </w:rPr>
              <w:t xml:space="preserve"> и внесение изменений в перечень </w:t>
            </w:r>
            <w:proofErr w:type="spellStart"/>
            <w:r w:rsidR="00B3535F" w:rsidRPr="00011ADF">
              <w:rPr>
                <w:rFonts w:ascii="Times New Roman" w:hAnsi="Times New Roman"/>
                <w:sz w:val="20"/>
                <w:szCs w:val="20"/>
              </w:rPr>
              <w:t>коррупционно</w:t>
            </w:r>
            <w:proofErr w:type="spellEnd"/>
            <w:r w:rsidR="00B3535F" w:rsidRPr="00011ADF">
              <w:rPr>
                <w:rFonts w:ascii="Times New Roman" w:hAnsi="Times New Roman"/>
                <w:sz w:val="20"/>
                <w:szCs w:val="20"/>
              </w:rPr>
              <w:t>-опасных функций</w:t>
            </w:r>
            <w:r w:rsidRPr="00011A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23AE" w:rsidRPr="00195614" w:rsidRDefault="009323AE" w:rsidP="00B3535F">
            <w:pPr>
              <w:rPr>
                <w:rFonts w:ascii="Times New Roman" w:hAnsi="Times New Roman"/>
                <w:sz w:val="20"/>
                <w:szCs w:val="20"/>
              </w:rPr>
            </w:pPr>
            <w:r w:rsidRPr="001956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</w:tcPr>
          <w:p w:rsidR="009323AE" w:rsidRDefault="009323AE" w:rsidP="009D0B4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t>Л.С.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</w:p>
          <w:p w:rsidR="00365C28" w:rsidRPr="00195614" w:rsidRDefault="00365C28" w:rsidP="009D0B4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Е.С. Новикова</w:t>
            </w:r>
          </w:p>
        </w:tc>
        <w:tc>
          <w:tcPr>
            <w:tcW w:w="1036" w:type="dxa"/>
          </w:tcPr>
          <w:p w:rsidR="009323AE" w:rsidRPr="00FF29A5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F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497F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323AE" w:rsidRPr="00FF29A5" w:rsidRDefault="009323AE" w:rsidP="0049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05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705B28">
              <w:rPr>
                <w:rFonts w:ascii="Times New Roman" w:hAnsi="Times New Roman" w:cs="Times New Roman"/>
                <w:sz w:val="20"/>
                <w:szCs w:val="20"/>
              </w:rPr>
              <w:t>октя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бря 202</w:t>
            </w:r>
            <w:r w:rsidR="00497F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9323AE" w:rsidRPr="00FF29A5" w:rsidRDefault="009323AE" w:rsidP="00E86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497F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497F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>0 июня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497F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323AE" w:rsidRPr="00FF29A5" w:rsidRDefault="009323AE" w:rsidP="0049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705B28">
              <w:rPr>
                <w:rFonts w:ascii="Times New Roman" w:hAnsi="Times New Roman" w:cs="Times New Roman"/>
                <w:sz w:val="20"/>
                <w:szCs w:val="20"/>
              </w:rPr>
              <w:t>01 октября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497F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9323AE" w:rsidRPr="00204D96" w:rsidRDefault="009323AE" w:rsidP="00DF32A7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proofErr w:type="gramStart"/>
            <w:r w:rsidRPr="00833101">
              <w:rPr>
                <w:b w:val="0"/>
                <w:sz w:val="20"/>
                <w:szCs w:val="20"/>
              </w:rPr>
              <w:t>С целью организации проведения оценки коррупционных рисков, возникающих при реализации возложенных полномочий</w:t>
            </w:r>
            <w:r w:rsidR="00FC1606" w:rsidRPr="00833101">
              <w:rPr>
                <w:b w:val="0"/>
                <w:sz w:val="20"/>
                <w:szCs w:val="20"/>
              </w:rPr>
              <w:t xml:space="preserve"> в     1 </w:t>
            </w:r>
            <w:r w:rsidR="00DF32A7" w:rsidRPr="00833101">
              <w:rPr>
                <w:b w:val="0"/>
                <w:sz w:val="20"/>
                <w:szCs w:val="20"/>
              </w:rPr>
              <w:t>полугодии</w:t>
            </w:r>
            <w:r w:rsidR="00FC1606" w:rsidRPr="00833101">
              <w:rPr>
                <w:b w:val="0"/>
                <w:sz w:val="20"/>
                <w:szCs w:val="20"/>
              </w:rPr>
              <w:t xml:space="preserve"> 2023 года </w:t>
            </w:r>
            <w:r w:rsidR="00AE2BFB" w:rsidRPr="00833101">
              <w:rPr>
                <w:b w:val="0"/>
                <w:sz w:val="20"/>
                <w:szCs w:val="20"/>
              </w:rPr>
              <w:t>были актуализированы</w:t>
            </w:r>
            <w:r w:rsidRPr="00833101">
              <w:rPr>
                <w:b w:val="0"/>
                <w:sz w:val="20"/>
                <w:szCs w:val="20"/>
              </w:rPr>
              <w:t xml:space="preserve"> </w:t>
            </w:r>
            <w:r w:rsidR="00AE2BFB" w:rsidRPr="00833101">
              <w:rPr>
                <w:b w:val="0"/>
                <w:sz w:val="20"/>
                <w:szCs w:val="20"/>
              </w:rPr>
              <w:t xml:space="preserve">разработанные и принятые в 2022 году </w:t>
            </w:r>
            <w:r w:rsidRPr="00833101">
              <w:rPr>
                <w:b w:val="0"/>
                <w:sz w:val="20"/>
                <w:szCs w:val="20"/>
              </w:rPr>
              <w:t>карты коррупционных рисков</w:t>
            </w:r>
            <w:r w:rsidR="00FC1606" w:rsidRPr="00833101">
              <w:rPr>
                <w:b w:val="0"/>
                <w:sz w:val="20"/>
                <w:szCs w:val="20"/>
              </w:rPr>
              <w:t xml:space="preserve"> в 11 управлениях администрации Уссурийского городского округа</w:t>
            </w:r>
            <w:r w:rsidRPr="00833101">
              <w:rPr>
                <w:b w:val="0"/>
                <w:sz w:val="20"/>
                <w:szCs w:val="20"/>
              </w:rPr>
              <w:t>: управлении жизнеобеспечения, управлении бухгалтерского учета, управлении закупок, управлении градостроительства, управлении социальных отношений, управлении жилищной политики, управлении по делам молодежи, физической культуре и спорту, финансовом управлении</w:t>
            </w:r>
            <w:proofErr w:type="gramEnd"/>
            <w:r w:rsidRPr="00833101">
              <w:rPr>
                <w:b w:val="0"/>
                <w:sz w:val="20"/>
                <w:szCs w:val="20"/>
              </w:rPr>
              <w:t xml:space="preserve">, </w:t>
            </w:r>
            <w:proofErr w:type="gramStart"/>
            <w:r w:rsidRPr="00833101">
              <w:rPr>
                <w:b w:val="0"/>
                <w:sz w:val="20"/>
                <w:szCs w:val="20"/>
              </w:rPr>
              <w:t>управлении</w:t>
            </w:r>
            <w:proofErr w:type="gramEnd"/>
            <w:r w:rsidRPr="00833101">
              <w:rPr>
                <w:b w:val="0"/>
                <w:sz w:val="20"/>
                <w:szCs w:val="20"/>
              </w:rPr>
              <w:t xml:space="preserve"> имущественных отношений, Управлении по работе с территориями, управлении по опеке и попечительству. </w:t>
            </w:r>
            <w:r w:rsidR="00BA4CE8" w:rsidRPr="00833101">
              <w:rPr>
                <w:b w:val="0"/>
                <w:sz w:val="20"/>
                <w:szCs w:val="20"/>
              </w:rPr>
              <w:t>В</w:t>
            </w:r>
            <w:r w:rsidR="00AE2BFB" w:rsidRPr="00833101">
              <w:rPr>
                <w:b w:val="0"/>
                <w:sz w:val="20"/>
                <w:szCs w:val="20"/>
              </w:rPr>
              <w:t xml:space="preserve"> 1 </w:t>
            </w:r>
            <w:r w:rsidR="00DF32A7" w:rsidRPr="00833101">
              <w:rPr>
                <w:b w:val="0"/>
                <w:sz w:val="20"/>
                <w:szCs w:val="20"/>
              </w:rPr>
              <w:t>полугодии</w:t>
            </w:r>
            <w:r w:rsidR="00AE2BFB" w:rsidRPr="00833101">
              <w:rPr>
                <w:b w:val="0"/>
                <w:sz w:val="20"/>
                <w:szCs w:val="20"/>
              </w:rPr>
              <w:t xml:space="preserve"> 2023 года разработаны и приняты карты коррупционных рисков в нормативно-правовом управлении</w:t>
            </w:r>
            <w:r w:rsidR="00DF32A7" w:rsidRPr="00833101">
              <w:rPr>
                <w:b w:val="0"/>
                <w:sz w:val="20"/>
                <w:szCs w:val="20"/>
              </w:rPr>
              <w:t>,</w:t>
            </w:r>
            <w:r w:rsidR="00AE2BFB" w:rsidRPr="00833101">
              <w:rPr>
                <w:b w:val="0"/>
                <w:sz w:val="20"/>
                <w:szCs w:val="20"/>
              </w:rPr>
              <w:t xml:space="preserve"> управлении экономического развития</w:t>
            </w:r>
            <w:r w:rsidR="00DF32A7" w:rsidRPr="00833101">
              <w:rPr>
                <w:b w:val="0"/>
                <w:sz w:val="20"/>
                <w:szCs w:val="20"/>
              </w:rPr>
              <w:t xml:space="preserve">, а также управлении делами </w:t>
            </w:r>
            <w:r w:rsidR="00741C15" w:rsidRPr="00833101">
              <w:rPr>
                <w:b w:val="0"/>
                <w:sz w:val="20"/>
                <w:szCs w:val="20"/>
              </w:rPr>
              <w:t>аппарата</w:t>
            </w:r>
            <w:r w:rsidR="00AE2BFB" w:rsidRPr="00833101">
              <w:rPr>
                <w:b w:val="0"/>
                <w:sz w:val="20"/>
                <w:szCs w:val="20"/>
              </w:rPr>
              <w:t xml:space="preserve"> администрации</w:t>
            </w:r>
            <w:r w:rsidR="00011ADF" w:rsidRPr="00833101">
              <w:rPr>
                <w:b w:val="0"/>
                <w:sz w:val="20"/>
                <w:szCs w:val="20"/>
              </w:rPr>
              <w:t xml:space="preserve"> Уссурийского городского округа</w:t>
            </w:r>
            <w:r w:rsidR="00AE2BFB" w:rsidRPr="00833101">
              <w:rPr>
                <w:b w:val="0"/>
                <w:sz w:val="20"/>
                <w:szCs w:val="20"/>
              </w:rPr>
              <w:t>.</w:t>
            </w:r>
            <w:r w:rsidR="00FC1606" w:rsidRPr="00833101">
              <w:rPr>
                <w:b w:val="0"/>
                <w:sz w:val="20"/>
                <w:szCs w:val="20"/>
              </w:rPr>
              <w:t xml:space="preserve"> </w:t>
            </w:r>
            <w:r w:rsidRPr="00833101">
              <w:rPr>
                <w:b w:val="0"/>
                <w:sz w:val="20"/>
                <w:szCs w:val="20"/>
              </w:rPr>
              <w:t>Информация о проделанной работе заслушана на заседаниях Комиссии по служебному поведению муниципальных служащих администрации Уссурийского городского округа и конфликту интересов в администрации Уссурийского городского округа</w:t>
            </w:r>
            <w:r w:rsidR="00FC1606" w:rsidRPr="00833101">
              <w:rPr>
                <w:b w:val="0"/>
                <w:sz w:val="20"/>
                <w:szCs w:val="20"/>
              </w:rPr>
              <w:t xml:space="preserve"> и</w:t>
            </w:r>
            <w:r w:rsidRPr="00833101">
              <w:rPr>
                <w:b w:val="0"/>
                <w:sz w:val="20"/>
                <w:szCs w:val="20"/>
              </w:rPr>
              <w:t xml:space="preserve"> на Совете при администрации Уссурийского городского округа по противодействию коррупции.</w:t>
            </w:r>
          </w:p>
        </w:tc>
        <w:tc>
          <w:tcPr>
            <w:tcW w:w="851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3A8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373A81" w:rsidRPr="00195614" w:rsidRDefault="00373A81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913" w:type="dxa"/>
          </w:tcPr>
          <w:p w:rsidR="00373A81" w:rsidRPr="00195614" w:rsidRDefault="00373A81" w:rsidP="00373A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Корректировка перечня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должностей муниципальной службы </w:t>
            </w:r>
            <w:r w:rsidRPr="00373A81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proofErr w:type="gramStart"/>
            <w:r w:rsidRPr="00373A81">
              <w:rPr>
                <w:rFonts w:ascii="Times New Roman" w:hAnsi="Times New Roman"/>
                <w:sz w:val="20"/>
                <w:szCs w:val="20"/>
              </w:rPr>
              <w:t>поступлении</w:t>
            </w:r>
            <w:proofErr w:type="gramEnd"/>
            <w:r w:rsidRPr="00373A81">
              <w:rPr>
                <w:rFonts w:ascii="Times New Roman" w:hAnsi="Times New Roman"/>
                <w:sz w:val="20"/>
                <w:szCs w:val="20"/>
              </w:rPr>
              <w:t xml:space="preserve"> на которые граждане и при замещении которых муниципальные служащие обязаны представлять справки о доходах, расходах, об имуществе и обязательствах имущественного характера</w:t>
            </w:r>
          </w:p>
        </w:tc>
        <w:tc>
          <w:tcPr>
            <w:tcW w:w="1642" w:type="dxa"/>
          </w:tcPr>
          <w:p w:rsidR="00373A81" w:rsidRPr="004071E5" w:rsidRDefault="00373A81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</w:p>
        </w:tc>
        <w:tc>
          <w:tcPr>
            <w:tcW w:w="1036" w:type="dxa"/>
          </w:tcPr>
          <w:p w:rsidR="00373A81" w:rsidRPr="00CC6B67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73A81" w:rsidRPr="00CC6B67" w:rsidRDefault="00373A81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 w:rsidR="00705B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373A81" w:rsidRPr="00CC6B67" w:rsidRDefault="00373A81" w:rsidP="00E86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>30  июня 2023 года</w:t>
            </w:r>
          </w:p>
        </w:tc>
        <w:tc>
          <w:tcPr>
            <w:tcW w:w="992" w:type="dxa"/>
          </w:tcPr>
          <w:p w:rsidR="00373A81" w:rsidRPr="00CC6B67" w:rsidRDefault="00373A81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1</w:t>
            </w:r>
            <w:r w:rsidR="00705B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373A81" w:rsidRDefault="000D088A" w:rsidP="00846498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Решением Думы Уссурийского городского округа от 23 декабря 2014 года № </w:t>
            </w:r>
            <w:r>
              <w:rPr>
                <w:b w:val="0"/>
                <w:sz w:val="20"/>
                <w:szCs w:val="20"/>
              </w:rPr>
              <w:lastRenderedPageBreak/>
              <w:t>84-НПА  утвержден Перечень муниципальных должностей, лица</w:t>
            </w:r>
            <w:r w:rsidR="00D32B6D">
              <w:rPr>
                <w:b w:val="0"/>
                <w:sz w:val="20"/>
                <w:szCs w:val="20"/>
              </w:rPr>
              <w:t>,</w:t>
            </w:r>
            <w:r>
              <w:rPr>
                <w:b w:val="0"/>
                <w:sz w:val="20"/>
                <w:szCs w:val="20"/>
              </w:rPr>
              <w:t xml:space="preserve"> замещающие которые, обязаны предоставлять сведения, указанные в статьях 8 и 8.1 Федерального закона от 25 декабря 2008 года № 273-ФЗ «О противодействии коррупции». В указанный перечень включены все должности муниципальной службы администрации Уссурийского городского округа.</w:t>
            </w:r>
          </w:p>
          <w:p w:rsidR="00D32B6D" w:rsidRPr="00846498" w:rsidRDefault="00D32B6D" w:rsidP="00846498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 1</w:t>
            </w:r>
            <w:r w:rsidR="00E863FC">
              <w:rPr>
                <w:b w:val="0"/>
                <w:sz w:val="20"/>
                <w:szCs w:val="20"/>
              </w:rPr>
              <w:t xml:space="preserve"> и 2</w:t>
            </w:r>
            <w:r>
              <w:rPr>
                <w:b w:val="0"/>
                <w:sz w:val="20"/>
                <w:szCs w:val="20"/>
              </w:rPr>
              <w:t xml:space="preserve"> квартале 2023 года изменения в вышеуказанный нормативный правовой акт не вносились.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3A8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373A81" w:rsidRDefault="00373A81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913" w:type="dxa"/>
          </w:tcPr>
          <w:p w:rsidR="00373A81" w:rsidRPr="005B3D72" w:rsidRDefault="00373A81" w:rsidP="0030701F">
            <w:pPr>
              <w:rPr>
                <w:rFonts w:ascii="Times New Roman" w:hAnsi="Times New Roman"/>
                <w:sz w:val="20"/>
                <w:szCs w:val="20"/>
              </w:rPr>
            </w:pPr>
            <w:r w:rsidRPr="00011ADF">
              <w:rPr>
                <w:rFonts w:ascii="Times New Roman" w:hAnsi="Times New Roman"/>
                <w:sz w:val="20"/>
                <w:szCs w:val="20"/>
              </w:rPr>
              <w:t>Обеспечение деятельности Совета при администрации Уссурийского городского округа по противодействию коррупции (далее – Совет). Проведение заседаний Совета в соответствие с планом его работы.</w:t>
            </w:r>
          </w:p>
        </w:tc>
        <w:tc>
          <w:tcPr>
            <w:tcW w:w="1642" w:type="dxa"/>
          </w:tcPr>
          <w:p w:rsidR="00365C28" w:rsidRDefault="00365C28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</w:p>
          <w:p w:rsidR="00373A81" w:rsidRPr="004071E5" w:rsidRDefault="00365C28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Е.С. Новикова</w:t>
            </w:r>
          </w:p>
        </w:tc>
        <w:tc>
          <w:tcPr>
            <w:tcW w:w="1036" w:type="dxa"/>
          </w:tcPr>
          <w:p w:rsidR="00373A81" w:rsidRPr="00CC6B67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73A81" w:rsidRPr="00CC6B67" w:rsidRDefault="00373A81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373A81" w:rsidRPr="00CC6B67" w:rsidRDefault="00373A81" w:rsidP="00E86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>0 июня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73A81" w:rsidRPr="00CC6B67" w:rsidRDefault="00373A81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373A81" w:rsidRPr="00FC1606" w:rsidRDefault="00373A81" w:rsidP="00B3535F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FC1606">
              <w:rPr>
                <w:b w:val="0"/>
                <w:sz w:val="20"/>
                <w:szCs w:val="20"/>
              </w:rPr>
              <w:t xml:space="preserve">Распоряжением администрации Уссурийского городского округа от </w:t>
            </w:r>
            <w:r w:rsidR="00FC1606" w:rsidRPr="00FC1606">
              <w:rPr>
                <w:b w:val="0"/>
                <w:sz w:val="20"/>
                <w:szCs w:val="20"/>
              </w:rPr>
              <w:t>17</w:t>
            </w:r>
            <w:r w:rsidRPr="00FC1606">
              <w:rPr>
                <w:b w:val="0"/>
                <w:sz w:val="20"/>
                <w:szCs w:val="20"/>
              </w:rPr>
              <w:t xml:space="preserve"> января 202</w:t>
            </w:r>
            <w:r w:rsidR="00FC1606" w:rsidRPr="00FC1606">
              <w:rPr>
                <w:b w:val="0"/>
                <w:sz w:val="20"/>
                <w:szCs w:val="20"/>
              </w:rPr>
              <w:t>3</w:t>
            </w:r>
            <w:r w:rsidRPr="00FC1606">
              <w:rPr>
                <w:b w:val="0"/>
                <w:sz w:val="20"/>
                <w:szCs w:val="20"/>
              </w:rPr>
              <w:t xml:space="preserve"> года № </w:t>
            </w:r>
            <w:r w:rsidR="00FC1606" w:rsidRPr="00FC1606">
              <w:rPr>
                <w:b w:val="0"/>
                <w:sz w:val="20"/>
                <w:szCs w:val="20"/>
              </w:rPr>
              <w:t>02</w:t>
            </w:r>
            <w:r w:rsidRPr="00FC1606">
              <w:rPr>
                <w:b w:val="0"/>
                <w:sz w:val="20"/>
                <w:szCs w:val="20"/>
              </w:rPr>
              <w:t xml:space="preserve"> утвержден план работы Совета при администрации Уссурийского городского округа по противодействию коррупции (далее – Совет). Запланировано проведение 4 заседаний Совета, рассмотрение 1</w:t>
            </w:r>
            <w:r w:rsidR="00FC1606" w:rsidRPr="00FC1606">
              <w:rPr>
                <w:b w:val="0"/>
                <w:sz w:val="20"/>
                <w:szCs w:val="20"/>
              </w:rPr>
              <w:t>8</w:t>
            </w:r>
            <w:r w:rsidRPr="00FC1606">
              <w:rPr>
                <w:b w:val="0"/>
                <w:sz w:val="20"/>
                <w:szCs w:val="20"/>
              </w:rPr>
              <w:t xml:space="preserve"> вопросов.</w:t>
            </w:r>
          </w:p>
          <w:p w:rsidR="00373A81" w:rsidRPr="00FC1606" w:rsidRDefault="00373A81" w:rsidP="00B3535F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FC1606">
              <w:rPr>
                <w:b w:val="0"/>
                <w:sz w:val="20"/>
                <w:szCs w:val="20"/>
              </w:rPr>
              <w:t>План работы Совета размещен на официальном сайте администрации Уссурийского городского округа, на информационных стендах в зданиях администрации Уссурийского городского округа.</w:t>
            </w:r>
          </w:p>
          <w:p w:rsidR="00373A81" w:rsidRPr="00833101" w:rsidRDefault="00373A81" w:rsidP="00B3535F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FC1606">
              <w:rPr>
                <w:b w:val="0"/>
                <w:sz w:val="20"/>
                <w:szCs w:val="20"/>
              </w:rPr>
              <w:t>В соответствии с планом работы</w:t>
            </w:r>
            <w:r w:rsidR="00144A81">
              <w:rPr>
                <w:b w:val="0"/>
                <w:sz w:val="20"/>
                <w:szCs w:val="20"/>
              </w:rPr>
              <w:t xml:space="preserve"> </w:t>
            </w:r>
            <w:r w:rsidR="00E863FC">
              <w:rPr>
                <w:b w:val="0"/>
                <w:sz w:val="20"/>
                <w:szCs w:val="20"/>
              </w:rPr>
              <w:t>29 июня</w:t>
            </w:r>
            <w:r w:rsidR="00DF32A7">
              <w:rPr>
                <w:b w:val="0"/>
                <w:sz w:val="20"/>
                <w:szCs w:val="20"/>
              </w:rPr>
              <w:t xml:space="preserve"> </w:t>
            </w:r>
            <w:r w:rsidRPr="00FC1606">
              <w:rPr>
                <w:b w:val="0"/>
                <w:sz w:val="20"/>
                <w:szCs w:val="20"/>
              </w:rPr>
              <w:t>202</w:t>
            </w:r>
            <w:r w:rsidR="00FC1606" w:rsidRPr="00FC1606">
              <w:rPr>
                <w:b w:val="0"/>
                <w:sz w:val="20"/>
                <w:szCs w:val="20"/>
              </w:rPr>
              <w:t>3</w:t>
            </w:r>
            <w:r w:rsidRPr="00FC1606">
              <w:rPr>
                <w:b w:val="0"/>
                <w:sz w:val="20"/>
                <w:szCs w:val="20"/>
              </w:rPr>
              <w:t xml:space="preserve">  года проведено заседание </w:t>
            </w:r>
            <w:proofErr w:type="gramStart"/>
            <w:r w:rsidRPr="00FC1606">
              <w:rPr>
                <w:b w:val="0"/>
                <w:sz w:val="20"/>
                <w:szCs w:val="20"/>
              </w:rPr>
              <w:t>Совета</w:t>
            </w:r>
            <w:proofErr w:type="gramEnd"/>
            <w:r w:rsidRPr="00FC1606">
              <w:rPr>
                <w:b w:val="0"/>
                <w:sz w:val="20"/>
                <w:szCs w:val="20"/>
              </w:rPr>
              <w:t xml:space="preserve"> на котором </w:t>
            </w:r>
            <w:r w:rsidRPr="00833101">
              <w:rPr>
                <w:b w:val="0"/>
                <w:sz w:val="20"/>
                <w:szCs w:val="20"/>
              </w:rPr>
              <w:t xml:space="preserve">рассмотрено </w:t>
            </w:r>
            <w:r w:rsidR="00FC1606" w:rsidRPr="00833101">
              <w:rPr>
                <w:b w:val="0"/>
                <w:sz w:val="20"/>
                <w:szCs w:val="20"/>
              </w:rPr>
              <w:t>4</w:t>
            </w:r>
            <w:r w:rsidRPr="00833101">
              <w:rPr>
                <w:b w:val="0"/>
                <w:sz w:val="20"/>
                <w:szCs w:val="20"/>
              </w:rPr>
              <w:t xml:space="preserve"> вопрос</w:t>
            </w:r>
            <w:r w:rsidR="00FC1606" w:rsidRPr="00833101">
              <w:rPr>
                <w:b w:val="0"/>
                <w:sz w:val="20"/>
                <w:szCs w:val="20"/>
              </w:rPr>
              <w:t>а</w:t>
            </w:r>
            <w:r w:rsidRPr="00833101">
              <w:rPr>
                <w:b w:val="0"/>
                <w:sz w:val="20"/>
                <w:szCs w:val="20"/>
              </w:rPr>
              <w:t>:</w:t>
            </w:r>
          </w:p>
          <w:p w:rsidR="00DF32A7" w:rsidRPr="00833101" w:rsidRDefault="00373A81" w:rsidP="00DF32A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101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DF32A7" w:rsidRPr="00833101">
              <w:rPr>
                <w:rFonts w:ascii="Times New Roman" w:hAnsi="Times New Roman"/>
                <w:sz w:val="20"/>
                <w:szCs w:val="20"/>
              </w:rPr>
              <w:t>О ходе реализации основных мероприятий муниципальной программы «Противодействие коррупции в Уссурийском городском округе» на 2022-2026 годы по итогам за I полугодие 2023 года.</w:t>
            </w:r>
          </w:p>
          <w:p w:rsidR="00DF32A7" w:rsidRPr="00833101" w:rsidRDefault="00DF32A7" w:rsidP="00DF32A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101">
              <w:rPr>
                <w:rFonts w:ascii="Times New Roman" w:hAnsi="Times New Roman"/>
                <w:sz w:val="20"/>
                <w:szCs w:val="20"/>
              </w:rPr>
              <w:t xml:space="preserve">2) О результатах проведения антикоррупционной экспертизы нормативных правовых актов, проектов нормативных правовых актов администрации Уссурийского городского округа по итогам за I полугодие 2023 года, а также результатах мониторинга </w:t>
            </w:r>
            <w:r w:rsidRPr="008331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рассмотрения вопросов правоприменительной </w:t>
            </w:r>
            <w:proofErr w:type="gramStart"/>
            <w:r w:rsidRPr="00833101">
              <w:rPr>
                <w:rFonts w:ascii="Times New Roman" w:hAnsi="Times New Roman"/>
                <w:sz w:val="20"/>
                <w:szCs w:val="20"/>
              </w:rPr>
              <w:t>практики</w:t>
            </w:r>
            <w:proofErr w:type="gramEnd"/>
            <w:r w:rsidRPr="00833101">
              <w:rPr>
                <w:rFonts w:ascii="Times New Roman" w:hAnsi="Times New Roman"/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(бездействий) органов и должностных лиц, в целях выработки и принятия мер по предупреждению и устранению причин выявленных нарушений.</w:t>
            </w:r>
          </w:p>
          <w:p w:rsidR="00DF32A7" w:rsidRPr="00833101" w:rsidRDefault="00DF32A7" w:rsidP="00DF32A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101">
              <w:rPr>
                <w:rFonts w:ascii="Times New Roman" w:hAnsi="Times New Roman"/>
                <w:sz w:val="20"/>
                <w:szCs w:val="20"/>
              </w:rPr>
              <w:t>3) Об оценке коррупционных рисков в  управлении делами аппарата администрации Уссурийского городского округа.</w:t>
            </w:r>
          </w:p>
          <w:p w:rsidR="00DF32A7" w:rsidRPr="00833101" w:rsidRDefault="00DF32A7" w:rsidP="00DF32A7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101">
              <w:rPr>
                <w:rFonts w:ascii="Times New Roman" w:hAnsi="Times New Roman"/>
                <w:sz w:val="20"/>
                <w:szCs w:val="20"/>
              </w:rPr>
              <w:t xml:space="preserve">4) О результатах </w:t>
            </w:r>
            <w:proofErr w:type="spellStart"/>
            <w:r w:rsidRPr="00833101">
              <w:rPr>
                <w:rFonts w:ascii="Times New Roman" w:hAnsi="Times New Roman"/>
                <w:sz w:val="20"/>
                <w:szCs w:val="20"/>
              </w:rPr>
              <w:t>онлан</w:t>
            </w:r>
            <w:proofErr w:type="spellEnd"/>
            <w:r w:rsidRPr="00833101">
              <w:rPr>
                <w:rFonts w:ascii="Times New Roman" w:hAnsi="Times New Roman"/>
                <w:sz w:val="20"/>
                <w:szCs w:val="20"/>
              </w:rPr>
              <w:t>-опроса посетителей официального сайта администрации  Уссурийского городского округа об их мнении об уровне коррупции на территории Уссурийского городского округа и эффективности принимаемых антикоррупционных мер.</w:t>
            </w:r>
          </w:p>
          <w:p w:rsidR="00394F81" w:rsidRPr="00833101" w:rsidRDefault="00394F81" w:rsidP="00DF32A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Для сравнения за аналогичный период 2022 года проведено 1 заседание </w:t>
            </w:r>
            <w:proofErr w:type="gramStart"/>
            <w:r w:rsidRPr="00833101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proofErr w:type="gramEnd"/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на котором рассмотрено 4 вопроса.</w:t>
            </w:r>
          </w:p>
          <w:p w:rsidR="00BA4CE8" w:rsidRPr="00FC1606" w:rsidRDefault="00BA4CE8" w:rsidP="00DF32A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>С начала 2023 года проведено 2 заседания Совета, рассмотрено 8 вопросов.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3A8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373A81" w:rsidRDefault="00373A81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913" w:type="dxa"/>
          </w:tcPr>
          <w:p w:rsidR="00373A81" w:rsidRPr="007D308A" w:rsidRDefault="00373A81" w:rsidP="0030701F">
            <w:pPr>
              <w:rPr>
                <w:rFonts w:ascii="Times New Roman" w:hAnsi="Times New Roman"/>
                <w:sz w:val="20"/>
                <w:szCs w:val="20"/>
              </w:rPr>
            </w:pPr>
            <w:r w:rsidRPr="00011ADF">
              <w:rPr>
                <w:rFonts w:ascii="Times New Roman" w:hAnsi="Times New Roman"/>
                <w:sz w:val="20"/>
                <w:szCs w:val="20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Уссурийского городского округа (далее – Комиссия). Анализ деятельности Комиссии.</w:t>
            </w:r>
          </w:p>
        </w:tc>
        <w:tc>
          <w:tcPr>
            <w:tcW w:w="1642" w:type="dxa"/>
          </w:tcPr>
          <w:p w:rsidR="00373A81" w:rsidRDefault="00373A81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65C28" w:rsidRPr="004071E5" w:rsidRDefault="00365C28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Е.С. Новикова</w:t>
            </w:r>
          </w:p>
        </w:tc>
        <w:tc>
          <w:tcPr>
            <w:tcW w:w="1036" w:type="dxa"/>
          </w:tcPr>
          <w:p w:rsidR="00373A81" w:rsidRPr="00CC6B67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73A81" w:rsidRPr="00CC6B67" w:rsidRDefault="00373A81" w:rsidP="0022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94" w:type="dxa"/>
          </w:tcPr>
          <w:p w:rsidR="00373A81" w:rsidRPr="00CC6B67" w:rsidRDefault="00373A81" w:rsidP="00E86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>0 июня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73A81" w:rsidRPr="00CC6B67" w:rsidRDefault="00373A81" w:rsidP="0022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506CA4" w:rsidRPr="00833101" w:rsidRDefault="00373A81" w:rsidP="00506CA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25C56" w:rsidRPr="008331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1F7C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C15" w:rsidRPr="00833101">
              <w:rPr>
                <w:rFonts w:ascii="Times New Roman" w:hAnsi="Times New Roman" w:cs="Times New Roman"/>
                <w:sz w:val="20"/>
                <w:szCs w:val="20"/>
              </w:rPr>
              <w:t>полугодии</w:t>
            </w:r>
            <w:r w:rsidR="00641F7C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5C56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641F7C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а проведено </w:t>
            </w:r>
            <w:r w:rsidR="00741C15" w:rsidRPr="008331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41F7C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</w:t>
            </w:r>
            <w:r w:rsidR="00833101" w:rsidRPr="0083310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(</w:t>
            </w:r>
            <w:r w:rsidR="006742E6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26 января 2023 года, 14 февраля 2023 года, 21 февраля 2023 года, </w:t>
            </w:r>
            <w:r w:rsidR="00E0726C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742E6" w:rsidRPr="00833101">
              <w:rPr>
                <w:rFonts w:ascii="Times New Roman" w:hAnsi="Times New Roman" w:cs="Times New Roman"/>
                <w:sz w:val="20"/>
                <w:szCs w:val="20"/>
              </w:rPr>
              <w:t>23 марта 2023 года</w:t>
            </w:r>
            <w:r w:rsidR="00E0726C" w:rsidRPr="00833101">
              <w:rPr>
                <w:rFonts w:ascii="Times New Roman" w:hAnsi="Times New Roman" w:cs="Times New Roman"/>
                <w:sz w:val="20"/>
                <w:szCs w:val="20"/>
              </w:rPr>
              <w:t>, 06 апреля 2023 года,           25 апреля 2023 года, 18 мая 2023 года,             23 мая 2023 года, 05 июня 2023 года,                09 июня 2023 года, 20 июня 2023 года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) на которых рассмотрено </w:t>
            </w:r>
            <w:r w:rsidR="00E0726C" w:rsidRPr="0083310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  <w:r w:rsidR="00641F7C" w:rsidRPr="00833101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>, в том</w:t>
            </w:r>
            <w:proofErr w:type="gramEnd"/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33101">
              <w:rPr>
                <w:rFonts w:ascii="Times New Roman" w:hAnsi="Times New Roman" w:cs="Times New Roman"/>
                <w:sz w:val="20"/>
                <w:szCs w:val="20"/>
              </w:rPr>
              <w:t>числе:</w:t>
            </w:r>
            <w:r w:rsidR="00506CA4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о трудоустройстве б</w:t>
            </w:r>
            <w:r w:rsidR="00E0726C" w:rsidRPr="00833101">
              <w:rPr>
                <w:rFonts w:ascii="Times New Roman" w:hAnsi="Times New Roman" w:cs="Times New Roman"/>
                <w:sz w:val="20"/>
                <w:szCs w:val="20"/>
              </w:rPr>
              <w:t>ывших муниципальных служащих (17</w:t>
            </w:r>
            <w:r w:rsidR="00506CA4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вопросов); о направлении уведомлений о возможности возникновения личной заинтересованности, которая приводит и (или) может привести к конфликту интересов (</w:t>
            </w:r>
            <w:r w:rsidR="00E0726C" w:rsidRPr="008331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42E6" w:rsidRPr="008331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6CA4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  <w:r w:rsidR="00D67B2C" w:rsidRPr="00833101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506CA4" w:rsidRPr="00833101">
              <w:rPr>
                <w:rFonts w:ascii="Times New Roman" w:hAnsi="Times New Roman" w:cs="Times New Roman"/>
                <w:sz w:val="20"/>
                <w:szCs w:val="20"/>
              </w:rPr>
              <w:t>); о намерении выполнять  иную оплачиваемую работу (</w:t>
            </w:r>
            <w:r w:rsidR="00E0726C" w:rsidRPr="008331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06CA4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  <w:r w:rsidR="00D67B2C" w:rsidRPr="00833101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506CA4" w:rsidRPr="00833101">
              <w:rPr>
                <w:rFonts w:ascii="Times New Roman" w:hAnsi="Times New Roman" w:cs="Times New Roman"/>
                <w:sz w:val="20"/>
                <w:szCs w:val="20"/>
              </w:rPr>
              <w:t>); о рассмотрении карт коррупционных рисков (</w:t>
            </w:r>
            <w:r w:rsidR="00E0726C" w:rsidRPr="008331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06CA4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  <w:r w:rsidR="006742E6" w:rsidRPr="008331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06CA4" w:rsidRPr="0083310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  <w:r w:rsidR="00506CA4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CA4" w:rsidRPr="008331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материалы проверки соблюдения муниципальным служащим администрации </w:t>
            </w:r>
            <w:r w:rsidR="00506CA4" w:rsidRPr="0083310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Уссурийского городского округа, 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от 25 декабря 2008 года №273-ФЗ «О противодействии коррупции» и другими нормативно правовыми актами </w:t>
            </w:r>
            <w:r w:rsidR="00E0726C" w:rsidRPr="008331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</w:t>
            </w:r>
            <w:r w:rsidR="00506CA4" w:rsidRPr="00833101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F57F81" w:rsidRPr="00833101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="00506CA4" w:rsidRPr="008331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вопроса); </w:t>
            </w:r>
            <w:r w:rsidR="00506CA4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об осуществлении в администрации Уссурийского городского округа профилактических мер по предупреждению коррупции, по итогам рассмотрения вопросов правоприменительной </w:t>
            </w:r>
            <w:proofErr w:type="gramStart"/>
            <w:r w:rsidR="00506CA4" w:rsidRPr="00833101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  <w:proofErr w:type="gramEnd"/>
            <w:r w:rsidR="00506CA4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отраслевых (функциональных) органов администрации Уссурийского городского округа и их должностных лиц (</w:t>
            </w:r>
            <w:r w:rsidR="00E0726C" w:rsidRPr="008331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6CA4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  <w:r w:rsidR="00E0726C" w:rsidRPr="008331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742E6" w:rsidRPr="00833101">
              <w:rPr>
                <w:rFonts w:ascii="Times New Roman" w:hAnsi="Times New Roman" w:cs="Times New Roman"/>
                <w:sz w:val="20"/>
                <w:szCs w:val="20"/>
              </w:rPr>
              <w:t>); о несоблюдении требования к служебному поведению муниципальных служащих администрации У</w:t>
            </w:r>
            <w:r w:rsidR="00033727" w:rsidRPr="00833101">
              <w:rPr>
                <w:rFonts w:ascii="Times New Roman" w:hAnsi="Times New Roman" w:cs="Times New Roman"/>
                <w:sz w:val="20"/>
                <w:szCs w:val="20"/>
              </w:rPr>
              <w:t>ссурийского городского округа (3</w:t>
            </w:r>
            <w:r w:rsidR="006742E6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вопроса); об осуществлении в администрации Уссурийского городского округа мер по предупреждению коррупции (письменное заявление должностного лица о получении разрешения на участие в управлении некоммерческой организацией на безвозмездной основе) (4 вопроса)</w:t>
            </w:r>
            <w:r w:rsidR="00011ADF" w:rsidRPr="00833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3A81" w:rsidRPr="00491D4B" w:rsidRDefault="00641F7C" w:rsidP="0030701F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833101">
              <w:rPr>
                <w:b w:val="0"/>
                <w:sz w:val="20"/>
                <w:szCs w:val="20"/>
              </w:rPr>
              <w:t xml:space="preserve"> Для сравнения </w:t>
            </w:r>
            <w:r w:rsidR="00225C56" w:rsidRPr="00833101">
              <w:rPr>
                <w:b w:val="0"/>
                <w:sz w:val="20"/>
                <w:szCs w:val="20"/>
              </w:rPr>
              <w:t>за аналогичный период</w:t>
            </w:r>
            <w:r w:rsidRPr="00833101">
              <w:rPr>
                <w:b w:val="0"/>
                <w:sz w:val="20"/>
                <w:szCs w:val="20"/>
              </w:rPr>
              <w:t xml:space="preserve"> 202</w:t>
            </w:r>
            <w:r w:rsidR="00225C56" w:rsidRPr="00833101">
              <w:rPr>
                <w:b w:val="0"/>
                <w:sz w:val="20"/>
                <w:szCs w:val="20"/>
              </w:rPr>
              <w:t>2</w:t>
            </w:r>
            <w:r w:rsidRPr="00833101">
              <w:rPr>
                <w:b w:val="0"/>
                <w:sz w:val="20"/>
                <w:szCs w:val="20"/>
              </w:rPr>
              <w:t xml:space="preserve"> год</w:t>
            </w:r>
            <w:r w:rsidR="00225C56" w:rsidRPr="00833101">
              <w:rPr>
                <w:b w:val="0"/>
                <w:sz w:val="20"/>
                <w:szCs w:val="20"/>
              </w:rPr>
              <w:t>а</w:t>
            </w:r>
            <w:r w:rsidRPr="00833101">
              <w:rPr>
                <w:b w:val="0"/>
                <w:sz w:val="20"/>
                <w:szCs w:val="20"/>
              </w:rPr>
              <w:t xml:space="preserve"> проведено </w:t>
            </w:r>
            <w:r w:rsidR="00D67B2C" w:rsidRPr="00833101">
              <w:rPr>
                <w:b w:val="0"/>
                <w:sz w:val="20"/>
                <w:szCs w:val="20"/>
              </w:rPr>
              <w:t>8</w:t>
            </w:r>
            <w:r w:rsidR="00A31ECF" w:rsidRPr="00833101">
              <w:rPr>
                <w:b w:val="0"/>
                <w:sz w:val="20"/>
                <w:szCs w:val="20"/>
              </w:rPr>
              <w:t xml:space="preserve"> заседани</w:t>
            </w:r>
            <w:r w:rsidR="00833101" w:rsidRPr="00833101">
              <w:rPr>
                <w:b w:val="0"/>
                <w:sz w:val="20"/>
                <w:szCs w:val="20"/>
              </w:rPr>
              <w:t>й</w:t>
            </w:r>
            <w:r w:rsidR="00A31ECF" w:rsidRPr="00833101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="00A31ECF" w:rsidRPr="00833101">
              <w:rPr>
                <w:b w:val="0"/>
                <w:sz w:val="20"/>
                <w:szCs w:val="20"/>
              </w:rPr>
              <w:t>Комиссии</w:t>
            </w:r>
            <w:proofErr w:type="gramEnd"/>
            <w:r w:rsidR="00A31ECF" w:rsidRPr="00833101">
              <w:rPr>
                <w:b w:val="0"/>
                <w:sz w:val="20"/>
                <w:szCs w:val="20"/>
              </w:rPr>
              <w:t xml:space="preserve"> на которых рассмотрено </w:t>
            </w:r>
            <w:r w:rsidR="00D67B2C" w:rsidRPr="00833101">
              <w:rPr>
                <w:b w:val="0"/>
                <w:sz w:val="20"/>
                <w:szCs w:val="20"/>
              </w:rPr>
              <w:t xml:space="preserve">47 </w:t>
            </w:r>
            <w:r w:rsidR="00A31ECF" w:rsidRPr="00833101">
              <w:rPr>
                <w:b w:val="0"/>
                <w:sz w:val="20"/>
                <w:szCs w:val="20"/>
              </w:rPr>
              <w:t>вопросов.</w:t>
            </w:r>
          </w:p>
          <w:p w:rsidR="00373A81" w:rsidRPr="006F51E0" w:rsidRDefault="00373A81" w:rsidP="0030701F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491D4B">
              <w:rPr>
                <w:b w:val="0"/>
                <w:sz w:val="20"/>
                <w:szCs w:val="20"/>
              </w:rPr>
              <w:t>Информация о работе Комиссии размещена на официальном сайте администрации Уссурийского городского округа, информационных стендах в зданиях администрации Уссурийского городского округа.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3A8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373A81" w:rsidRDefault="00373A81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1913" w:type="dxa"/>
          </w:tcPr>
          <w:p w:rsidR="00373A81" w:rsidRPr="00373A81" w:rsidRDefault="00373A81" w:rsidP="00373A81">
            <w:pPr>
              <w:rPr>
                <w:rFonts w:ascii="Times New Roman" w:hAnsi="Times New Roman"/>
                <w:sz w:val="20"/>
                <w:szCs w:val="20"/>
              </w:rPr>
            </w:pPr>
            <w:r w:rsidRPr="00011ADF">
              <w:rPr>
                <w:rFonts w:ascii="Times New Roman" w:hAnsi="Times New Roman"/>
                <w:sz w:val="20"/>
                <w:szCs w:val="20"/>
              </w:rPr>
              <w:t xml:space="preserve">Содействие Комиссии органам государственной </w:t>
            </w:r>
            <w:r w:rsidRPr="00011ADF">
              <w:rPr>
                <w:rFonts w:ascii="Times New Roman" w:hAnsi="Times New Roman"/>
                <w:sz w:val="20"/>
                <w:szCs w:val="20"/>
              </w:rPr>
              <w:lastRenderedPageBreak/>
              <w:t>власти, государственным органам, органам местного самоуправление в осуществлении мер по предупреждению коррупции путем рассмотрения представлений, касающихся обеспечения соблюдения муниципальными служащими требований законодательства о противодействии коррупции либо  осуществления мер по предупреждению коррупции</w:t>
            </w:r>
          </w:p>
        </w:tc>
        <w:tc>
          <w:tcPr>
            <w:tcW w:w="1642" w:type="dxa"/>
          </w:tcPr>
          <w:p w:rsidR="00373A81" w:rsidRDefault="00373A81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25C56" w:rsidRPr="004071E5" w:rsidRDefault="00225C56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Е.С. Новикова</w:t>
            </w:r>
          </w:p>
        </w:tc>
        <w:tc>
          <w:tcPr>
            <w:tcW w:w="1036" w:type="dxa"/>
          </w:tcPr>
          <w:p w:rsidR="00373A81" w:rsidRPr="00CC6B67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73A81" w:rsidRPr="00CC6B67" w:rsidRDefault="00373A81" w:rsidP="0022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373A81" w:rsidRPr="00CC6B67" w:rsidRDefault="00373A81" w:rsidP="00E86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>0 июня</w:t>
            </w:r>
            <w:r w:rsidR="00A31ECF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</w:tcPr>
          <w:p w:rsidR="00373A81" w:rsidRPr="00CC6B67" w:rsidRDefault="00373A81" w:rsidP="0022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4252" w:type="dxa"/>
          </w:tcPr>
          <w:p w:rsidR="00A31ECF" w:rsidRDefault="00A31ECF" w:rsidP="007E687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и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квартале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в администрацию Уссурийского  городского округа, а также на имя председателя 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поступали обращения из органов государственной власти, органов местного самоуправления  об осуществлении мер по предупреждению коррупции.</w:t>
            </w:r>
          </w:p>
          <w:p w:rsidR="00373A81" w:rsidRPr="00491D4B" w:rsidRDefault="00373A81" w:rsidP="00225C5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3A81" w:rsidRPr="00F31AE5" w:rsidTr="0030701F">
        <w:trPr>
          <w:gridAfter w:val="1"/>
          <w:wAfter w:w="4252" w:type="dxa"/>
        </w:trPr>
        <w:tc>
          <w:tcPr>
            <w:tcW w:w="11449" w:type="dxa"/>
            <w:gridSpan w:val="7"/>
          </w:tcPr>
          <w:p w:rsidR="00373A81" w:rsidRPr="00491D4B" w:rsidRDefault="00373A81" w:rsidP="00373A81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№</w:t>
            </w:r>
            <w:r w:rsidR="00705B28" w:rsidRPr="00D22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AC3">
              <w:rPr>
                <w:rFonts w:ascii="Times New Roman" w:hAnsi="Times New Roman" w:cs="Times New Roman"/>
                <w:sz w:val="20"/>
                <w:szCs w:val="20"/>
              </w:rPr>
              <w:t xml:space="preserve">2. Наименование задачи: </w:t>
            </w:r>
            <w:r w:rsidRPr="00D22AC3">
              <w:rPr>
                <w:rFonts w:ascii="Times New Roman" w:hAnsi="Times New Roman"/>
                <w:sz w:val="20"/>
                <w:szCs w:val="20"/>
              </w:rPr>
              <w:t>Повышать качество и эффективность деятельности, направленной на предупреждение коррупционных правонарушений среди  должностных лиц администрации Уссурийского городского округа, подведомственных учреждений и предприятий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490D" w:rsidRPr="00F31AE5" w:rsidTr="0030701F">
        <w:trPr>
          <w:gridAfter w:val="1"/>
          <w:wAfter w:w="4252" w:type="dxa"/>
        </w:trPr>
        <w:tc>
          <w:tcPr>
            <w:tcW w:w="620" w:type="dxa"/>
          </w:tcPr>
          <w:p w:rsidR="00AF490D" w:rsidRDefault="00AF490D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29" w:type="dxa"/>
            <w:gridSpan w:val="6"/>
          </w:tcPr>
          <w:p w:rsidR="00AF490D" w:rsidRPr="00491D4B" w:rsidRDefault="00AF490D" w:rsidP="0030701F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Pr="00AF490D">
              <w:rPr>
                <w:rFonts w:ascii="Times New Roman" w:hAnsi="Times New Roman"/>
                <w:sz w:val="20"/>
                <w:szCs w:val="20"/>
              </w:rPr>
              <w:t>Предупреждение коррупционных правонарушений среди должностных лиц администрации  Уссурийского городского округа, подведомственных учреждений и предприятий</w:t>
            </w:r>
          </w:p>
        </w:tc>
        <w:tc>
          <w:tcPr>
            <w:tcW w:w="851" w:type="dxa"/>
          </w:tcPr>
          <w:p w:rsidR="00AF490D" w:rsidRPr="00C87C14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F490D" w:rsidRPr="00C87C14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F490D" w:rsidRPr="00C87C14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AF490D" w:rsidRPr="00C87C14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490D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AF490D" w:rsidRDefault="00AF490D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913" w:type="dxa"/>
          </w:tcPr>
          <w:p w:rsidR="00AF490D" w:rsidRPr="00AF1177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/>
                <w:sz w:val="20"/>
                <w:szCs w:val="20"/>
              </w:rPr>
              <w:t xml:space="preserve">Проведение анализа сведений (в части, касающейся профилактики коррупционных правонарушений) представленных претендентами, поступающими на муниципальную службу, в пределах полномочий, установленных </w:t>
            </w:r>
            <w:r w:rsidRPr="00AF1177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законодательством о противодействии коррупции</w:t>
            </w:r>
          </w:p>
        </w:tc>
        <w:tc>
          <w:tcPr>
            <w:tcW w:w="1642" w:type="dxa"/>
          </w:tcPr>
          <w:p w:rsidR="00AF490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F490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490D" w:rsidRPr="00AF1177" w:rsidRDefault="00E863FC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="00AF49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490D" w:rsidRPr="00AF1177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Л.В. Чаус, </w:t>
            </w:r>
          </w:p>
          <w:p w:rsidR="00AF490D" w:rsidRPr="00AF1177" w:rsidRDefault="00D22AC3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Т.Ю. </w:t>
            </w:r>
            <w:r w:rsidR="00AF490D"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 </w:t>
            </w:r>
          </w:p>
          <w:p w:rsidR="00AF490D" w:rsidRPr="00AF1177" w:rsidRDefault="00AF490D" w:rsidP="00D22AC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Медуницын</w:t>
            </w:r>
            <w:proofErr w:type="spellEnd"/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, Е.А. </w:t>
            </w:r>
            <w:proofErr w:type="spellStart"/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036" w:type="dxa"/>
          </w:tcPr>
          <w:p w:rsidR="00AF490D" w:rsidRPr="00AF1177" w:rsidRDefault="00AF490D" w:rsidP="0030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  <w:p w:rsidR="00AF490D" w:rsidRPr="00AF1177" w:rsidRDefault="00AF490D" w:rsidP="00225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AF490D" w:rsidRPr="00AF1177" w:rsidRDefault="00AF490D" w:rsidP="0030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>0 июня</w:t>
            </w:r>
          </w:p>
          <w:p w:rsidR="00AF490D" w:rsidRPr="00AF1177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</w:tcPr>
          <w:p w:rsidR="00AF490D" w:rsidRPr="00AF1177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AF490D" w:rsidRPr="00C65278" w:rsidRDefault="00AF490D" w:rsidP="00DE30A1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2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Pr="00C6527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анализ предоставленных претендентами на должности муниципальной службы  справок о доходах, расходах, имуществе и обязательствах имущественного характера (далее - сведения). Всего проанализированы сведения в отношении </w:t>
            </w:r>
            <w:r w:rsidR="00D22A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65278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кандидатов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 (с нарастающим итогом с начала года 3</w:t>
            </w:r>
            <w:r w:rsidR="00DE30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</w:t>
            </w:r>
            <w:r w:rsidR="00DE30A1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65278">
              <w:rPr>
                <w:rFonts w:ascii="Times New Roman" w:hAnsi="Times New Roman" w:cs="Times New Roman"/>
                <w:sz w:val="20"/>
                <w:szCs w:val="20"/>
              </w:rPr>
              <w:t>. Нарушений не установлено.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F490D" w:rsidRPr="00AF1177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F490D" w:rsidRPr="00AF1177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F490D" w:rsidRPr="00AF1177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AF490D" w:rsidRPr="00AF1177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490D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AF490D" w:rsidRDefault="00AF490D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913" w:type="dxa"/>
          </w:tcPr>
          <w:p w:rsidR="00AF490D" w:rsidRPr="00AF490D" w:rsidRDefault="00AF490D" w:rsidP="0030701F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490D">
              <w:rPr>
                <w:rFonts w:ascii="Times New Roman" w:hAnsi="Times New Roman"/>
                <w:sz w:val="20"/>
                <w:szCs w:val="20"/>
              </w:rPr>
              <w:t>Обеспечение использования специального программного обеспечения «Справки БК» (в актуальной редакции) при заполнении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 муниципальной службы,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</w:t>
            </w:r>
            <w:proofErr w:type="gramEnd"/>
            <w:r w:rsidRPr="00AF490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AF490D">
              <w:rPr>
                <w:rFonts w:ascii="Times New Roman" w:hAnsi="Times New Roman"/>
                <w:sz w:val="20"/>
                <w:szCs w:val="20"/>
              </w:rPr>
              <w:t>обязательствах</w:t>
            </w:r>
            <w:proofErr w:type="gramEnd"/>
            <w:r w:rsidRPr="00AF490D">
              <w:rPr>
                <w:rFonts w:ascii="Times New Roman" w:hAnsi="Times New Roman"/>
                <w:sz w:val="20"/>
                <w:szCs w:val="20"/>
              </w:rPr>
              <w:t xml:space="preserve"> имущественного характера своих </w:t>
            </w:r>
            <w:r w:rsidRPr="00AF490D">
              <w:rPr>
                <w:rFonts w:ascii="Times New Roman" w:hAnsi="Times New Roman"/>
                <w:sz w:val="20"/>
                <w:szCs w:val="20"/>
              </w:rPr>
              <w:lastRenderedPageBreak/>
              <w:t>супругов и несовершеннолетних детей, руководителями муниципальных учреждений</w:t>
            </w:r>
          </w:p>
        </w:tc>
        <w:tc>
          <w:tcPr>
            <w:tcW w:w="1642" w:type="dxa"/>
          </w:tcPr>
          <w:p w:rsidR="00AF490D" w:rsidRPr="0065303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AF490D" w:rsidRDefault="00506CA4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Т.Ю.Степанова</w:t>
            </w:r>
            <w:proofErr w:type="spellEnd"/>
            <w:r w:rsidR="00AF490D"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90D"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 w:rsidR="00AF490D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="00AF490D"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 xml:space="preserve"> Пригородов</w:t>
            </w:r>
            <w:r w:rsidR="00AF490D" w:rsidRPr="006530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490D" w:rsidRPr="0065303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А.Медуницын</w:t>
            </w:r>
            <w:proofErr w:type="spellEnd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490D" w:rsidRPr="0065303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</w:tcPr>
          <w:p w:rsidR="00AF490D" w:rsidRPr="0065303D" w:rsidRDefault="00AF490D" w:rsidP="00636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AF490D" w:rsidRPr="0065303D" w:rsidRDefault="00AF490D" w:rsidP="00E86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>0 июня</w:t>
            </w:r>
            <w:r w:rsidR="00D22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</w:tcPr>
          <w:p w:rsidR="00AF490D" w:rsidRPr="0065303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AF490D" w:rsidRDefault="00AF490D" w:rsidP="0030701F">
            <w:pPr>
              <w:ind w:firstLine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данного мероприятия в </w:t>
            </w:r>
            <w:r w:rsidRPr="006530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F20">
              <w:rPr>
                <w:rFonts w:ascii="Times New Roman" w:hAnsi="Times New Roman" w:cs="Times New Roman"/>
                <w:sz w:val="20"/>
                <w:szCs w:val="20"/>
              </w:rPr>
              <w:t>квартале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  произведена рассылка Методических рекомендаций, разработанных Министерством труда и социальной защиты Российской Федерации по предоставлению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правок о доходах, расходах, имуществе и обязательствах имущественного характера в 202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за отчетный 202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  <w:p w:rsidR="00AF490D" w:rsidRDefault="00AF490D" w:rsidP="0030701F">
            <w:pPr>
              <w:ind w:firstLine="17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системе СЭД-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Директум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служащим, руководителям муниципальных учреждений направлена информация 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заполнении справок о доходах с использованием </w:t>
            </w:r>
            <w:r w:rsidRPr="0065303D">
              <w:rPr>
                <w:rFonts w:ascii="Times New Roman" w:hAnsi="Times New Roman"/>
                <w:sz w:val="20"/>
                <w:szCs w:val="20"/>
              </w:rPr>
              <w:t>программного обеспечения «Спр</w:t>
            </w:r>
            <w:r>
              <w:rPr>
                <w:rFonts w:ascii="Times New Roman" w:hAnsi="Times New Roman"/>
                <w:sz w:val="20"/>
                <w:szCs w:val="20"/>
              </w:rPr>
              <w:t>авки БК» (в актуальной редакции 2.5.</w:t>
            </w:r>
            <w:r w:rsidR="00636D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.0).</w:t>
            </w:r>
          </w:p>
          <w:p w:rsidR="00DE30A1" w:rsidRDefault="00DE30A1" w:rsidP="0030701F">
            <w:pPr>
              <w:ind w:firstLine="17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 2 квартале 2023 года 284 муниципальных служащих,  99 руководителей муниципальных учреждений, 16 лиц, претендующих на поступление на муниципальную службу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предоставили  </w:t>
            </w:r>
            <w:r w:rsidRPr="00AF490D">
              <w:rPr>
                <w:rFonts w:ascii="Times New Roman" w:hAnsi="Times New Roman"/>
                <w:sz w:val="20"/>
                <w:szCs w:val="20"/>
              </w:rPr>
              <w:t>справк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AF490D">
              <w:rPr>
                <w:rFonts w:ascii="Times New Roman" w:hAnsi="Times New Roman"/>
                <w:sz w:val="20"/>
                <w:szCs w:val="20"/>
              </w:rPr>
              <w:t xml:space="preserve">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заполненные с использованием </w:t>
            </w:r>
            <w:r w:rsidRPr="0065303D">
              <w:rPr>
                <w:rFonts w:ascii="Times New Roman" w:hAnsi="Times New Roman"/>
                <w:sz w:val="20"/>
                <w:szCs w:val="20"/>
              </w:rPr>
              <w:t>программного обеспечения «Спр</w:t>
            </w:r>
            <w:r>
              <w:rPr>
                <w:rFonts w:ascii="Times New Roman" w:hAnsi="Times New Roman"/>
                <w:sz w:val="20"/>
                <w:szCs w:val="20"/>
              </w:rPr>
              <w:t>авки БК» (в актуальной редакции 2.5.2.0).</w:t>
            </w:r>
          </w:p>
          <w:p w:rsidR="00AF490D" w:rsidRPr="0065303D" w:rsidRDefault="00AF490D" w:rsidP="0030701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90D" w:rsidRPr="0065303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F490D" w:rsidRPr="0065303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F490D" w:rsidRPr="0065303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AF490D" w:rsidRPr="0065303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490D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AF490D" w:rsidRDefault="00AF490D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913" w:type="dxa"/>
          </w:tcPr>
          <w:p w:rsidR="00AF490D" w:rsidRPr="002D0A1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/>
                <w:sz w:val="20"/>
                <w:szCs w:val="20"/>
              </w:rPr>
              <w:t xml:space="preserve">Проведение анализа и </w:t>
            </w:r>
            <w:proofErr w:type="gramStart"/>
            <w:r w:rsidRPr="002D0A1D">
              <w:rPr>
                <w:rFonts w:ascii="Times New Roman" w:hAnsi="Times New Roman"/>
                <w:sz w:val="20"/>
                <w:szCs w:val="20"/>
              </w:rPr>
              <w:t>проверок</w:t>
            </w:r>
            <w:proofErr w:type="gramEnd"/>
            <w:r w:rsidRPr="002D0A1D">
              <w:rPr>
                <w:rFonts w:ascii="Times New Roman" w:hAnsi="Times New Roman"/>
                <w:sz w:val="20"/>
                <w:szCs w:val="20"/>
              </w:rPr>
              <w:t xml:space="preserve"> представленных муниципальными служащими, руководителями муниципальных учреждений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детей.</w:t>
            </w:r>
          </w:p>
        </w:tc>
        <w:tc>
          <w:tcPr>
            <w:tcW w:w="1642" w:type="dxa"/>
          </w:tcPr>
          <w:p w:rsidR="00AF490D" w:rsidRPr="0065303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AF490D" w:rsidRDefault="00506CA4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="00AF490D" w:rsidRPr="0065303D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  <w:proofErr w:type="spellEnd"/>
            <w:r w:rsidR="00AF490D"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F490D"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 w:rsidR="00AF490D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="00AF490D"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30A1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="00AF490D" w:rsidRPr="006530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490D" w:rsidRPr="0065303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А.Медуницын</w:t>
            </w:r>
            <w:proofErr w:type="spellEnd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490D" w:rsidRPr="0065303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</w:tcPr>
          <w:p w:rsidR="00AF490D" w:rsidRPr="0065303D" w:rsidRDefault="00AF490D" w:rsidP="00C5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C54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AF490D" w:rsidRPr="0065303D" w:rsidRDefault="00AF490D" w:rsidP="00DE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42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C54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DE30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30A1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C54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30A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</w:tcPr>
          <w:p w:rsidR="00AF490D" w:rsidRPr="0065303D" w:rsidRDefault="00AF490D" w:rsidP="00C54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C54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DE30A1" w:rsidRDefault="00AF490D" w:rsidP="00845470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A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E30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4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30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04AFC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</w:t>
            </w:r>
            <w:r w:rsidR="00C54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04A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DE30A1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</w:t>
            </w:r>
            <w:r w:rsidRPr="00504AFC">
              <w:rPr>
                <w:rFonts w:ascii="Times New Roman" w:hAnsi="Times New Roman" w:cs="Times New Roman"/>
                <w:sz w:val="20"/>
                <w:szCs w:val="20"/>
              </w:rPr>
              <w:t xml:space="preserve"> анализ </w:t>
            </w:r>
            <w:r w:rsidR="00DE30A1" w:rsidRPr="002D0A1D">
              <w:rPr>
                <w:rFonts w:ascii="Times New Roman" w:hAnsi="Times New Roman"/>
                <w:sz w:val="20"/>
                <w:szCs w:val="20"/>
              </w:rPr>
      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</w:t>
            </w:r>
            <w:r w:rsidR="00DE30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04AF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представленных </w:t>
            </w:r>
            <w:r w:rsidR="00DE30A1">
              <w:rPr>
                <w:rFonts w:ascii="Times New Roman" w:hAnsi="Times New Roman" w:cs="Times New Roman"/>
                <w:sz w:val="20"/>
                <w:szCs w:val="20"/>
              </w:rPr>
              <w:t>284 муниципальными служащими и 99 руководителями муниципальных учреждений.</w:t>
            </w:r>
          </w:p>
          <w:p w:rsidR="00747AF2" w:rsidRDefault="00747AF2" w:rsidP="00845470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анализа на имя главы Уссурийского городского округа, начальников управления культуры, управления по опеке и попечительству, управления имущественных отношений, управления образования, финансового управления, управления по работе с территориями представлены соответствующие доклады. </w:t>
            </w:r>
          </w:p>
          <w:p w:rsidR="00747AF2" w:rsidRDefault="00747AF2" w:rsidP="00845470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управлении по опеке и попечительству выявлен один муниципальный служащий, в отношении которого была проведена проверка, факт предоставления недостоверной информации подтвердился, в связи с малозначительностью принято решение не привлекать к дисциплинарной ответственности, ограничиться предупреждением.</w:t>
            </w:r>
          </w:p>
          <w:p w:rsidR="00747AF2" w:rsidRPr="00833101" w:rsidRDefault="00747AF2" w:rsidP="00845470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Уссурийского городского округа принято решение о проведении проверок в отношении </w:t>
            </w:r>
            <w:r w:rsidR="001C3E5A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>муниципальных служащих, направлены соответствующие запросы.</w:t>
            </w:r>
          </w:p>
          <w:p w:rsidR="00AF490D" w:rsidRPr="002D0A1D" w:rsidRDefault="00747AF2" w:rsidP="001C3E5A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Кроме того, у </w:t>
            </w:r>
            <w:r w:rsidR="001C3E5A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служащих запрошены пояснения по фактам выявленных несоответствий в сведениях о доходах. По результатам представленных пояснений, представителем нанимателя будет принято решение о проведении проверки и 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привлечении к дисциплинарной ответственности.</w:t>
            </w:r>
          </w:p>
        </w:tc>
        <w:tc>
          <w:tcPr>
            <w:tcW w:w="851" w:type="dxa"/>
          </w:tcPr>
          <w:p w:rsidR="00AF490D" w:rsidRPr="002D0A1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AF490D" w:rsidRPr="002D0A1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F490D" w:rsidRPr="002D0A1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</w:tcPr>
          <w:p w:rsidR="00AF490D" w:rsidRPr="002D0A1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F490D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AF490D" w:rsidRPr="00132633" w:rsidRDefault="00AF490D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1913" w:type="dxa"/>
          </w:tcPr>
          <w:p w:rsidR="00AF490D" w:rsidRPr="00132633" w:rsidRDefault="00AF490D" w:rsidP="0030701F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633">
              <w:rPr>
                <w:rFonts w:ascii="Times New Roman" w:hAnsi="Times New Roman"/>
                <w:sz w:val="20"/>
                <w:szCs w:val="20"/>
              </w:rPr>
              <w:t>Организация и проведение в порядке, предусмотренном действующим законодательством, проверок соблюдения ограничений, запретов, требований, установленных в целях противодействия коррупции, муниципальными служащими, руководителями муниципальных учреждений</w:t>
            </w:r>
          </w:p>
        </w:tc>
        <w:tc>
          <w:tcPr>
            <w:tcW w:w="1642" w:type="dxa"/>
          </w:tcPr>
          <w:p w:rsidR="00AF490D" w:rsidRPr="00132633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506CA4" w:rsidRPr="00132633" w:rsidRDefault="00506CA4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Т.Ю. </w:t>
            </w:r>
            <w:r w:rsidR="00AF490D" w:rsidRPr="00132633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</w:p>
          <w:p w:rsidR="00AF490D" w:rsidRPr="00132633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490D" w:rsidRPr="00132633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490D" w:rsidRPr="00132633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</w:tcPr>
          <w:p w:rsidR="00AF490D" w:rsidRPr="00132633" w:rsidRDefault="00AF490D" w:rsidP="00C5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4221" w:rsidRPr="001326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C54221" w:rsidRPr="001326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 года до 31 </w:t>
            </w:r>
            <w:r w:rsidR="00C54221"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декабря </w:t>
            </w: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54221" w:rsidRPr="001326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AF490D" w:rsidRPr="00132633" w:rsidRDefault="00AF490D" w:rsidP="006F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C54221" w:rsidRPr="001326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C54221" w:rsidRPr="001326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>0 июня  2023 года</w:t>
            </w:r>
          </w:p>
        </w:tc>
        <w:tc>
          <w:tcPr>
            <w:tcW w:w="992" w:type="dxa"/>
          </w:tcPr>
          <w:p w:rsidR="00AF490D" w:rsidRPr="00132633" w:rsidRDefault="00E7199C" w:rsidP="00C54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C54221" w:rsidRPr="001326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6F3800" w:rsidRDefault="006F3800" w:rsidP="00E7199C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по 2 кварталу 2023 года указана в п. 3.3. мониторинга.</w:t>
            </w:r>
          </w:p>
          <w:p w:rsidR="0091376B" w:rsidRDefault="006F3800" w:rsidP="00E7199C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Кроме того, в</w:t>
            </w:r>
            <w:r w:rsidR="00506CA4"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7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6CA4"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</w:t>
            </w:r>
            <w:r w:rsidR="009137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06CA4"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A557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6CA4"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76B">
              <w:rPr>
                <w:rFonts w:ascii="Times New Roman" w:hAnsi="Times New Roman" w:cs="Times New Roman"/>
                <w:sz w:val="20"/>
                <w:szCs w:val="20"/>
              </w:rPr>
              <w:t>в связи с поступлением представления Уссурийского городского прокурора в декабре 2022 года о нарушениях</w:t>
            </w:r>
            <w:r w:rsidR="00B30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76B">
              <w:rPr>
                <w:rFonts w:ascii="Times New Roman" w:hAnsi="Times New Roman" w:cs="Times New Roman"/>
                <w:sz w:val="20"/>
                <w:szCs w:val="20"/>
              </w:rPr>
              <w:t xml:space="preserve">антикоррупционного законодательства при предоставлении справок о доходах в 2022 году за 2021 год, проведены 2 проверки </w:t>
            </w:r>
            <w:r w:rsidR="00B3061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управлением культуры в </w:t>
            </w:r>
            <w:r w:rsidR="0091376B">
              <w:rPr>
                <w:rFonts w:ascii="Times New Roman" w:hAnsi="Times New Roman" w:cs="Times New Roman"/>
                <w:sz w:val="20"/>
                <w:szCs w:val="20"/>
              </w:rPr>
              <w:t>отношении руководителей муниципальных учреждений культуры. По результатам проверок 2 руководителя муниципальных учреждений культуры привлечены к дисциплинарной ответственности в виде замечания.</w:t>
            </w:r>
          </w:p>
          <w:p w:rsidR="00AF490D" w:rsidRDefault="00A557F7" w:rsidP="00A557F7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Кроме того, на основании представления Уссурийского городского прокурора проведено 2 проверки в управлении по опеке и попечительству,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результатам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которых, за нарушения, допущенные при предоставлении сведений о доходах, расходах, имуществе и обязательствах имущественного характера в 2022 году (за отчетный 2021 год) 2 муниципальных служащих привлечены к ответственности в виде замечания.</w:t>
            </w:r>
          </w:p>
          <w:p w:rsidR="00B3061B" w:rsidRPr="007A511C" w:rsidRDefault="00B3061B" w:rsidP="007A511C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11C">
              <w:rPr>
                <w:rFonts w:ascii="Times New Roman" w:hAnsi="Times New Roman" w:cs="Times New Roman"/>
                <w:sz w:val="20"/>
                <w:szCs w:val="20"/>
              </w:rPr>
              <w:t xml:space="preserve">Также, в </w:t>
            </w:r>
            <w:r w:rsidRPr="007A51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A511C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2023 года проведена проверка в отношении 3 муниципальных служащих в финансовом управлении на основании представления Уссурийского городского прокурора об устранении нарушений Федерального закона «О противодействии коррупции». </w:t>
            </w:r>
            <w:r w:rsidR="007A511C" w:rsidRPr="007A511C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проверки в отношении одного муниципального служащего факт нарушения подтвердился, однако в связи с малозначительностью и отсутствием умысла, </w:t>
            </w:r>
            <w:r w:rsidRPr="007A511C">
              <w:rPr>
                <w:rFonts w:ascii="Times New Roman" w:hAnsi="Times New Roman" w:cs="Times New Roman"/>
                <w:sz w:val="20"/>
                <w:szCs w:val="20"/>
              </w:rPr>
              <w:t xml:space="preserve"> принят</w:t>
            </w:r>
            <w:r w:rsidR="007A511C" w:rsidRPr="007A51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511C">
              <w:rPr>
                <w:rFonts w:ascii="Times New Roman" w:hAnsi="Times New Roman" w:cs="Times New Roman"/>
                <w:sz w:val="20"/>
                <w:szCs w:val="20"/>
              </w:rPr>
              <w:t xml:space="preserve"> решени</w:t>
            </w:r>
            <w:r w:rsidR="007A511C" w:rsidRPr="007A511C">
              <w:rPr>
                <w:rFonts w:ascii="Times New Roman" w:hAnsi="Times New Roman" w:cs="Times New Roman"/>
                <w:sz w:val="20"/>
                <w:szCs w:val="20"/>
              </w:rPr>
              <w:t>е не привлекать муниципального служащего к дисциплинарной ответственности, ограничиться</w:t>
            </w:r>
            <w:r w:rsidRPr="007A511C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</w:t>
            </w:r>
            <w:r w:rsidR="007A511C" w:rsidRPr="007A511C">
              <w:rPr>
                <w:rFonts w:ascii="Times New Roman" w:hAnsi="Times New Roman" w:cs="Times New Roman"/>
                <w:sz w:val="20"/>
                <w:szCs w:val="20"/>
              </w:rPr>
              <w:t>него предупреждением. В</w:t>
            </w:r>
            <w:r w:rsidRPr="007A511C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отношении двух </w:t>
            </w:r>
            <w:r w:rsidRPr="007A5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служащих нарушений не выявлено</w:t>
            </w:r>
            <w:r w:rsidR="007A511C" w:rsidRPr="007A51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F490D" w:rsidRPr="00132633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AF490D" w:rsidRPr="00132633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F490D" w:rsidRPr="00132633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</w:tcPr>
          <w:p w:rsidR="00AF490D" w:rsidRPr="00132633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7CA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8A7CA1" w:rsidRDefault="008A7CA1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1913" w:type="dxa"/>
          </w:tcPr>
          <w:p w:rsidR="008A7CA1" w:rsidRPr="00036F12" w:rsidRDefault="008A7CA1" w:rsidP="0030701F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F12">
              <w:rPr>
                <w:rFonts w:ascii="Times New Roman" w:hAnsi="Times New Roman"/>
                <w:sz w:val="20"/>
                <w:szCs w:val="20"/>
              </w:rPr>
              <w:t>Проведение анализа исполнения  гражданами, ранее замещавшими должности муниципальной службы, обязанностей, предусмотренных  статьей 12 Федерального закона РФ от 25 декабря 2008 года № 273-ФЗ «О противодействии коррупции». Информирование органов прокуратуры при выявлении нарушений.</w:t>
            </w:r>
          </w:p>
        </w:tc>
        <w:tc>
          <w:tcPr>
            <w:tcW w:w="1642" w:type="dxa"/>
          </w:tcPr>
          <w:p w:rsidR="008A7CA1" w:rsidRPr="002A5A48" w:rsidRDefault="008A7CA1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8A7CA1" w:rsidRPr="002A5A48" w:rsidRDefault="00506CA4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="008A7CA1" w:rsidRPr="002A5A48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  <w:proofErr w:type="spellEnd"/>
            <w:r w:rsidR="008A7CA1"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О.С. </w:t>
            </w:r>
            <w:proofErr w:type="spellStart"/>
            <w:r w:rsidR="008A7CA1"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="008A7CA1"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="008A7CA1" w:rsidRPr="002A5A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7CA1" w:rsidRPr="002A5A48" w:rsidRDefault="008A7CA1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7CA1" w:rsidRPr="002A5A48" w:rsidRDefault="008A7CA1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</w:tcPr>
          <w:p w:rsidR="008A7CA1" w:rsidRPr="002A5A48" w:rsidRDefault="008A7CA1" w:rsidP="00A55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57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A557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года до 31 декабря  202</w:t>
            </w:r>
            <w:r w:rsidR="00A557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8A7CA1" w:rsidRPr="002A5A48" w:rsidRDefault="008A7CA1" w:rsidP="006F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A557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A557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>0 июня  2023 года</w:t>
            </w:r>
          </w:p>
        </w:tc>
        <w:tc>
          <w:tcPr>
            <w:tcW w:w="992" w:type="dxa"/>
          </w:tcPr>
          <w:p w:rsidR="008A7CA1" w:rsidRPr="002A5A48" w:rsidRDefault="008A7CA1" w:rsidP="00A55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A557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AB7325" w:rsidRPr="00AB7325" w:rsidRDefault="00AB7325" w:rsidP="00AB7325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325">
              <w:rPr>
                <w:rFonts w:ascii="Times New Roman" w:hAnsi="Times New Roman"/>
                <w:sz w:val="20"/>
                <w:szCs w:val="20"/>
              </w:rPr>
              <w:t xml:space="preserve">В отчетном периоде проводилась работа по контролю исполнения бывшими муниципальными служащими обязанности уведомлять орган местного самоуправления о трудоустройстве в течение 2 лет с момента увольнения с муниципальной службы. При увольнении проводится инструктаж и выдается памятка. Из 30 муниципальных служащих, уволенных в 1 полугодии 2023 года,  информацию о трудоустройстве направил 1 гражданин, уволенный с муниципальной службы и 13 работодателей. В целях соблюдения ограничений гражданами, уволенными с муниципальной службы,  отправлено 8 писем. </w:t>
            </w:r>
          </w:p>
          <w:p w:rsidR="008A7CA1" w:rsidRPr="00B9481C" w:rsidRDefault="00AB7325" w:rsidP="00AB732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325">
              <w:rPr>
                <w:rFonts w:ascii="Times New Roman" w:hAnsi="Times New Roman"/>
                <w:sz w:val="20"/>
                <w:szCs w:val="20"/>
              </w:rPr>
              <w:t>Информация</w:t>
            </w:r>
            <w:r w:rsidRPr="00AB7325">
              <w:rPr>
                <w:sz w:val="20"/>
                <w:szCs w:val="20"/>
              </w:rPr>
              <w:t xml:space="preserve"> </w:t>
            </w:r>
            <w:r w:rsidRPr="00AB7325">
              <w:rPr>
                <w:rFonts w:ascii="Times New Roman" w:hAnsi="Times New Roman"/>
                <w:sz w:val="20"/>
                <w:szCs w:val="20"/>
              </w:rPr>
              <w:t>о трудоустройстве граждан, ранее замещавших должности муниципальной службы, в соответствии со  статьей 12 Федерального закона РФ от 25 декабря 2008 года № 273-ФЗ «О противодействии коррупции» по итогам 1 полугодия 2023 года передана в Уссурийскую городскую прокуратуру.</w:t>
            </w:r>
          </w:p>
        </w:tc>
        <w:tc>
          <w:tcPr>
            <w:tcW w:w="851" w:type="dxa"/>
          </w:tcPr>
          <w:p w:rsidR="008A7CA1" w:rsidRPr="009E01C5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8A7CA1" w:rsidRPr="009E01C5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A7CA1" w:rsidRPr="009E01C5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8A7CA1" w:rsidRPr="009E01C5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7CA1" w:rsidRPr="00F31AE5" w:rsidTr="0030701F">
        <w:trPr>
          <w:gridAfter w:val="1"/>
          <w:wAfter w:w="4252" w:type="dxa"/>
        </w:trPr>
        <w:tc>
          <w:tcPr>
            <w:tcW w:w="11449" w:type="dxa"/>
            <w:gridSpan w:val="7"/>
          </w:tcPr>
          <w:p w:rsidR="008A7CA1" w:rsidRPr="00C65278" w:rsidRDefault="008A7CA1" w:rsidP="008A7CA1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Задача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. Наименование 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CA1">
              <w:rPr>
                <w:rFonts w:ascii="Times New Roman" w:hAnsi="Times New Roman"/>
                <w:sz w:val="20"/>
                <w:szCs w:val="20"/>
              </w:rPr>
              <w:t>Повышать эффективность ведомственной деятельности в сфере противодействия коррупции</w:t>
            </w:r>
            <w:r w:rsidRPr="008A7CA1">
              <w:rPr>
                <w:sz w:val="20"/>
                <w:szCs w:val="20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F11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8A7CA1" w:rsidRPr="00C87C14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8A7CA1" w:rsidRPr="00C87C14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A7CA1" w:rsidRPr="00C87C14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8A7CA1" w:rsidRPr="00C87C14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7CA1" w:rsidRPr="00F31AE5" w:rsidTr="0030701F">
        <w:trPr>
          <w:gridAfter w:val="1"/>
          <w:wAfter w:w="4252" w:type="dxa"/>
        </w:trPr>
        <w:tc>
          <w:tcPr>
            <w:tcW w:w="620" w:type="dxa"/>
          </w:tcPr>
          <w:p w:rsidR="008A7CA1" w:rsidRDefault="008A7CA1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829" w:type="dxa"/>
            <w:gridSpan w:val="6"/>
          </w:tcPr>
          <w:p w:rsidR="008A7CA1" w:rsidRPr="00C65278" w:rsidRDefault="008A7CA1" w:rsidP="0030701F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Ведомственная деятельность в области противодействия коррупции</w:t>
            </w:r>
          </w:p>
        </w:tc>
        <w:tc>
          <w:tcPr>
            <w:tcW w:w="851" w:type="dxa"/>
          </w:tcPr>
          <w:p w:rsidR="008A7CA1" w:rsidRPr="006E2BC2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8A7CA1" w:rsidRPr="006E2BC2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A7CA1" w:rsidRPr="006E2BC2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8A7CA1" w:rsidRPr="00C87C14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7CA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8A7CA1" w:rsidRDefault="008A7CA1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913" w:type="dxa"/>
          </w:tcPr>
          <w:p w:rsidR="008A7CA1" w:rsidRPr="00476D06" w:rsidRDefault="008A7CA1" w:rsidP="0030701F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11ADF">
              <w:rPr>
                <w:rFonts w:ascii="Times New Roman" w:hAnsi="Times New Roman"/>
                <w:sz w:val="20"/>
                <w:szCs w:val="20"/>
              </w:rPr>
              <w:t xml:space="preserve">Оценка коррупционных рисков, возникающих при реализации функций и мониторинг исполнения должностных обязанностей муниципальных служащих, деятельность которых связана с коррупционными </w:t>
            </w:r>
            <w:r w:rsidRPr="00011ADF">
              <w:rPr>
                <w:rFonts w:ascii="Times New Roman" w:hAnsi="Times New Roman"/>
                <w:sz w:val="20"/>
                <w:szCs w:val="20"/>
              </w:rPr>
              <w:lastRenderedPageBreak/>
              <w:t>рисками</w:t>
            </w:r>
          </w:p>
        </w:tc>
        <w:tc>
          <w:tcPr>
            <w:tcW w:w="1642" w:type="dxa"/>
          </w:tcPr>
          <w:p w:rsidR="003D1557" w:rsidRDefault="008A7CA1" w:rsidP="003D1557">
            <w:pPr>
              <w:keepNext/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A7CA1" w:rsidRPr="00822B94" w:rsidRDefault="003D1557" w:rsidP="003D155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Е.С. Новикова, </w:t>
            </w:r>
            <w:r w:rsidR="008A7CA1"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руководители отраслевых (функциональных) органов администрации</w:t>
            </w:r>
          </w:p>
        </w:tc>
        <w:tc>
          <w:tcPr>
            <w:tcW w:w="1036" w:type="dxa"/>
          </w:tcPr>
          <w:p w:rsidR="008A7CA1" w:rsidRPr="00CC6B67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A7CA1" w:rsidRPr="00CC6B67" w:rsidRDefault="008A7CA1" w:rsidP="003D1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8A7CA1" w:rsidRPr="00CC6B67" w:rsidRDefault="008A7CA1" w:rsidP="006F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2022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>0 июня  2023 года</w:t>
            </w:r>
          </w:p>
        </w:tc>
        <w:tc>
          <w:tcPr>
            <w:tcW w:w="992" w:type="dxa"/>
          </w:tcPr>
          <w:p w:rsidR="008A7CA1" w:rsidRPr="00CC6B67" w:rsidRDefault="008A7CA1" w:rsidP="003D1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8A7CA1" w:rsidRPr="00476D06" w:rsidRDefault="00476D06" w:rsidP="00C46EC7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6D0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653E5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1C3E5A" w:rsidRPr="00833101">
              <w:rPr>
                <w:rFonts w:ascii="Times New Roman" w:hAnsi="Times New Roman" w:cs="Times New Roman"/>
                <w:sz w:val="20"/>
                <w:szCs w:val="20"/>
              </w:rPr>
              <w:t>полугодии</w:t>
            </w:r>
            <w:r w:rsidR="002653E5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653E5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года оценка коррупционных рисков проведена в управлении 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>экономического развития</w:t>
            </w:r>
            <w:r w:rsidR="00C46EC7" w:rsidRPr="008331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 нормативно-правовом управлении</w:t>
            </w:r>
            <w:r w:rsidR="00C46EC7" w:rsidRPr="00833101">
              <w:rPr>
                <w:rFonts w:ascii="Times New Roman" w:hAnsi="Times New Roman" w:cs="Times New Roman"/>
                <w:sz w:val="20"/>
                <w:szCs w:val="20"/>
              </w:rPr>
              <w:t>, а также управлении делами аппарата</w:t>
            </w:r>
            <w:r w:rsidR="002653E5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администрации Уссурийского городского округа в отношении 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6EC7" w:rsidRPr="008331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653E5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2653E5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службы. На заседаниях Комиссии и Совета информация о пр</w:t>
            </w:r>
            <w:r w:rsidR="00E4178F" w:rsidRPr="00833101">
              <w:rPr>
                <w:rFonts w:ascii="Times New Roman" w:hAnsi="Times New Roman" w:cs="Times New Roman"/>
                <w:sz w:val="20"/>
                <w:szCs w:val="20"/>
              </w:rPr>
              <w:t>оведенной работе была заслушана.</w:t>
            </w:r>
            <w:r w:rsidR="002653E5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178F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ADF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Сделан </w:t>
            </w:r>
            <w:r w:rsidR="00E4178F" w:rsidRPr="0083310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653E5" w:rsidRPr="00833101">
              <w:rPr>
                <w:rFonts w:ascii="Times New Roman" w:hAnsi="Times New Roman" w:cs="Times New Roman"/>
                <w:sz w:val="20"/>
                <w:szCs w:val="20"/>
              </w:rPr>
              <w:t>ывод о наличии высокой и средней степени коррупционного риска по всем должностям в указанных управлениях и невозможности их исключения из перечня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</w:t>
            </w:r>
            <w:r w:rsidR="002653E5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2653E5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служ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>бы</w:t>
            </w:r>
            <w:r w:rsidR="002653E5" w:rsidRPr="00833101">
              <w:rPr>
                <w:rFonts w:ascii="Times New Roman" w:hAnsi="Times New Roman" w:cs="Times New Roman"/>
                <w:sz w:val="20"/>
                <w:szCs w:val="20"/>
              </w:rPr>
              <w:t>, обязанных ежегодно представлять справки о доходах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53E5" w:rsidRPr="0047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8A7CA1" w:rsidRPr="006E2BC2" w:rsidRDefault="008A7CA1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8A7CA1" w:rsidRPr="006E2BC2" w:rsidRDefault="008A7CA1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A7CA1" w:rsidRPr="006E2BC2" w:rsidRDefault="008A7CA1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8A7CA1" w:rsidRPr="002726F6" w:rsidRDefault="008A7CA1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Default="00EE6137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913" w:type="dxa"/>
          </w:tcPr>
          <w:p w:rsidR="00EE6137" w:rsidRPr="00FB0814" w:rsidRDefault="00EE6137" w:rsidP="0030701F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A04">
              <w:rPr>
                <w:rFonts w:ascii="Times New Roman" w:hAnsi="Times New Roman"/>
                <w:sz w:val="20"/>
                <w:szCs w:val="20"/>
              </w:rPr>
              <w:t>Организация и обеспечение  работы по предупреждению коррупции в подведомственных организациях</w:t>
            </w:r>
          </w:p>
        </w:tc>
        <w:tc>
          <w:tcPr>
            <w:tcW w:w="1642" w:type="dxa"/>
          </w:tcPr>
          <w:p w:rsidR="00EE6137" w:rsidRPr="00CC6B67" w:rsidRDefault="00EE6137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О.С.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Реуцкая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</w:t>
            </w:r>
          </w:p>
          <w:p w:rsidR="00EE6137" w:rsidRDefault="003D1557" w:rsidP="003D155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П.</w:t>
            </w:r>
            <w:r w:rsidR="00EE6137"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Пригородов</w:t>
            </w:r>
            <w:r w:rsidR="00612EE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612EEE" w:rsidRPr="00822B94" w:rsidRDefault="00612EEE" w:rsidP="003D155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</w:p>
        </w:tc>
        <w:tc>
          <w:tcPr>
            <w:tcW w:w="1036" w:type="dxa"/>
          </w:tcPr>
          <w:p w:rsidR="00EE6137" w:rsidRPr="00CC6B67" w:rsidRDefault="00EE6137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E6137" w:rsidRPr="00CC6B67" w:rsidRDefault="00EE6137" w:rsidP="003D1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EE6137" w:rsidRPr="00CC6B67" w:rsidRDefault="00EE6137" w:rsidP="006F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>0 июня  2023 года</w:t>
            </w:r>
          </w:p>
        </w:tc>
        <w:tc>
          <w:tcPr>
            <w:tcW w:w="992" w:type="dxa"/>
          </w:tcPr>
          <w:p w:rsidR="00EE6137" w:rsidRPr="00CC6B67" w:rsidRDefault="00EE6137" w:rsidP="003D1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EE6137" w:rsidRDefault="00EE6137" w:rsidP="0030701F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предупреждению коррупции в подведомственных учреждениях образования, культуры, спорта осуществляется силами руководителей указанных учреждений, должностных лиц, ответственных за профилактику коррупционных нарушений, а также муниципальных служащих управления культуры, управления образования</w:t>
            </w:r>
            <w:r w:rsidR="00845470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молодежной политики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управления по делам молодежи, физической культуре и спорту.</w:t>
            </w:r>
          </w:p>
          <w:p w:rsidR="00EE6137" w:rsidRPr="00E4178F" w:rsidRDefault="00EE6137" w:rsidP="00C46EC7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46EC7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6EC7" w:rsidRPr="00833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6EC7" w:rsidRPr="00833101">
              <w:rPr>
                <w:rFonts w:ascii="Times New Roman" w:hAnsi="Times New Roman" w:cs="Times New Roman"/>
                <w:sz w:val="20"/>
                <w:szCs w:val="20"/>
              </w:rPr>
              <w:t>полугодии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D1557" w:rsidRPr="008331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845470" w:rsidRPr="00833101">
              <w:rPr>
                <w:rFonts w:ascii="Times New Roman" w:hAnsi="Times New Roman" w:cs="Times New Roman"/>
                <w:sz w:val="20"/>
                <w:szCs w:val="20"/>
              </w:rPr>
              <w:t>проведен</w:t>
            </w:r>
            <w:r w:rsidR="00C46EC7" w:rsidRPr="00833101">
              <w:rPr>
                <w:rFonts w:ascii="Times New Roman" w:hAnsi="Times New Roman" w:cs="Times New Roman"/>
                <w:sz w:val="20"/>
                <w:szCs w:val="20"/>
              </w:rPr>
              <w:t>ы рабочие</w:t>
            </w:r>
            <w:r w:rsidR="00845470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встреч</w:t>
            </w:r>
            <w:r w:rsidR="00C46EC7" w:rsidRPr="008331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45470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с руководителями учреждений </w:t>
            </w:r>
            <w:r w:rsidR="00E4178F" w:rsidRPr="00833101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845470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6EC7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и образования </w:t>
            </w:r>
            <w:r w:rsidR="00845470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E4178F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вопросу </w:t>
            </w:r>
            <w:r w:rsidR="00845470" w:rsidRPr="00833101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 w:rsidR="00AB7325" w:rsidRPr="0083310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45470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требований, ограничений и запретов </w:t>
            </w:r>
            <w:r w:rsidR="00C22F5E" w:rsidRPr="00833101">
              <w:rPr>
                <w:rFonts w:ascii="Times New Roman" w:hAnsi="Times New Roman" w:cs="Times New Roman"/>
                <w:sz w:val="20"/>
                <w:szCs w:val="20"/>
              </w:rPr>
              <w:t>с целью соблюдения анти</w:t>
            </w:r>
            <w:r w:rsidR="00E4178F" w:rsidRPr="00833101">
              <w:rPr>
                <w:rFonts w:ascii="Times New Roman" w:hAnsi="Times New Roman" w:cs="Times New Roman"/>
                <w:sz w:val="20"/>
                <w:szCs w:val="20"/>
              </w:rPr>
              <w:t>коррупционного законодательства, а также по вопросу приведения  в  подведомственных   муниципальных  учреждениях локальных правовых актов по противодействию коррупции в соответствие            с действующим законодательством Российской Федерации.</w:t>
            </w:r>
          </w:p>
        </w:tc>
        <w:tc>
          <w:tcPr>
            <w:tcW w:w="851" w:type="dxa"/>
          </w:tcPr>
          <w:p w:rsidR="00EE6137" w:rsidRPr="006E2BC2" w:rsidRDefault="00EE6137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E6137" w:rsidRPr="006E2BC2" w:rsidRDefault="00EE6137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6137" w:rsidRPr="006E2BC2" w:rsidRDefault="00EE6137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EE6137" w:rsidRPr="002726F6" w:rsidRDefault="00EE6137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Pr="00B3061B" w:rsidRDefault="00EE6137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913" w:type="dxa"/>
          </w:tcPr>
          <w:p w:rsidR="00EE6137" w:rsidRPr="00B3061B" w:rsidRDefault="00EE6137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61B">
              <w:rPr>
                <w:rFonts w:ascii="Times New Roman" w:hAnsi="Times New Roman"/>
                <w:sz w:val="20"/>
                <w:szCs w:val="20"/>
              </w:rPr>
              <w:t xml:space="preserve">Проведение в подведомственных муниципальных учреждениях и предприятиях мониторинга соблюдения требований ст. 13.3 ФЗ от 25 декабря 2008 года № 273-ФЗ «О противодействии коррупции», в том числе наличия необходимых правовых актов, содержания планов мероприятий по противодействию коррупции и их </w:t>
            </w:r>
            <w:r w:rsidRPr="00B3061B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1642" w:type="dxa"/>
          </w:tcPr>
          <w:p w:rsidR="00EE6137" w:rsidRPr="00B3061B" w:rsidRDefault="00EE6137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61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B3061B"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  <w:r w:rsidRPr="00B306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О.С. </w:t>
            </w:r>
            <w:proofErr w:type="spellStart"/>
            <w:r w:rsidRPr="00B3061B">
              <w:rPr>
                <w:rFonts w:ascii="Times New Roman" w:hAnsi="Times New Roman" w:cs="Times New Roman"/>
                <w:bCs/>
                <w:sz w:val="20"/>
                <w:szCs w:val="20"/>
              </w:rPr>
              <w:t>Реуцкая</w:t>
            </w:r>
            <w:proofErr w:type="spellEnd"/>
            <w:r w:rsidRPr="00B306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612EEE" w:rsidRDefault="003D1557" w:rsidP="003D155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61B">
              <w:rPr>
                <w:rFonts w:ascii="Times New Roman" w:hAnsi="Times New Roman" w:cs="Times New Roman"/>
                <w:bCs/>
                <w:sz w:val="20"/>
                <w:szCs w:val="20"/>
              </w:rPr>
              <w:t>П.</w:t>
            </w:r>
            <w:r w:rsidR="00EE6137" w:rsidRPr="00B3061B">
              <w:rPr>
                <w:rFonts w:ascii="Times New Roman" w:hAnsi="Times New Roman" w:cs="Times New Roman"/>
                <w:bCs/>
                <w:sz w:val="20"/>
                <w:szCs w:val="20"/>
              </w:rPr>
              <w:t>М.</w:t>
            </w:r>
            <w:r w:rsidRPr="00B306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Пригородов</w:t>
            </w:r>
            <w:r w:rsidR="00612EE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E6137" w:rsidRPr="00B3061B" w:rsidRDefault="00612EEE" w:rsidP="003D155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="00EE6137" w:rsidRPr="00B306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</w:tcPr>
          <w:p w:rsidR="00EE6137" w:rsidRPr="00B3061B" w:rsidRDefault="00EE6137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1557" w:rsidRPr="00B30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3D1557" w:rsidRPr="00B3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E6137" w:rsidRPr="00B3061B" w:rsidRDefault="00EE6137" w:rsidP="003D1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>- 31 декабря 202</w:t>
            </w:r>
            <w:r w:rsidR="003D1557" w:rsidRPr="00B3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EE6137" w:rsidRPr="00B3061B" w:rsidRDefault="00EE6137" w:rsidP="006F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3D1557" w:rsidRPr="00B30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3D1557" w:rsidRPr="00B3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>0 июня  2023 года</w:t>
            </w:r>
          </w:p>
        </w:tc>
        <w:tc>
          <w:tcPr>
            <w:tcW w:w="992" w:type="dxa"/>
          </w:tcPr>
          <w:p w:rsidR="00EE6137" w:rsidRPr="00B3061B" w:rsidRDefault="00EE6137" w:rsidP="003D1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>До 31 декабря 202</w:t>
            </w:r>
            <w:r w:rsidR="003D1557" w:rsidRPr="00B3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A947E4" w:rsidRPr="00833101" w:rsidRDefault="008F2162" w:rsidP="0030701F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46EC7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6EC7" w:rsidRPr="00833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C46EC7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2023 года в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6EC7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подведомственных 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>учреждениях культуры</w:t>
            </w:r>
            <w:r w:rsidR="000257AB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              (7 учреждений)</w:t>
            </w:r>
            <w:r w:rsidR="009B6156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>учреждениях спорта</w:t>
            </w:r>
            <w:r w:rsidR="000257AB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(4 учреждения)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приведе</w:t>
            </w:r>
            <w:r w:rsidR="00C46EC7" w:rsidRPr="00833101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соответствие с действующим законодательством Российской Федерации</w:t>
            </w:r>
            <w:r w:rsidR="00C46EC7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локальные правовые акты по противодействию коррупции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6EC7" w:rsidRPr="00833101" w:rsidRDefault="00C46EC7" w:rsidP="0030701F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      Работа </w:t>
            </w:r>
            <w:proofErr w:type="gramStart"/>
            <w:r w:rsidRPr="00833101">
              <w:rPr>
                <w:rFonts w:ascii="Times New Roman" w:hAnsi="Times New Roman" w:cs="Times New Roman"/>
                <w:sz w:val="20"/>
                <w:szCs w:val="20"/>
              </w:rPr>
              <w:t>по приведению локальных правовых актов по противодействию коррупции в соответствие с действующим законодательством Российской Федерации в подведомственных учреждениях</w:t>
            </w:r>
            <w:proofErr w:type="gramEnd"/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запланирована на 3 - 4 квартал 2023 года (всего 80 подведомственных учреждений)</w:t>
            </w:r>
            <w:r w:rsidR="000257AB" w:rsidRPr="00833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47E4" w:rsidRPr="00A41A04" w:rsidRDefault="009C4648" w:rsidP="0030701F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9B6156" w:rsidRPr="00B3061B" w:rsidRDefault="00EE6137" w:rsidP="009B6156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137" w:rsidRPr="00B3061B" w:rsidRDefault="00EE6137" w:rsidP="00A947E4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6137" w:rsidRPr="00B3061B" w:rsidRDefault="00EE6137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1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E6137" w:rsidRPr="00B3061B" w:rsidRDefault="00EE6137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E6137" w:rsidRPr="00B3061B" w:rsidRDefault="00EE6137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EE6137" w:rsidRPr="002726F6" w:rsidRDefault="00EE6137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Default="00EE6137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1913" w:type="dxa"/>
          </w:tcPr>
          <w:p w:rsidR="00EE6137" w:rsidRPr="00FB0814" w:rsidRDefault="00EE6137" w:rsidP="0030701F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814">
              <w:rPr>
                <w:rFonts w:ascii="Times New Roman" w:hAnsi="Times New Roman"/>
                <w:sz w:val="20"/>
                <w:szCs w:val="20"/>
              </w:rPr>
              <w:t>Проведение мониторинга коррупционных проявлений посредством анализа обращений граждан и организаций, своевременное их рассмотрение и принятие мер реагирования по выявленным фактам</w:t>
            </w:r>
          </w:p>
        </w:tc>
        <w:tc>
          <w:tcPr>
            <w:tcW w:w="1642" w:type="dxa"/>
          </w:tcPr>
          <w:p w:rsidR="00EE6137" w:rsidRDefault="003D1557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="00EE6137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="00EE6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137" w:rsidRPr="00AF1177" w:rsidRDefault="003D1557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М.В. Болтенко </w:t>
            </w:r>
          </w:p>
        </w:tc>
        <w:tc>
          <w:tcPr>
            <w:tcW w:w="1036" w:type="dxa"/>
          </w:tcPr>
          <w:p w:rsidR="00EE6137" w:rsidRPr="00CC6B67" w:rsidRDefault="00EE6137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9 января 2023</w:t>
            </w:r>
          </w:p>
          <w:p w:rsidR="00EE6137" w:rsidRPr="00CC6B67" w:rsidRDefault="00EE6137" w:rsidP="003D1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EE6137" w:rsidRPr="00CC6B67" w:rsidRDefault="00EE6137" w:rsidP="006F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>0 июня  2023 года</w:t>
            </w:r>
          </w:p>
        </w:tc>
        <w:tc>
          <w:tcPr>
            <w:tcW w:w="992" w:type="dxa"/>
          </w:tcPr>
          <w:p w:rsidR="00EE6137" w:rsidRPr="00CC6B67" w:rsidRDefault="00EE6137" w:rsidP="003D1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C22F5E" w:rsidRDefault="00EE6137" w:rsidP="00373123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отчетном периоде в администрацию Уссурийского городского округа</w:t>
            </w:r>
            <w:r w:rsidR="00C22F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0517D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C22F5E">
              <w:rPr>
                <w:rFonts w:ascii="Times New Roman" w:hAnsi="Times New Roman" w:cs="Times New Roman"/>
                <w:sz w:val="20"/>
                <w:szCs w:val="20"/>
              </w:rPr>
              <w:t>поступ</w:t>
            </w:r>
            <w:r w:rsidR="0020517D">
              <w:rPr>
                <w:rFonts w:ascii="Times New Roman" w:hAnsi="Times New Roman" w:cs="Times New Roman"/>
                <w:sz w:val="20"/>
                <w:szCs w:val="20"/>
              </w:rPr>
              <w:t>ало обращений от физических и юридических лиц</w:t>
            </w:r>
            <w:r w:rsidR="00C22F5E">
              <w:rPr>
                <w:rFonts w:ascii="Times New Roman" w:hAnsi="Times New Roman" w:cs="Times New Roman"/>
                <w:sz w:val="20"/>
                <w:szCs w:val="20"/>
              </w:rPr>
              <w:t xml:space="preserve"> о коррупционных проявлениях со</w:t>
            </w:r>
            <w:r w:rsidR="0020517D">
              <w:rPr>
                <w:rFonts w:ascii="Times New Roman" w:hAnsi="Times New Roman" w:cs="Times New Roman"/>
                <w:sz w:val="20"/>
                <w:szCs w:val="20"/>
              </w:rPr>
              <w:t xml:space="preserve"> стороны муниципальных служащих, руководителей муниципальных учреждений.</w:t>
            </w:r>
          </w:p>
          <w:p w:rsidR="00EE6137" w:rsidRPr="00C65278" w:rsidRDefault="00EE6137" w:rsidP="00C22F5E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6137" w:rsidRPr="002726F6" w:rsidRDefault="00EE6137" w:rsidP="0030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E6137" w:rsidRPr="002726F6" w:rsidRDefault="00EE6137" w:rsidP="0030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6137" w:rsidRPr="002726F6" w:rsidRDefault="00EE6137" w:rsidP="0030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0, 00</w:t>
            </w:r>
          </w:p>
        </w:tc>
        <w:tc>
          <w:tcPr>
            <w:tcW w:w="786" w:type="dxa"/>
          </w:tcPr>
          <w:p w:rsidR="00EE6137" w:rsidRPr="002726F6" w:rsidRDefault="00EE6137" w:rsidP="0030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Pr="00C22F5E" w:rsidRDefault="00EE6137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5E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913" w:type="dxa"/>
          </w:tcPr>
          <w:p w:rsidR="00EE6137" w:rsidRPr="00C22F5E" w:rsidRDefault="00EE6137" w:rsidP="0030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FFC">
              <w:rPr>
                <w:rFonts w:ascii="Times New Roman" w:hAnsi="Times New Roman"/>
                <w:sz w:val="20"/>
                <w:szCs w:val="20"/>
              </w:rPr>
              <w:t>Проведение на официальном сайте администрации Уссурийского городского округа в информационно-телекоммуникационной сети Интернет онлайн-опросов посетителей сайта об их мнении  об уровне коррупции на территории Уссурийского городского округа и эффективности принимаемых антикоррупционных мер</w:t>
            </w:r>
          </w:p>
        </w:tc>
        <w:tc>
          <w:tcPr>
            <w:tcW w:w="1642" w:type="dxa"/>
          </w:tcPr>
          <w:p w:rsidR="00EE6137" w:rsidRDefault="00EE6137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20517D" w:rsidRDefault="0020517D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Е.С. Новикова,</w:t>
            </w:r>
          </w:p>
          <w:p w:rsidR="00EE6137" w:rsidRDefault="00612EEE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А.Е. Панченко</w:t>
            </w:r>
            <w:r w:rsidR="00EE613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E6137" w:rsidRDefault="00EE6137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 пресс-службы  администрации</w:t>
            </w:r>
          </w:p>
          <w:p w:rsidR="00EE6137" w:rsidRPr="00822B94" w:rsidRDefault="00EE6137" w:rsidP="003070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EE6137" w:rsidRPr="00CC6B67" w:rsidRDefault="00EE6137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05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205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E6137" w:rsidRPr="00CC6B67" w:rsidRDefault="00EE6137" w:rsidP="002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05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EE6137" w:rsidRPr="00CC6B67" w:rsidRDefault="00EE6137" w:rsidP="006F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205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B3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>0 июня  2023 года</w:t>
            </w:r>
          </w:p>
        </w:tc>
        <w:tc>
          <w:tcPr>
            <w:tcW w:w="992" w:type="dxa"/>
          </w:tcPr>
          <w:p w:rsidR="00EE6137" w:rsidRPr="00CC6B67" w:rsidRDefault="00EE6137" w:rsidP="00B30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B3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A3355C" w:rsidRDefault="00A3355C" w:rsidP="00A3355C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55C">
              <w:rPr>
                <w:rFonts w:ascii="Times New Roman" w:hAnsi="Times New Roman" w:cs="Times New Roman"/>
                <w:sz w:val="20"/>
                <w:szCs w:val="20"/>
              </w:rPr>
              <w:t>С 06 февраля по 16 июня 2023  года  был размещен анонимный онлайн-опрос антикоррупционной тематики, который включал в себя 8 вопросов с вариантами ответов от двух до шести. Анкетирование осуществлялось в течение  одной недели. В опросе приняли участие 728 респондента.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опроса были доведены на заседании Совета при администрации Уссурийского городского округа по противодействию коррупции 29 июня 2023 года, а также размещены на сайте администрации.</w:t>
            </w:r>
          </w:p>
          <w:p w:rsidR="00A3355C" w:rsidRPr="00A3355C" w:rsidRDefault="00A3355C" w:rsidP="00A3355C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 июля 2023 года на сайте администрации УГО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новый онлайн-опрос антикоррупционной тематики.</w:t>
            </w:r>
          </w:p>
          <w:p w:rsidR="00A3355C" w:rsidRPr="00C65278" w:rsidRDefault="002D56FB" w:rsidP="00A3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E6137" w:rsidRPr="00C65278" w:rsidRDefault="00EE6137" w:rsidP="00E9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6137" w:rsidRPr="002726F6" w:rsidRDefault="00EE6137" w:rsidP="0030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E6137" w:rsidRPr="002726F6" w:rsidRDefault="00EE6137" w:rsidP="0030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6137" w:rsidRPr="002726F6" w:rsidRDefault="00EE6137" w:rsidP="0030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0, 00</w:t>
            </w:r>
          </w:p>
        </w:tc>
        <w:tc>
          <w:tcPr>
            <w:tcW w:w="786" w:type="dxa"/>
          </w:tcPr>
          <w:p w:rsidR="00EE6137" w:rsidRPr="002726F6" w:rsidRDefault="00EE6137" w:rsidP="0030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F31AE5" w:rsidRDefault="006F08F0" w:rsidP="00E00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9" w:type="dxa"/>
            <w:gridSpan w:val="6"/>
          </w:tcPr>
          <w:p w:rsidR="006F08F0" w:rsidRPr="0089290A" w:rsidRDefault="006F08F0" w:rsidP="005249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Задача № 4. Наименование задачи: </w:t>
            </w:r>
            <w:r w:rsidRPr="0089290A">
              <w:rPr>
                <w:rFonts w:ascii="Times New Roman" w:hAnsi="Times New Roman"/>
                <w:sz w:val="20"/>
                <w:szCs w:val="20"/>
              </w:rPr>
              <w:t>Повышать эффективность мер по предотвращению и урегулированию конфликта интересов</w:t>
            </w:r>
          </w:p>
        </w:tc>
        <w:tc>
          <w:tcPr>
            <w:tcW w:w="851" w:type="dxa"/>
          </w:tcPr>
          <w:p w:rsidR="006F08F0" w:rsidRPr="006F08F0" w:rsidRDefault="005F5C6D" w:rsidP="005F5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F08F0" w:rsidRPr="006F08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F08F0" w:rsidRPr="006F08F0" w:rsidRDefault="005F5C6D" w:rsidP="00F7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F08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F08F0" w:rsidRPr="006F08F0" w:rsidRDefault="00520742" w:rsidP="00F7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41,70</w:t>
            </w:r>
            <w:bookmarkStart w:id="0" w:name="_GoBack"/>
            <w:bookmarkEnd w:id="0"/>
          </w:p>
        </w:tc>
        <w:tc>
          <w:tcPr>
            <w:tcW w:w="786" w:type="dxa"/>
          </w:tcPr>
          <w:p w:rsidR="006F08F0" w:rsidRPr="006F08F0" w:rsidRDefault="005F5C6D" w:rsidP="00F7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91,74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89290A" w:rsidRDefault="006F08F0" w:rsidP="00E0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0829" w:type="dxa"/>
            <w:gridSpan w:val="6"/>
          </w:tcPr>
          <w:p w:rsidR="006F08F0" w:rsidRPr="0089290A" w:rsidRDefault="006F08F0" w:rsidP="005249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Меры по предотвращению и урегулированию конфликта интересов</w:t>
            </w:r>
          </w:p>
        </w:tc>
        <w:tc>
          <w:tcPr>
            <w:tcW w:w="851" w:type="dxa"/>
          </w:tcPr>
          <w:p w:rsidR="006F08F0" w:rsidRPr="006F08F0" w:rsidRDefault="005F5C6D" w:rsidP="00F7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F08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F08F0" w:rsidRPr="006F08F0" w:rsidRDefault="005F5C6D" w:rsidP="00F7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F08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F08F0" w:rsidRPr="006F08F0" w:rsidRDefault="00520742" w:rsidP="00F7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41,70</w:t>
            </w:r>
          </w:p>
        </w:tc>
        <w:tc>
          <w:tcPr>
            <w:tcW w:w="786" w:type="dxa"/>
          </w:tcPr>
          <w:p w:rsidR="006F08F0" w:rsidRPr="006F08F0" w:rsidRDefault="005F5C6D" w:rsidP="00F7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91,74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B9481C" w:rsidRDefault="006F08F0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913" w:type="dxa"/>
          </w:tcPr>
          <w:p w:rsidR="006F08F0" w:rsidRPr="00B9481C" w:rsidRDefault="006F08F0" w:rsidP="00CE40E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>Выявление ситуаций, при которых личная заинтересованность должностных лиц влияет или может повлиять на надлежащее, объективное и беспристрастное исполнение ими должностных (служебных) обязанностей (осуществление полномочий)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Л.В. Чаус, 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Т.Ю. 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 О.С.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08F0" w:rsidRPr="00B9481C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B9481C" w:rsidRDefault="001C4CC2" w:rsidP="0056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 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>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F08F0" w:rsidRPr="00B9481C" w:rsidRDefault="006F08F0" w:rsidP="001C4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C4CC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F08F0" w:rsidRPr="00B9481C" w:rsidRDefault="006F08F0" w:rsidP="006F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4C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1C4C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>0 июня  2023 года</w:t>
            </w:r>
          </w:p>
        </w:tc>
        <w:tc>
          <w:tcPr>
            <w:tcW w:w="992" w:type="dxa"/>
          </w:tcPr>
          <w:p w:rsidR="006F08F0" w:rsidRPr="00B9481C" w:rsidRDefault="006F08F0" w:rsidP="001C4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1C4CC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6F08F0" w:rsidRDefault="006F08F0" w:rsidP="0085376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90DE7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отчетном периоде 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1C4CC2" w:rsidRPr="008331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0257AB" w:rsidRPr="008331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 уведомили о ситуации, при которых личная заинтересованность муниципальных служащих администрации Уссурийского городского округа влияет или может повлиять</w:t>
            </w:r>
            <w:r w:rsidRPr="00833101">
              <w:rPr>
                <w:rFonts w:ascii="Times New Roman" w:hAnsi="Times New Roman"/>
                <w:sz w:val="20"/>
                <w:szCs w:val="20"/>
              </w:rPr>
              <w:t xml:space="preserve"> на надлежащее, объективное и беспристрастное исполнение ими должностных обязанностей; 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 требований законодательства по конфликту интересов не выявлено, приняты меры к его урегулированию.</w:t>
            </w:r>
          </w:p>
          <w:p w:rsidR="006F08F0" w:rsidRPr="00B9481C" w:rsidRDefault="006F08F0" w:rsidP="001B459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B9481C" w:rsidRDefault="006F08F0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F08F0" w:rsidRPr="00B9481C" w:rsidRDefault="006F08F0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B9481C" w:rsidRDefault="006F08F0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2726F6" w:rsidRDefault="006F08F0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B9481C" w:rsidRDefault="006F08F0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1913" w:type="dxa"/>
          </w:tcPr>
          <w:p w:rsidR="006F08F0" w:rsidRPr="00B9481C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48D">
              <w:rPr>
                <w:rFonts w:ascii="Times New Roman" w:hAnsi="Times New Roman"/>
                <w:sz w:val="20"/>
                <w:szCs w:val="20"/>
              </w:rPr>
              <w:t>Проведение анализа анкетных данных должностных лиц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Л.В. Чаус, 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 О.С.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Тесленко,</w:t>
            </w:r>
            <w:r w:rsidR="00B20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08F0" w:rsidRPr="00B9481C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20E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B20E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F08F0" w:rsidRPr="00B9481C" w:rsidRDefault="006F08F0" w:rsidP="00B2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20E16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F08F0" w:rsidRPr="00B9481C" w:rsidRDefault="006F08F0" w:rsidP="006F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20E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B20E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>0 июня  2023 года</w:t>
            </w:r>
          </w:p>
        </w:tc>
        <w:tc>
          <w:tcPr>
            <w:tcW w:w="992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B20E16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A3355C" w:rsidRDefault="006F08F0" w:rsidP="00B20E1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4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335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04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3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048D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</w:t>
            </w:r>
            <w:r w:rsidR="00B20E16" w:rsidRPr="007F04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048D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A3355C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анализа актуализированных анкетных данных выявлены нарушения, допущенные одним муниципальным служащим и одним руководителем муниципального учреждения спорта. В отношении указанных лиц были проведены проверки, факты нарушений о </w:t>
            </w:r>
            <w:proofErr w:type="spellStart"/>
            <w:r w:rsidR="00A3355C">
              <w:rPr>
                <w:rFonts w:ascii="Times New Roman" w:hAnsi="Times New Roman" w:cs="Times New Roman"/>
                <w:sz w:val="20"/>
                <w:szCs w:val="20"/>
              </w:rPr>
              <w:t>неуведомлении</w:t>
            </w:r>
            <w:proofErr w:type="spellEnd"/>
            <w:r w:rsidR="00A3355C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 нанимателя о возможном возникновении конфликта интересов в ходе проверок подтвердились, в </w:t>
            </w:r>
            <w:proofErr w:type="gramStart"/>
            <w:r w:rsidR="00A3355C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proofErr w:type="gramEnd"/>
            <w:r w:rsidR="00A3355C">
              <w:rPr>
                <w:rFonts w:ascii="Times New Roman" w:hAnsi="Times New Roman" w:cs="Times New Roman"/>
                <w:sz w:val="20"/>
                <w:szCs w:val="20"/>
              </w:rPr>
              <w:t xml:space="preserve"> с чем должностные лица были привлечены к дисциплинарной ответственности в виде выговора.</w:t>
            </w:r>
          </w:p>
          <w:p w:rsidR="005B11E7" w:rsidRPr="008E7D4A" w:rsidRDefault="005B11E7" w:rsidP="0025014E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2726F6" w:rsidRDefault="006F08F0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8F0" w:rsidRPr="00F31AE5" w:rsidTr="00526786">
        <w:trPr>
          <w:gridAfter w:val="1"/>
          <w:wAfter w:w="4252" w:type="dxa"/>
        </w:trPr>
        <w:tc>
          <w:tcPr>
            <w:tcW w:w="620" w:type="dxa"/>
          </w:tcPr>
          <w:p w:rsidR="006F08F0" w:rsidRPr="00B9481C" w:rsidRDefault="006F08F0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1913" w:type="dxa"/>
          </w:tcPr>
          <w:p w:rsidR="006F08F0" w:rsidRPr="00B9481C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>Проведение анализа сведений о предыдущей трудовой деятельности граждан, принимаемых на муниципальную службу</w:t>
            </w:r>
          </w:p>
        </w:tc>
        <w:tc>
          <w:tcPr>
            <w:tcW w:w="1642" w:type="dxa"/>
            <w:vMerge w:val="restart"/>
          </w:tcPr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Л.В. Чаус, 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О.С.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08F0" w:rsidRPr="00B9481C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vMerge w:val="restart"/>
          </w:tcPr>
          <w:p w:rsidR="006F08F0" w:rsidRPr="00B9481C" w:rsidRDefault="0025014E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F08F0" w:rsidRPr="00B9481C" w:rsidRDefault="006F08F0" w:rsidP="00250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5014E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vMerge w:val="restart"/>
          </w:tcPr>
          <w:p w:rsidR="006F08F0" w:rsidRPr="00B9481C" w:rsidRDefault="006F08F0" w:rsidP="006F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501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501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>0 июня  2023 года</w:t>
            </w:r>
          </w:p>
        </w:tc>
        <w:tc>
          <w:tcPr>
            <w:tcW w:w="992" w:type="dxa"/>
            <w:vMerge w:val="restart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25014E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</w:tcPr>
          <w:p w:rsidR="006F08F0" w:rsidRPr="00B9481C" w:rsidRDefault="006F08F0" w:rsidP="00A3355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7C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335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7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3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57CE2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</w:t>
            </w:r>
            <w:r w:rsidR="00295C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7CE2">
              <w:rPr>
                <w:rFonts w:ascii="Times New Roman" w:hAnsi="Times New Roman" w:cs="Times New Roman"/>
                <w:sz w:val="20"/>
                <w:szCs w:val="20"/>
              </w:rPr>
              <w:t xml:space="preserve"> года при приеме на муниципальную службу в отношении </w:t>
            </w:r>
            <w:r w:rsidR="00295C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35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57CE2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кандидатов</w:t>
            </w:r>
            <w:r w:rsidR="00A3355C">
              <w:rPr>
                <w:rFonts w:ascii="Times New Roman" w:hAnsi="Times New Roman" w:cs="Times New Roman"/>
                <w:sz w:val="20"/>
                <w:szCs w:val="20"/>
              </w:rPr>
              <w:t xml:space="preserve"> (с начала года в отношении 32 кандидатов) </w:t>
            </w:r>
            <w:r w:rsidRPr="00E57CE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  </w:t>
            </w:r>
            <w:r w:rsidRPr="00E57CE2">
              <w:rPr>
                <w:rFonts w:ascii="Times New Roman" w:hAnsi="Times New Roman"/>
                <w:sz w:val="20"/>
                <w:szCs w:val="20"/>
              </w:rPr>
              <w:t>анализ сведений об их предыдущей трудовой деятельности,</w:t>
            </w:r>
            <w:r w:rsidR="00295C54">
              <w:rPr>
                <w:rFonts w:ascii="Times New Roman" w:hAnsi="Times New Roman"/>
                <w:sz w:val="20"/>
                <w:szCs w:val="20"/>
              </w:rPr>
              <w:t xml:space="preserve"> об источниках доходов, </w:t>
            </w:r>
            <w:r w:rsidR="00295C54" w:rsidRPr="00B9481C">
              <w:rPr>
                <w:rFonts w:ascii="Times New Roman" w:hAnsi="Times New Roman"/>
                <w:sz w:val="20"/>
                <w:szCs w:val="20"/>
              </w:rPr>
              <w:t xml:space="preserve">содержащихся в справках о доходах, расходах, об имуществе и обязательствах имущественного характера, представленных гражданами, назначенными на муниципальную должность, поступающими </w:t>
            </w:r>
            <w:r w:rsidR="00295C54" w:rsidRPr="00B9481C">
              <w:rPr>
                <w:rFonts w:ascii="Times New Roman" w:hAnsi="Times New Roman"/>
                <w:sz w:val="20"/>
                <w:szCs w:val="20"/>
              </w:rPr>
              <w:lastRenderedPageBreak/>
              <w:t>на муниципальную службу</w:t>
            </w:r>
            <w:r w:rsidR="00295C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295C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Нарушений не установлено.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2726F6" w:rsidRDefault="006F08F0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B9481C" w:rsidRDefault="006F08F0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1913" w:type="dxa"/>
          </w:tcPr>
          <w:p w:rsidR="006F08F0" w:rsidRPr="00B9481C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 w:rsidRPr="00B9481C">
              <w:rPr>
                <w:rFonts w:ascii="Times New Roman" w:hAnsi="Times New Roman"/>
                <w:sz w:val="20"/>
                <w:szCs w:val="20"/>
              </w:rPr>
              <w:lastRenderedPageBreak/>
              <w:t>анализа сведений об источниках доходов (</w:t>
            </w:r>
            <w:proofErr w:type="gramStart"/>
            <w:r w:rsidRPr="00B9481C">
              <w:rPr>
                <w:rFonts w:ascii="Times New Roman" w:hAnsi="Times New Roman"/>
                <w:sz w:val="20"/>
                <w:szCs w:val="20"/>
              </w:rPr>
              <w:t>организациях–налоговых</w:t>
            </w:r>
            <w:proofErr w:type="gramEnd"/>
            <w:r w:rsidRPr="00B9481C">
              <w:rPr>
                <w:rFonts w:ascii="Times New Roman" w:hAnsi="Times New Roman"/>
                <w:sz w:val="20"/>
                <w:szCs w:val="20"/>
              </w:rPr>
              <w:t xml:space="preserve"> агентах), содержащихся в справках о доходах, расходах, об имуществе и обязательствах имущественного характера, представленных гражданами, назначенными на муниципальную должность, поступающими на муниципальную службу</w:t>
            </w:r>
          </w:p>
        </w:tc>
        <w:tc>
          <w:tcPr>
            <w:tcW w:w="1642" w:type="dxa"/>
            <w:vMerge/>
            <w:tcBorders>
              <w:bottom w:val="single" w:sz="4" w:space="0" w:color="auto"/>
            </w:tcBorders>
          </w:tcPr>
          <w:p w:rsidR="006F08F0" w:rsidRPr="00B9481C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</w:tcPr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08F0" w:rsidRPr="00B9481C" w:rsidRDefault="006F08F0" w:rsidP="0052678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2726F6" w:rsidRDefault="006F08F0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B9481C" w:rsidRDefault="006F08F0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5.1.4</w:t>
            </w:r>
          </w:p>
        </w:tc>
        <w:tc>
          <w:tcPr>
            <w:tcW w:w="1913" w:type="dxa"/>
          </w:tcPr>
          <w:p w:rsidR="006F08F0" w:rsidRPr="00B9481C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>Организация и обеспечение актуализации сведений, содержащихся в личных делах лиц, замещающих муниципальные должности, муниципальных служащих, в том числе в анкетах, представленных при назначении на указанные должности и поступлении на такую службу. Проведение анализа результатов данной работы.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Л.В. Чаус, 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О.С.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08F0" w:rsidRPr="00B9481C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95C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295C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F08F0" w:rsidRPr="00B9481C" w:rsidRDefault="006F08F0" w:rsidP="0029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95C5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F08F0" w:rsidRPr="00B9481C" w:rsidRDefault="006F08F0" w:rsidP="006F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95C54">
              <w:rPr>
                <w:rFonts w:ascii="Times New Roman" w:hAnsi="Times New Roman" w:cs="Times New Roman"/>
                <w:sz w:val="20"/>
                <w:szCs w:val="20"/>
              </w:rPr>
              <w:t xml:space="preserve"> 09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95C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>0 июня  2023 года</w:t>
            </w:r>
          </w:p>
        </w:tc>
        <w:tc>
          <w:tcPr>
            <w:tcW w:w="992" w:type="dxa"/>
          </w:tcPr>
          <w:p w:rsidR="006F08F0" w:rsidRPr="00B9481C" w:rsidRDefault="006F08F0" w:rsidP="0029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295C5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6F08F0" w:rsidRDefault="006F08F0" w:rsidP="00590C30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целью </w:t>
            </w:r>
            <w:r w:rsidRPr="00B9481C">
              <w:rPr>
                <w:rFonts w:ascii="Times New Roman" w:hAnsi="Times New Roman"/>
                <w:sz w:val="20"/>
                <w:szCs w:val="20"/>
              </w:rPr>
              <w:t>актуализации сведений, содержащихся в личных делах лиц, замещающих муниципальные должности, муниципальных служащих, в том числе в анкетах, представленных при назначении на указанные должности и поступлении на такую службу</w:t>
            </w:r>
            <w:r>
              <w:rPr>
                <w:rFonts w:ascii="Times New Roman" w:hAnsi="Times New Roman"/>
                <w:sz w:val="20"/>
                <w:szCs w:val="20"/>
              </w:rPr>
              <w:t>, в 202</w:t>
            </w:r>
            <w:r w:rsidR="00295C5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году осуществлена рассылка бланка</w:t>
            </w:r>
            <w:r w:rsidR="00295C54">
              <w:rPr>
                <w:rFonts w:ascii="Times New Roman" w:hAnsi="Times New Roman"/>
                <w:sz w:val="20"/>
                <w:szCs w:val="20"/>
              </w:rPr>
              <w:t xml:space="preserve"> дополнения к анкете </w:t>
            </w:r>
            <w:r w:rsidR="00590C30">
              <w:rPr>
                <w:rFonts w:ascii="Times New Roman" w:hAnsi="Times New Roman"/>
                <w:sz w:val="20"/>
                <w:szCs w:val="20"/>
              </w:rPr>
              <w:t xml:space="preserve"> муниципальным служащим</w:t>
            </w:r>
            <w:r w:rsidR="006A1A49">
              <w:rPr>
                <w:rFonts w:ascii="Times New Roman" w:hAnsi="Times New Roman"/>
                <w:sz w:val="20"/>
                <w:szCs w:val="20"/>
              </w:rPr>
              <w:t xml:space="preserve"> и сотрудникам администрации</w:t>
            </w:r>
            <w:r w:rsidR="00590C30">
              <w:rPr>
                <w:rFonts w:ascii="Times New Roman" w:hAnsi="Times New Roman"/>
                <w:sz w:val="20"/>
                <w:szCs w:val="20"/>
              </w:rPr>
              <w:t>.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срок до 3</w:t>
            </w:r>
            <w:r w:rsidR="00590C3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марта 202</w:t>
            </w:r>
            <w:r w:rsidR="00590C3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="00AC1F93">
              <w:rPr>
                <w:rFonts w:ascii="Times New Roman" w:hAnsi="Times New Roman"/>
                <w:sz w:val="20"/>
                <w:szCs w:val="20"/>
              </w:rPr>
              <w:t xml:space="preserve">177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муниципальных служащих </w:t>
            </w:r>
            <w:r w:rsidR="006A1A49">
              <w:rPr>
                <w:rFonts w:ascii="Times New Roman" w:hAnsi="Times New Roman"/>
                <w:sz w:val="20"/>
                <w:szCs w:val="20"/>
              </w:rPr>
              <w:t xml:space="preserve">и работников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Уссурийского городского округа предоставили уточненные анкеты</w:t>
            </w:r>
            <w:r w:rsidR="00590C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90C30" w:rsidRPr="00B9481C" w:rsidRDefault="00590C30" w:rsidP="00590C30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аналогичная работа была проведена в отраслевых (функциональных) органах администрации Уссурийского городского округа (с правом юридического лица). 87 сотрудников представили уточненные анкеты, в отношении 59 муниципальных служащих проведен анализ анкетных данных о местах работы ближайших родственников (свойственников), нарушений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установлено.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2726F6" w:rsidRDefault="006F08F0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B9481C" w:rsidRDefault="006F08F0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5.1.5</w:t>
            </w:r>
          </w:p>
        </w:tc>
        <w:tc>
          <w:tcPr>
            <w:tcW w:w="1913" w:type="dxa"/>
          </w:tcPr>
          <w:p w:rsidR="006F08F0" w:rsidRPr="00B9481C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>Проведение анализа в полном объеме материалов личных дел лиц, замещающих муниципальные должности, муниципальных служащих, в том числе в анкетах, представленных при назначении на указанные должности и при поступлении на муниципальную службу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Pr="002A5A48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Л.В. Чаус, </w:t>
            </w:r>
          </w:p>
          <w:p w:rsidR="006F08F0" w:rsidRPr="002A5A48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Т.Ю. Степанова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О.С.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 xml:space="preserve">О.А. Тесленко </w:t>
            </w:r>
          </w:p>
          <w:p w:rsidR="006F08F0" w:rsidRPr="002A5A48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08F0" w:rsidRPr="00B9481C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  <w:p w:rsidR="006F08F0" w:rsidRPr="00B9481C" w:rsidRDefault="006F08F0" w:rsidP="006C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F08F0" w:rsidRPr="00B9481C" w:rsidRDefault="006C52C7" w:rsidP="006F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F08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 w:rsidR="006F08F0"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>0 июня  2023 года</w:t>
            </w:r>
          </w:p>
        </w:tc>
        <w:tc>
          <w:tcPr>
            <w:tcW w:w="992" w:type="dxa"/>
          </w:tcPr>
          <w:p w:rsidR="006F08F0" w:rsidRPr="00B9481C" w:rsidRDefault="006F08F0" w:rsidP="006C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6F08F0" w:rsidRPr="008E2BC2" w:rsidRDefault="006F08F0" w:rsidP="006C250F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BC2">
              <w:rPr>
                <w:rFonts w:ascii="Times New Roman" w:hAnsi="Times New Roman" w:cs="Times New Roman"/>
                <w:sz w:val="20"/>
                <w:szCs w:val="20"/>
              </w:rPr>
              <w:t xml:space="preserve">На постоянной основе анализируются материалы личных дел муниципальных служащих, обновляются сведения в связи со вступлением в брак, рождением детей, повышением квалификации и др.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2726F6" w:rsidRDefault="006F08F0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B9481C" w:rsidRDefault="006F08F0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5.1.6</w:t>
            </w:r>
          </w:p>
        </w:tc>
        <w:tc>
          <w:tcPr>
            <w:tcW w:w="1913" w:type="dxa"/>
          </w:tcPr>
          <w:p w:rsidR="006F08F0" w:rsidRPr="00B9481C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 xml:space="preserve">Проведение анализа справок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служащими, с целью выявления ситуаций, рассматриваемых как конфликт интересов, связанный со служебной деятельностью в </w:t>
            </w:r>
            <w:proofErr w:type="spellStart"/>
            <w:r w:rsidRPr="00B9481C">
              <w:rPr>
                <w:rFonts w:ascii="Times New Roman" w:hAnsi="Times New Roman"/>
                <w:sz w:val="20"/>
                <w:szCs w:val="20"/>
              </w:rPr>
              <w:t>коррупционно</w:t>
            </w:r>
            <w:proofErr w:type="spellEnd"/>
            <w:r w:rsidRPr="00B9481C">
              <w:rPr>
                <w:rFonts w:ascii="Times New Roman" w:hAnsi="Times New Roman"/>
                <w:sz w:val="20"/>
                <w:szCs w:val="20"/>
              </w:rPr>
              <w:t xml:space="preserve"> опасных сферах регулирования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Pr="002A5A48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Л.В. Чаус, </w:t>
            </w:r>
          </w:p>
          <w:p w:rsidR="006F08F0" w:rsidRPr="002A5A48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Т.Ю. 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Степанова, О.С.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</w:p>
          <w:p w:rsidR="006F08F0" w:rsidRPr="002A5A48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08F0" w:rsidRPr="00B9481C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F08F0" w:rsidRPr="00B9481C" w:rsidRDefault="006F08F0" w:rsidP="006C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F08F0" w:rsidRPr="00B9481C" w:rsidRDefault="006C52C7" w:rsidP="006F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F08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 w:rsidR="006F08F0"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>0 июня  2023 года</w:t>
            </w:r>
          </w:p>
        </w:tc>
        <w:tc>
          <w:tcPr>
            <w:tcW w:w="992" w:type="dxa"/>
          </w:tcPr>
          <w:p w:rsidR="006F08F0" w:rsidRPr="00B9481C" w:rsidRDefault="006F08F0" w:rsidP="006C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6F08F0" w:rsidRPr="005026EF" w:rsidRDefault="0092221F" w:rsidP="00BB7F7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2 квартале 2023 года проведен анализ справок </w:t>
            </w:r>
            <w:r w:rsidRPr="00B9481C">
              <w:rPr>
                <w:rFonts w:ascii="Times New Roman" w:hAnsi="Times New Roman"/>
                <w:sz w:val="20"/>
                <w:szCs w:val="20"/>
              </w:rPr>
              <w:t xml:space="preserve">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По результатам анализа </w:t>
            </w:r>
            <w:r w:rsidRPr="00B9481C">
              <w:rPr>
                <w:rFonts w:ascii="Times New Roman" w:hAnsi="Times New Roman"/>
                <w:sz w:val="20"/>
                <w:szCs w:val="20"/>
              </w:rPr>
              <w:t>ситуаци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9481C">
              <w:rPr>
                <w:rFonts w:ascii="Times New Roman" w:hAnsi="Times New Roman"/>
                <w:sz w:val="20"/>
                <w:szCs w:val="20"/>
              </w:rPr>
              <w:t>, рассматриваемы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9481C">
              <w:rPr>
                <w:rFonts w:ascii="Times New Roman" w:hAnsi="Times New Roman"/>
                <w:sz w:val="20"/>
                <w:szCs w:val="20"/>
              </w:rPr>
              <w:t xml:space="preserve"> как конфликт интересов, связанный со служебной деятельностью в </w:t>
            </w:r>
            <w:proofErr w:type="spellStart"/>
            <w:r w:rsidRPr="00B9481C">
              <w:rPr>
                <w:rFonts w:ascii="Times New Roman" w:hAnsi="Times New Roman"/>
                <w:sz w:val="20"/>
                <w:szCs w:val="20"/>
              </w:rPr>
              <w:t>коррупционно</w:t>
            </w:r>
            <w:proofErr w:type="spellEnd"/>
            <w:r w:rsidRPr="00B9481C">
              <w:rPr>
                <w:rFonts w:ascii="Times New Roman" w:hAnsi="Times New Roman"/>
                <w:sz w:val="20"/>
                <w:szCs w:val="20"/>
              </w:rPr>
              <w:t xml:space="preserve"> опасных сферах регулирования</w:t>
            </w:r>
            <w:r>
              <w:rPr>
                <w:rFonts w:ascii="Times New Roman" w:hAnsi="Times New Roman"/>
                <w:sz w:val="20"/>
                <w:szCs w:val="20"/>
              </w:rPr>
              <w:t>, не установлены.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2726F6" w:rsidRDefault="006F08F0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347EC9" w:rsidRDefault="006F08F0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5.1.7</w:t>
            </w:r>
          </w:p>
        </w:tc>
        <w:tc>
          <w:tcPr>
            <w:tcW w:w="1913" w:type="dxa"/>
          </w:tcPr>
          <w:p w:rsidR="006F08F0" w:rsidRPr="00347EC9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EC9">
              <w:rPr>
                <w:rFonts w:ascii="Times New Roman" w:hAnsi="Times New Roman"/>
                <w:sz w:val="20"/>
                <w:szCs w:val="20"/>
              </w:rPr>
              <w:t>Проведение анализа сведений, содержащихся в заявлениях муниципальных служащих, руководителей муниципальных учреждений об осуществлении иной оплачиваемой деятельности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Pr="00347EC9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6F08F0" w:rsidRPr="00347EC9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Т.Ю. 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Степанова, О.С.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8F0" w:rsidRPr="00347EC9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08F0" w:rsidRPr="00347EC9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F08F0" w:rsidRPr="00B9481C" w:rsidRDefault="006F08F0" w:rsidP="006C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F08F0" w:rsidRPr="00B9481C" w:rsidRDefault="006C52C7" w:rsidP="006F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F08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 w:rsidR="006F08F0"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>0 июня  2023 года</w:t>
            </w:r>
          </w:p>
        </w:tc>
        <w:tc>
          <w:tcPr>
            <w:tcW w:w="992" w:type="dxa"/>
          </w:tcPr>
          <w:p w:rsidR="006F08F0" w:rsidRPr="00B9481C" w:rsidRDefault="006F08F0" w:rsidP="006C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6F08F0" w:rsidRPr="00520742" w:rsidRDefault="006F08F0" w:rsidP="000257A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2221F"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о 2 </w:t>
            </w: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</w:t>
            </w:r>
            <w:r w:rsidR="006C52C7" w:rsidRPr="005207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0257AB" w:rsidRPr="005207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C52C7"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</w:t>
            </w: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служащи</w:t>
            </w:r>
            <w:r w:rsidR="006C52C7" w:rsidRPr="00520742">
              <w:rPr>
                <w:rFonts w:ascii="Times New Roman" w:hAnsi="Times New Roman" w:cs="Times New Roman"/>
                <w:sz w:val="20"/>
                <w:szCs w:val="20"/>
              </w:rPr>
              <w:t>х администрации Уссурийского городского округа</w:t>
            </w: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уведомил</w:t>
            </w:r>
            <w:r w:rsidR="006C52C7" w:rsidRPr="005207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 нанимателя о выполнении иной оплачиваемой работы</w:t>
            </w:r>
            <w:r w:rsidR="0092221F"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(с нарастающим </w:t>
            </w:r>
            <w:r w:rsidR="000257AB"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итогом </w:t>
            </w:r>
            <w:r w:rsidR="0092221F" w:rsidRPr="00520742">
              <w:rPr>
                <w:rFonts w:ascii="Times New Roman" w:hAnsi="Times New Roman" w:cs="Times New Roman"/>
                <w:sz w:val="20"/>
                <w:szCs w:val="20"/>
              </w:rPr>
              <w:t>с начала года</w:t>
            </w:r>
            <w:r w:rsidR="000257AB"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15 муниципальных служащих</w:t>
            </w:r>
            <w:r w:rsidR="0092221F" w:rsidRPr="005207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368D"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рассмотрены на заседаниях Комиссии. </w:t>
            </w: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анализ сведений, содержащихся в заявлениях муниципальных служащих, конфликт интересов не установлен.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520742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347EC9" w:rsidRDefault="006F08F0" w:rsidP="0036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913" w:type="dxa"/>
          </w:tcPr>
          <w:p w:rsidR="006F08F0" w:rsidRPr="00347EC9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EC9">
              <w:rPr>
                <w:rFonts w:ascii="Times New Roman" w:hAnsi="Times New Roman"/>
                <w:sz w:val="20"/>
                <w:szCs w:val="20"/>
              </w:rPr>
              <w:t xml:space="preserve">Обмен информацией с органами контроля и аудита </w:t>
            </w:r>
            <w:proofErr w:type="gramStart"/>
            <w:r w:rsidRPr="00347EC9">
              <w:rPr>
                <w:rFonts w:ascii="Times New Roman" w:hAnsi="Times New Roman"/>
                <w:sz w:val="20"/>
                <w:szCs w:val="20"/>
              </w:rPr>
              <w:t>в сфере закупок с целью получения информации о выявленных правонарушениях законодательства о контрактной системе в сфере</w:t>
            </w:r>
            <w:proofErr w:type="gramEnd"/>
            <w:r w:rsidRPr="00347EC9">
              <w:rPr>
                <w:rFonts w:ascii="Times New Roman" w:hAnsi="Times New Roman"/>
                <w:sz w:val="20"/>
                <w:szCs w:val="20"/>
              </w:rPr>
              <w:t xml:space="preserve"> закупок, содержащих признаки конфликта интересов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Pr="00A31322" w:rsidRDefault="006F08F0" w:rsidP="00CE40E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F08F0" w:rsidRPr="00B9481C" w:rsidRDefault="006F08F0" w:rsidP="009C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F08F0" w:rsidRPr="00B9481C" w:rsidRDefault="006F08F0" w:rsidP="006F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>0 июня  2023 года</w:t>
            </w:r>
          </w:p>
        </w:tc>
        <w:tc>
          <w:tcPr>
            <w:tcW w:w="992" w:type="dxa"/>
          </w:tcPr>
          <w:p w:rsidR="006F08F0" w:rsidRPr="00B9481C" w:rsidRDefault="006F08F0" w:rsidP="009C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6F08F0" w:rsidRPr="000B706F" w:rsidRDefault="006F08F0" w:rsidP="009C368D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F">
              <w:rPr>
                <w:rFonts w:ascii="Times New Roman" w:hAnsi="Times New Roman" w:cs="Times New Roman"/>
                <w:sz w:val="20"/>
                <w:szCs w:val="20"/>
              </w:rPr>
              <w:t>В отчетном периоде 202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B706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также с начала 2022 года</w:t>
            </w:r>
            <w:r w:rsidRPr="000B706F">
              <w:rPr>
                <w:rFonts w:ascii="Times New Roman" w:hAnsi="Times New Roman" w:cs="Times New Roman"/>
                <w:sz w:val="20"/>
                <w:szCs w:val="20"/>
              </w:rPr>
              <w:t xml:space="preserve"> не поступала информация от </w:t>
            </w:r>
            <w:r w:rsidRPr="000B706F">
              <w:rPr>
                <w:rFonts w:ascii="Times New Roman" w:hAnsi="Times New Roman"/>
                <w:sz w:val="20"/>
                <w:szCs w:val="20"/>
              </w:rPr>
              <w:t>органов контроля и аудита в сфере закупок (Управления федеральной антимонопольной службы в Приморском крае, Контрольно-счетной палаты Уссурийского городского округа) о выявленных правонарушениях законодательства о контрактной системе в сфере закупок, содержащих признаки конфликта интересов</w:t>
            </w:r>
            <w:r w:rsidR="009222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AD2FFE" w:rsidRDefault="006F08F0" w:rsidP="0036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FFE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1913" w:type="dxa"/>
          </w:tcPr>
          <w:p w:rsidR="006F08F0" w:rsidRPr="00AD2FFE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FFE">
              <w:rPr>
                <w:rFonts w:ascii="Times New Roman" w:hAnsi="Times New Roman"/>
                <w:sz w:val="20"/>
                <w:szCs w:val="20"/>
              </w:rPr>
              <w:t xml:space="preserve"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</w:t>
            </w:r>
            <w:r w:rsidRPr="00AD2FFE">
              <w:rPr>
                <w:rFonts w:ascii="Times New Roman" w:hAnsi="Times New Roman"/>
                <w:sz w:val="20"/>
                <w:szCs w:val="20"/>
              </w:rPr>
              <w:lastRenderedPageBreak/>
              <w:t>как конфликт интересов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Pr="00AD2FFE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D2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AD2FFE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AD2FFE" w:rsidRDefault="009C368D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 </w:t>
            </w:r>
            <w:r w:rsidR="006F08F0" w:rsidRPr="00AD2FFE">
              <w:rPr>
                <w:rFonts w:ascii="Times New Roman" w:hAnsi="Times New Roman" w:cs="Times New Roman"/>
                <w:sz w:val="20"/>
                <w:szCs w:val="20"/>
              </w:rPr>
              <w:t>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08F0" w:rsidRPr="00AD2FFE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F08F0" w:rsidRPr="00AD2FFE" w:rsidRDefault="006F08F0" w:rsidP="009C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FF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AD2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F08F0" w:rsidRPr="00AD2FFE" w:rsidRDefault="006F08F0" w:rsidP="006F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FE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D2FFE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D2FFE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>0 июня  2023 года</w:t>
            </w:r>
          </w:p>
        </w:tc>
        <w:tc>
          <w:tcPr>
            <w:tcW w:w="992" w:type="dxa"/>
          </w:tcPr>
          <w:p w:rsidR="006F08F0" w:rsidRPr="00AD2FFE" w:rsidRDefault="006F08F0" w:rsidP="009C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FE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6F08F0" w:rsidRPr="006F08F0" w:rsidRDefault="006F08F0" w:rsidP="0017623A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8F0">
              <w:rPr>
                <w:rFonts w:ascii="Times New Roman" w:hAnsi="Times New Roman"/>
                <w:sz w:val="20"/>
                <w:szCs w:val="20"/>
              </w:rPr>
              <w:t>С начала 202</w:t>
            </w:r>
            <w:r w:rsidR="009C368D">
              <w:rPr>
                <w:rFonts w:ascii="Times New Roman" w:hAnsi="Times New Roman"/>
                <w:sz w:val="20"/>
                <w:szCs w:val="20"/>
              </w:rPr>
              <w:t>3</w:t>
            </w:r>
            <w:r w:rsidRPr="006F08F0">
              <w:rPr>
                <w:rFonts w:ascii="Times New Roman" w:hAnsi="Times New Roman"/>
                <w:sz w:val="20"/>
                <w:szCs w:val="20"/>
              </w:rPr>
              <w:t xml:space="preserve"> года при приеме на муниципальную службу осуществлялся анализ информации, поступавшей из </w:t>
            </w:r>
            <w:proofErr w:type="spellStart"/>
            <w:r w:rsidRPr="006F08F0">
              <w:rPr>
                <w:rFonts w:ascii="Times New Roman" w:hAnsi="Times New Roman"/>
                <w:sz w:val="20"/>
                <w:szCs w:val="20"/>
              </w:rPr>
              <w:t>Росреестра</w:t>
            </w:r>
            <w:proofErr w:type="spellEnd"/>
            <w:r w:rsidRPr="006F08F0">
              <w:rPr>
                <w:rFonts w:ascii="Times New Roman" w:hAnsi="Times New Roman"/>
                <w:sz w:val="20"/>
                <w:szCs w:val="20"/>
              </w:rPr>
              <w:t xml:space="preserve">, ГИБДД, МИФНС с целью выявления ситуаций, рассматриваемых как конфликт интересов. </w:t>
            </w:r>
          </w:p>
          <w:p w:rsidR="006F08F0" w:rsidRPr="006F08F0" w:rsidRDefault="006F08F0" w:rsidP="00AD2FFE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8F0">
              <w:rPr>
                <w:rFonts w:ascii="Times New Roman" w:hAnsi="Times New Roman"/>
                <w:sz w:val="20"/>
                <w:szCs w:val="20"/>
              </w:rPr>
              <w:t xml:space="preserve">Кроме того, </w:t>
            </w:r>
            <w:r w:rsidR="009C368D">
              <w:rPr>
                <w:rFonts w:ascii="Times New Roman" w:hAnsi="Times New Roman"/>
                <w:sz w:val="20"/>
                <w:szCs w:val="20"/>
              </w:rPr>
              <w:t>30 января 2023</w:t>
            </w:r>
            <w:r w:rsidRPr="006F08F0">
              <w:rPr>
                <w:rFonts w:ascii="Times New Roman" w:hAnsi="Times New Roman"/>
                <w:sz w:val="20"/>
                <w:szCs w:val="20"/>
              </w:rPr>
              <w:t xml:space="preserve"> года администрацией Уссурийского городского округа был заключен договор с АО «Региональная информационная служба Интерфакс» с целью проведения анализа информации, содержащейся системе профессионального анализа рынков и компаний с целью выявления ситуаций, </w:t>
            </w:r>
            <w:r w:rsidRPr="006F08F0">
              <w:rPr>
                <w:rFonts w:ascii="Times New Roman" w:hAnsi="Times New Roman"/>
                <w:sz w:val="20"/>
                <w:szCs w:val="20"/>
              </w:rPr>
              <w:lastRenderedPageBreak/>
              <w:t>рассматриваемых как конфликт интересов.</w:t>
            </w:r>
          </w:p>
          <w:p w:rsidR="006F08F0" w:rsidRPr="00AD2FFE" w:rsidRDefault="006F08F0" w:rsidP="00823776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>Информация проверена в отношении 1</w:t>
            </w:r>
            <w:r w:rsidR="00823776" w:rsidRPr="0052074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служащих.</w:t>
            </w:r>
            <w:r w:rsidRPr="00751B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823776" w:rsidRDefault="009C368D" w:rsidP="0082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100,08</w:t>
            </w:r>
          </w:p>
        </w:tc>
        <w:tc>
          <w:tcPr>
            <w:tcW w:w="850" w:type="dxa"/>
          </w:tcPr>
          <w:p w:rsidR="006F08F0" w:rsidRPr="00823776" w:rsidRDefault="009C368D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76">
              <w:rPr>
                <w:rFonts w:ascii="Times New Roman" w:hAnsi="Times New Roman" w:cs="Times New Roman"/>
                <w:sz w:val="20"/>
                <w:szCs w:val="20"/>
              </w:rPr>
              <w:t>100,08</w:t>
            </w:r>
          </w:p>
        </w:tc>
        <w:tc>
          <w:tcPr>
            <w:tcW w:w="851" w:type="dxa"/>
          </w:tcPr>
          <w:p w:rsidR="009C368D" w:rsidRPr="00823776" w:rsidRDefault="00520742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41,70</w:t>
            </w:r>
          </w:p>
        </w:tc>
        <w:tc>
          <w:tcPr>
            <w:tcW w:w="786" w:type="dxa"/>
          </w:tcPr>
          <w:p w:rsidR="006F08F0" w:rsidRPr="00823776" w:rsidRDefault="009C368D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76">
              <w:rPr>
                <w:rFonts w:ascii="Times New Roman" w:hAnsi="Times New Roman" w:cs="Times New Roman"/>
                <w:sz w:val="20"/>
                <w:szCs w:val="20"/>
              </w:rPr>
              <w:t>91,74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0B706F" w:rsidRDefault="006F08F0" w:rsidP="0036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1913" w:type="dxa"/>
          </w:tcPr>
          <w:p w:rsidR="006F08F0" w:rsidRPr="000B706F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06F">
              <w:rPr>
                <w:rFonts w:ascii="Times New Roman" w:hAnsi="Times New Roman"/>
                <w:sz w:val="20"/>
                <w:szCs w:val="20"/>
              </w:rPr>
              <w:t>Разработка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Pr="00347EC9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6F08F0" w:rsidRPr="00347EC9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, О.С.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8F0" w:rsidRPr="00347EC9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08F0" w:rsidRPr="00347EC9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F08F0" w:rsidRPr="00B9481C" w:rsidRDefault="006F08F0" w:rsidP="009C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F08F0" w:rsidRPr="00B9481C" w:rsidRDefault="006F08F0" w:rsidP="006F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>0 июня  2023 года</w:t>
            </w:r>
          </w:p>
        </w:tc>
        <w:tc>
          <w:tcPr>
            <w:tcW w:w="992" w:type="dxa"/>
          </w:tcPr>
          <w:p w:rsidR="006F08F0" w:rsidRPr="00B9481C" w:rsidRDefault="006F08F0" w:rsidP="009C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0257AB" w:rsidRPr="00520742" w:rsidRDefault="006F08F0" w:rsidP="008E082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257AB" w:rsidRPr="00520742">
              <w:rPr>
                <w:rFonts w:ascii="Times New Roman" w:hAnsi="Times New Roman" w:cs="Times New Roman"/>
                <w:sz w:val="20"/>
                <w:szCs w:val="20"/>
              </w:rPr>
              <w:t>о 2 квартале 2023 года проведено                     1 занятие с муниципальными служащими 26,</w:t>
            </w:r>
            <w:r w:rsidR="00520742"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57AB"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27 июня 2023 года на тему: </w:t>
            </w:r>
          </w:p>
          <w:p w:rsidR="000257AB" w:rsidRPr="00520742" w:rsidRDefault="000257AB" w:rsidP="000257A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520742">
              <w:rPr>
                <w:rFonts w:ascii="Times New Roman" w:hAnsi="Times New Roman" w:cs="Times New Roman"/>
                <w:sz w:val="20"/>
                <w:szCs w:val="20"/>
              </w:rPr>
              <w:t>Кодексе</w:t>
            </w:r>
            <w:proofErr w:type="gramEnd"/>
            <w:r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этики и служебного поведения муниципальных служащих органов местного самоуправления Уссурийского городского округа.</w:t>
            </w:r>
          </w:p>
          <w:p w:rsidR="000257AB" w:rsidRPr="00520742" w:rsidRDefault="000257AB" w:rsidP="000257A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>2. Иная оплачиваемая работа.</w:t>
            </w:r>
          </w:p>
          <w:p w:rsidR="000257AB" w:rsidRPr="00520742" w:rsidRDefault="000257AB" w:rsidP="000257A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>3. Личная заинтересованность и конфликт интересов на муниципальной службе.</w:t>
            </w:r>
          </w:p>
          <w:p w:rsidR="006F08F0" w:rsidRPr="008E0822" w:rsidRDefault="000257AB" w:rsidP="00520742">
            <w:pPr>
              <w:ind w:firstLine="31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>С начала 2023 года проведено 3</w:t>
            </w:r>
            <w:r w:rsidR="006F08F0"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занятия с муниципальными служащими администрации Уссурийского городского округа, среди иных вопросов </w:t>
            </w: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>особое внимание на каждом занятии уделяется:</w:t>
            </w:r>
            <w:r w:rsidR="006F08F0"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личной заинтересованности, конфликт</w:t>
            </w: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F08F0"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интересов, форм</w:t>
            </w: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6F08F0"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08F0" w:rsidRPr="00F31AE5" w:rsidTr="00C94008">
        <w:tc>
          <w:tcPr>
            <w:tcW w:w="620" w:type="dxa"/>
          </w:tcPr>
          <w:p w:rsidR="006F08F0" w:rsidRDefault="006F08F0" w:rsidP="00CE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9" w:type="dxa"/>
            <w:gridSpan w:val="6"/>
          </w:tcPr>
          <w:p w:rsidR="006F08F0" w:rsidRPr="00412F8A" w:rsidRDefault="006F08F0" w:rsidP="00364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EED">
              <w:rPr>
                <w:rFonts w:ascii="Times New Roman" w:hAnsi="Times New Roman" w:cs="Times New Roman"/>
                <w:sz w:val="20"/>
                <w:szCs w:val="20"/>
              </w:rPr>
              <w:t xml:space="preserve">Задача № 5. Наименование задачи: </w:t>
            </w:r>
            <w:r w:rsidRPr="00F76EED">
              <w:rPr>
                <w:rFonts w:ascii="Times New Roman" w:hAnsi="Times New Roman"/>
                <w:sz w:val="20"/>
                <w:szCs w:val="20"/>
              </w:rPr>
              <w:t>Антикоррупционное обучение и антикоррупционная пропаганда, вовлечение кадровых, материальных, информационных и других ресурсов</w:t>
            </w:r>
          </w:p>
        </w:tc>
        <w:tc>
          <w:tcPr>
            <w:tcW w:w="851" w:type="dxa"/>
          </w:tcPr>
          <w:p w:rsidR="006F08F0" w:rsidRPr="0089290A" w:rsidRDefault="006F08F0" w:rsidP="006E1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E11B2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  <w:tc>
          <w:tcPr>
            <w:tcW w:w="850" w:type="dxa"/>
          </w:tcPr>
          <w:p w:rsidR="006F08F0" w:rsidRPr="0089290A" w:rsidRDefault="006F08F0" w:rsidP="006E1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E11B2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  <w:tc>
          <w:tcPr>
            <w:tcW w:w="851" w:type="dxa"/>
          </w:tcPr>
          <w:p w:rsidR="006F08F0" w:rsidRPr="0089290A" w:rsidRDefault="006E11B2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</w:tcPr>
          <w:p w:rsidR="006F08F0" w:rsidRPr="0089290A" w:rsidRDefault="006E11B2" w:rsidP="006E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2" w:type="dxa"/>
            <w:vMerge w:val="restart"/>
            <w:tcBorders>
              <w:top w:val="nil"/>
            </w:tcBorders>
          </w:tcPr>
          <w:p w:rsidR="006F08F0" w:rsidRPr="002726F6" w:rsidRDefault="006F08F0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B2" w:rsidRPr="00F31AE5" w:rsidTr="00526786">
        <w:tc>
          <w:tcPr>
            <w:tcW w:w="620" w:type="dxa"/>
          </w:tcPr>
          <w:p w:rsidR="006E11B2" w:rsidRPr="0089290A" w:rsidRDefault="006E11B2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29" w:type="dxa"/>
            <w:gridSpan w:val="6"/>
          </w:tcPr>
          <w:p w:rsidR="006E11B2" w:rsidRPr="0089290A" w:rsidRDefault="006E11B2" w:rsidP="00CC76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мероприятие. </w:t>
            </w:r>
            <w:r w:rsidRPr="0089290A">
              <w:rPr>
                <w:rFonts w:ascii="Times New Roman" w:hAnsi="Times New Roman"/>
                <w:sz w:val="20"/>
                <w:szCs w:val="20"/>
              </w:rPr>
              <w:t xml:space="preserve">Антикоррупционное обучение </w:t>
            </w:r>
          </w:p>
        </w:tc>
        <w:tc>
          <w:tcPr>
            <w:tcW w:w="851" w:type="dxa"/>
          </w:tcPr>
          <w:p w:rsidR="006E11B2" w:rsidRPr="0089290A" w:rsidRDefault="006E11B2" w:rsidP="000A1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407,00</w:t>
            </w:r>
          </w:p>
        </w:tc>
        <w:tc>
          <w:tcPr>
            <w:tcW w:w="850" w:type="dxa"/>
          </w:tcPr>
          <w:p w:rsidR="006E11B2" w:rsidRPr="0089290A" w:rsidRDefault="006E11B2" w:rsidP="000A1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407,00</w:t>
            </w:r>
          </w:p>
        </w:tc>
        <w:tc>
          <w:tcPr>
            <w:tcW w:w="851" w:type="dxa"/>
          </w:tcPr>
          <w:p w:rsidR="006E11B2" w:rsidRPr="0089290A" w:rsidRDefault="006E11B2" w:rsidP="000A1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</w:tcPr>
          <w:p w:rsidR="006E11B2" w:rsidRPr="0089290A" w:rsidRDefault="006E11B2" w:rsidP="000A1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2" w:type="dxa"/>
            <w:vMerge/>
          </w:tcPr>
          <w:p w:rsidR="006E11B2" w:rsidRPr="002726F6" w:rsidRDefault="006E11B2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B2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6E11B2" w:rsidRPr="0089290A" w:rsidRDefault="006E11B2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913" w:type="dxa"/>
          </w:tcPr>
          <w:p w:rsidR="006E11B2" w:rsidRPr="00C60DA8" w:rsidRDefault="006E11B2" w:rsidP="0008544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0DA8">
              <w:rPr>
                <w:rFonts w:ascii="Times New Roman" w:hAnsi="Times New Roman"/>
                <w:sz w:val="18"/>
                <w:szCs w:val="18"/>
              </w:rPr>
              <w:t>Обеспечение участия муниципальных служащих,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сотрудников,</w:t>
            </w:r>
            <w:r w:rsidRPr="00C60DA8">
              <w:rPr>
                <w:rFonts w:ascii="Times New Roman" w:hAnsi="Times New Roman"/>
                <w:sz w:val="18"/>
                <w:szCs w:val="18"/>
              </w:rPr>
              <w:t xml:space="preserve"> в должностные обязанности которых входит участие в противодействие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C60DA8">
              <w:rPr>
                <w:rFonts w:ascii="Times New Roman" w:hAnsi="Times New Roman"/>
                <w:sz w:val="18"/>
                <w:szCs w:val="18"/>
              </w:rPr>
              <w:t>обучение</w:t>
            </w:r>
            <w:proofErr w:type="gramEnd"/>
            <w:r w:rsidRPr="00C60DA8">
              <w:rPr>
                <w:rFonts w:ascii="Times New Roman" w:hAnsi="Times New Roman"/>
                <w:sz w:val="18"/>
                <w:szCs w:val="1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E11B2" w:rsidRPr="00A31322" w:rsidRDefault="006E11B2" w:rsidP="00C9400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</w:rPr>
              <w:t>Звездина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E11B2" w:rsidRPr="00B9481C" w:rsidRDefault="006E11B2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E11B2" w:rsidRPr="00B9481C" w:rsidRDefault="006E11B2" w:rsidP="006E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E11B2" w:rsidRPr="00B9481C" w:rsidRDefault="006E11B2" w:rsidP="006F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>0 июня  2023 года</w:t>
            </w:r>
          </w:p>
        </w:tc>
        <w:tc>
          <w:tcPr>
            <w:tcW w:w="992" w:type="dxa"/>
          </w:tcPr>
          <w:p w:rsidR="006E11B2" w:rsidRPr="00B9481C" w:rsidRDefault="006E11B2" w:rsidP="006E1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vMerge w:val="restart"/>
          </w:tcPr>
          <w:p w:rsidR="006E11B2" w:rsidRPr="00B26D85" w:rsidRDefault="006E11B2" w:rsidP="006E11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планом-графиком мероприятие запланировано на 3 квартал 2023 года.</w:t>
            </w:r>
          </w:p>
        </w:tc>
        <w:tc>
          <w:tcPr>
            <w:tcW w:w="851" w:type="dxa"/>
            <w:vMerge w:val="restart"/>
          </w:tcPr>
          <w:p w:rsidR="006E11B2" w:rsidRPr="0089290A" w:rsidRDefault="006E11B2" w:rsidP="002C4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E11B2" w:rsidRPr="0089290A" w:rsidRDefault="006E11B2" w:rsidP="002C4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E11B2" w:rsidRPr="0089290A" w:rsidRDefault="006E11B2" w:rsidP="002C4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</w:tcPr>
          <w:p w:rsidR="006E11B2" w:rsidRPr="0089290A" w:rsidRDefault="006E11B2" w:rsidP="002C4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1B2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6E11B2" w:rsidRPr="0089290A" w:rsidRDefault="006E11B2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1913" w:type="dxa"/>
          </w:tcPr>
          <w:p w:rsidR="006E11B2" w:rsidRPr="00C60DA8" w:rsidRDefault="006E11B2" w:rsidP="0008544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0DA8">
              <w:rPr>
                <w:rFonts w:ascii="Times New Roman" w:hAnsi="Times New Roman"/>
                <w:sz w:val="18"/>
                <w:szCs w:val="18"/>
              </w:rPr>
              <w:t xml:space="preserve">Обеспечение участия лиц, впервые </w:t>
            </w:r>
            <w:r w:rsidRPr="00C60DA8">
              <w:rPr>
                <w:rFonts w:ascii="Times New Roman" w:hAnsi="Times New Roman"/>
                <w:sz w:val="18"/>
                <w:szCs w:val="18"/>
              </w:rPr>
              <w:lastRenderedPageBreak/>
              <w:t>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E11B2" w:rsidRPr="0089290A" w:rsidRDefault="006E11B2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E11B2" w:rsidRPr="0089290A" w:rsidRDefault="006E11B2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89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E11B2" w:rsidRPr="0089290A" w:rsidRDefault="006E11B2" w:rsidP="004E5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E11B2" w:rsidRPr="0089290A" w:rsidRDefault="006E11B2" w:rsidP="006F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89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>0 июня  2023 года</w:t>
            </w:r>
            <w:r w:rsidR="006F3800"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E11B2" w:rsidRPr="0089290A" w:rsidRDefault="006E11B2" w:rsidP="004E5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31 декабря </w:t>
            </w:r>
            <w:r w:rsidRPr="0089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vMerge/>
          </w:tcPr>
          <w:p w:rsidR="006E11B2" w:rsidRPr="00B26D85" w:rsidRDefault="006E11B2" w:rsidP="00B26D85">
            <w:pPr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E11B2" w:rsidRPr="007A29B9" w:rsidRDefault="006E11B2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E11B2" w:rsidRPr="007A29B9" w:rsidRDefault="006E11B2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E11B2" w:rsidRPr="007A29B9" w:rsidRDefault="006E11B2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6E11B2" w:rsidRPr="007A29B9" w:rsidRDefault="006E11B2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1B2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6E11B2" w:rsidRPr="007A29B9" w:rsidRDefault="006E11B2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</w:t>
            </w:r>
          </w:p>
        </w:tc>
        <w:tc>
          <w:tcPr>
            <w:tcW w:w="1913" w:type="dxa"/>
          </w:tcPr>
          <w:p w:rsidR="006E11B2" w:rsidRPr="00CB2FC8" w:rsidRDefault="006E11B2" w:rsidP="0056171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2FC8">
              <w:rPr>
                <w:rFonts w:ascii="Times New Roman" w:hAnsi="Times New Roman"/>
                <w:sz w:val="18"/>
                <w:szCs w:val="18"/>
              </w:rPr>
              <w:t xml:space="preserve"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CB2FC8">
              <w:rPr>
                <w:rFonts w:ascii="Times New Roman" w:hAnsi="Times New Roman"/>
                <w:sz w:val="18"/>
                <w:szCs w:val="18"/>
              </w:rPr>
              <w:t>обучение</w:t>
            </w:r>
            <w:proofErr w:type="gramEnd"/>
            <w:r w:rsidRPr="00CB2FC8">
              <w:rPr>
                <w:rFonts w:ascii="Times New Roman" w:hAnsi="Times New Roman"/>
                <w:sz w:val="18"/>
                <w:szCs w:val="1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E11B2" w:rsidRPr="00CB2FC8" w:rsidRDefault="006E11B2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CB2FC8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CB2FC8">
              <w:rPr>
                <w:rFonts w:ascii="Times New Roman" w:hAnsi="Times New Roman" w:cs="Times New Roman"/>
                <w:sz w:val="20"/>
                <w:szCs w:val="20"/>
              </w:rPr>
              <w:t xml:space="preserve">, М.В. </w:t>
            </w:r>
            <w:proofErr w:type="spellStart"/>
            <w:r w:rsidRPr="00CB2FC8">
              <w:rPr>
                <w:rFonts w:ascii="Times New Roman" w:hAnsi="Times New Roman" w:cs="Times New Roman"/>
                <w:sz w:val="20"/>
                <w:szCs w:val="20"/>
              </w:rPr>
              <w:t>Сражевская</w:t>
            </w:r>
            <w:proofErr w:type="spellEnd"/>
            <w:r w:rsidRPr="00CB2FC8">
              <w:rPr>
                <w:rFonts w:ascii="Times New Roman" w:hAnsi="Times New Roman" w:cs="Times New Roman"/>
                <w:sz w:val="20"/>
                <w:szCs w:val="20"/>
              </w:rPr>
              <w:t>, начальник управления закупок администрации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E11B2" w:rsidRPr="00CB2FC8" w:rsidRDefault="006E11B2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>января 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E11B2" w:rsidRPr="00CB2FC8" w:rsidRDefault="006E11B2" w:rsidP="004E5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E11B2" w:rsidRPr="00CB2FC8" w:rsidRDefault="006E11B2" w:rsidP="006F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>0 июня  2023 года</w:t>
            </w:r>
          </w:p>
        </w:tc>
        <w:tc>
          <w:tcPr>
            <w:tcW w:w="992" w:type="dxa"/>
          </w:tcPr>
          <w:p w:rsidR="006E11B2" w:rsidRPr="00CB2FC8" w:rsidRDefault="006E11B2" w:rsidP="004E5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</w:tcPr>
          <w:p w:rsidR="006E11B2" w:rsidRPr="00CB2FC8" w:rsidRDefault="006E11B2" w:rsidP="004E5FD4">
            <w:pPr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 xml:space="preserve">1 квартале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 xml:space="preserve">а 4 муниципальных служащих управления закупок прошли </w:t>
            </w:r>
            <w:proofErr w:type="gramStart"/>
            <w:r w:rsidR="004E5FD4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</w:t>
            </w:r>
            <w:proofErr w:type="gramEnd"/>
            <w:r w:rsidR="004E5FD4">
              <w:rPr>
                <w:rFonts w:ascii="Times New Roman" w:hAnsi="Times New Roman" w:cs="Times New Roman"/>
                <w:sz w:val="20"/>
                <w:szCs w:val="20"/>
              </w:rPr>
              <w:t xml:space="preserve"> «Противодействие коррупции при осуществлении государственных и муниципальных закупок". Договор был заключен в рамках муниципальной программы «Развитие муниципальной службы в администрации Уссурийского городского округа» на 2023-2027 годы».</w:t>
            </w:r>
          </w:p>
        </w:tc>
        <w:tc>
          <w:tcPr>
            <w:tcW w:w="851" w:type="dxa"/>
          </w:tcPr>
          <w:p w:rsidR="006E11B2" w:rsidRPr="002726F6" w:rsidRDefault="006E11B2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E11B2" w:rsidRPr="002726F6" w:rsidRDefault="006E11B2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E11B2" w:rsidRPr="002726F6" w:rsidRDefault="006E11B2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6E11B2" w:rsidRPr="002726F6" w:rsidRDefault="006E11B2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1B2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6E11B2" w:rsidRPr="007A29B9" w:rsidRDefault="006E11B2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1913" w:type="dxa"/>
          </w:tcPr>
          <w:p w:rsidR="006E11B2" w:rsidRPr="007A29B9" w:rsidRDefault="006E11B2" w:rsidP="00561717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B9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 лицами, замещающими должности, связанные с соблюдением антикоррупционных стандартов, мероприятий по вопросам соблюдения законодательства о противодействии коррупции </w:t>
            </w:r>
            <w:r w:rsidRPr="007A29B9">
              <w:rPr>
                <w:rFonts w:ascii="Times New Roman" w:hAnsi="Times New Roman"/>
                <w:sz w:val="20"/>
                <w:szCs w:val="20"/>
              </w:rPr>
              <w:lastRenderedPageBreak/>
              <w:t>(консультации, ответственность, правоприменительная практика)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E11B2" w:rsidRPr="00347EC9" w:rsidRDefault="006E11B2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6E11B2" w:rsidRPr="00347EC9" w:rsidRDefault="006E11B2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О.С.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E11B2" w:rsidRPr="00347EC9" w:rsidRDefault="006E11B2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11B2" w:rsidRPr="00347EC9" w:rsidRDefault="006E11B2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E11B2" w:rsidRPr="00B9481C" w:rsidRDefault="006E11B2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E11B2" w:rsidRPr="00B9481C" w:rsidRDefault="006E11B2" w:rsidP="004E5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E11B2" w:rsidRPr="00B9481C" w:rsidRDefault="006E11B2" w:rsidP="006F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>0 июня  2023 года</w:t>
            </w:r>
          </w:p>
        </w:tc>
        <w:tc>
          <w:tcPr>
            <w:tcW w:w="992" w:type="dxa"/>
          </w:tcPr>
          <w:p w:rsidR="006E11B2" w:rsidRPr="00B9481C" w:rsidRDefault="006E11B2" w:rsidP="004E5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</w:tcPr>
          <w:p w:rsidR="00983716" w:rsidRDefault="006E11B2" w:rsidP="00983716">
            <w:pPr>
              <w:pStyle w:val="Style2"/>
              <w:widowControl/>
              <w:spacing w:line="240" w:lineRule="auto"/>
              <w:ind w:firstLine="554"/>
              <w:jc w:val="both"/>
              <w:rPr>
                <w:sz w:val="20"/>
                <w:szCs w:val="20"/>
              </w:rPr>
            </w:pPr>
            <w:proofErr w:type="gramStart"/>
            <w:r w:rsidRPr="00841F43">
              <w:rPr>
                <w:sz w:val="20"/>
                <w:szCs w:val="20"/>
              </w:rPr>
              <w:t>В</w:t>
            </w:r>
            <w:r w:rsidR="0092221F">
              <w:rPr>
                <w:sz w:val="20"/>
                <w:szCs w:val="20"/>
              </w:rPr>
              <w:t>о</w:t>
            </w:r>
            <w:r w:rsidRPr="00841F43">
              <w:rPr>
                <w:sz w:val="20"/>
                <w:szCs w:val="20"/>
              </w:rPr>
              <w:t xml:space="preserve"> </w:t>
            </w:r>
            <w:r w:rsidR="0092221F">
              <w:rPr>
                <w:sz w:val="20"/>
                <w:szCs w:val="20"/>
              </w:rPr>
              <w:t>2</w:t>
            </w:r>
            <w:r w:rsidRPr="00841F43">
              <w:rPr>
                <w:sz w:val="20"/>
                <w:szCs w:val="20"/>
              </w:rPr>
              <w:t xml:space="preserve"> квартале 202</w:t>
            </w:r>
            <w:r w:rsidR="004E5FD4">
              <w:rPr>
                <w:sz w:val="20"/>
                <w:szCs w:val="20"/>
              </w:rPr>
              <w:t xml:space="preserve">3 года </w:t>
            </w:r>
            <w:r w:rsidRPr="00841F43">
              <w:rPr>
                <w:sz w:val="20"/>
                <w:szCs w:val="20"/>
              </w:rPr>
              <w:t xml:space="preserve"> </w:t>
            </w:r>
            <w:r w:rsidR="001D6D54">
              <w:rPr>
                <w:sz w:val="20"/>
                <w:szCs w:val="20"/>
              </w:rPr>
              <w:t xml:space="preserve">проведена </w:t>
            </w:r>
            <w:r w:rsidRPr="00841F43">
              <w:rPr>
                <w:sz w:val="20"/>
                <w:szCs w:val="20"/>
              </w:rPr>
              <w:t xml:space="preserve">рабочая встреча с лицами, ответственными в отраслевых (функциональных) органах администрации (с правом юридического лица), по вопросам организации работы по противодействию коррупции, </w:t>
            </w:r>
            <w:r>
              <w:rPr>
                <w:sz w:val="20"/>
                <w:szCs w:val="20"/>
              </w:rPr>
              <w:t xml:space="preserve">в том числе в подведомственных учреждениях, </w:t>
            </w:r>
            <w:r w:rsidR="0092221F">
              <w:rPr>
                <w:sz w:val="20"/>
                <w:szCs w:val="20"/>
              </w:rPr>
              <w:t>проведением анализа сведений о доходах, проведения проверок о доходах,  сроках</w:t>
            </w:r>
            <w:r>
              <w:rPr>
                <w:sz w:val="20"/>
                <w:szCs w:val="20"/>
              </w:rPr>
              <w:t xml:space="preserve"> и </w:t>
            </w:r>
            <w:r w:rsidRPr="00841F43">
              <w:rPr>
                <w:sz w:val="20"/>
                <w:szCs w:val="20"/>
              </w:rPr>
              <w:t xml:space="preserve"> порядке предоставления отчетности, правоприменительной практики по вопро</w:t>
            </w:r>
            <w:r w:rsidR="00983716">
              <w:rPr>
                <w:sz w:val="20"/>
                <w:szCs w:val="20"/>
              </w:rPr>
              <w:t xml:space="preserve">сам противодействия коррупции. </w:t>
            </w:r>
            <w:proofErr w:type="gramEnd"/>
          </w:p>
          <w:p w:rsidR="00AB1F57" w:rsidRPr="00AB1F57" w:rsidRDefault="00AB1F57" w:rsidP="00AB1F57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F57">
              <w:rPr>
                <w:rFonts w:ascii="Times New Roman" w:hAnsi="Times New Roman"/>
                <w:sz w:val="20"/>
                <w:szCs w:val="20"/>
              </w:rPr>
              <w:t xml:space="preserve">26 и 27 июня 2023 года в сопровождении слайдовой презентации проведено </w:t>
            </w:r>
            <w:proofErr w:type="gramStart"/>
            <w:r w:rsidRPr="00AB1F57">
              <w:rPr>
                <w:rFonts w:ascii="Times New Roman" w:hAnsi="Times New Roman"/>
                <w:sz w:val="20"/>
                <w:szCs w:val="20"/>
              </w:rPr>
              <w:t xml:space="preserve">обучение муниципальных </w:t>
            </w:r>
            <w:r w:rsidRPr="00AB1F57">
              <w:rPr>
                <w:rFonts w:ascii="Times New Roman" w:hAnsi="Times New Roman"/>
                <w:sz w:val="20"/>
                <w:szCs w:val="20"/>
              </w:rPr>
              <w:lastRenderedPageBreak/>
              <w:t>служащих по вопросам</w:t>
            </w:r>
            <w:proofErr w:type="gramEnd"/>
            <w:r w:rsidRPr="00AB1F5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B1F57" w:rsidRPr="00AB1F57" w:rsidRDefault="00AB1F57" w:rsidP="00AB1F57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F57">
              <w:rPr>
                <w:rFonts w:ascii="Times New Roman" w:hAnsi="Times New Roman"/>
                <w:sz w:val="20"/>
                <w:szCs w:val="20"/>
              </w:rPr>
              <w:t xml:space="preserve">1.    </w:t>
            </w:r>
            <w:proofErr w:type="gramStart"/>
            <w:r w:rsidRPr="00AB1F57">
              <w:rPr>
                <w:rFonts w:ascii="Times New Roman" w:hAnsi="Times New Roman"/>
                <w:sz w:val="20"/>
                <w:szCs w:val="20"/>
              </w:rPr>
              <w:t>Кодексе</w:t>
            </w:r>
            <w:proofErr w:type="gramEnd"/>
            <w:r w:rsidRPr="00AB1F57">
              <w:rPr>
                <w:rFonts w:ascii="Times New Roman" w:hAnsi="Times New Roman"/>
                <w:sz w:val="20"/>
                <w:szCs w:val="20"/>
              </w:rPr>
              <w:t xml:space="preserve"> этики и служебного поведения муниципальных служащих органов местного самоуправления Уссурийского городского округа.</w:t>
            </w:r>
          </w:p>
          <w:p w:rsidR="00AB1F57" w:rsidRPr="00AB1F57" w:rsidRDefault="00AB1F57" w:rsidP="00AB1F57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F57">
              <w:rPr>
                <w:rFonts w:ascii="Times New Roman" w:hAnsi="Times New Roman"/>
                <w:sz w:val="20"/>
                <w:szCs w:val="20"/>
              </w:rPr>
              <w:t>2.     Иная оплачиваемая работа.</w:t>
            </w:r>
          </w:p>
          <w:p w:rsidR="00AB1F57" w:rsidRPr="00AB1F57" w:rsidRDefault="00AB1F57" w:rsidP="00AB1F57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F57">
              <w:rPr>
                <w:rFonts w:ascii="Times New Roman" w:hAnsi="Times New Roman"/>
                <w:sz w:val="20"/>
                <w:szCs w:val="20"/>
              </w:rPr>
              <w:t>3. Личная заинтересованность и конфликт интересов на муниципальной службе.</w:t>
            </w:r>
          </w:p>
          <w:p w:rsidR="00AB1F57" w:rsidRPr="00AB1F57" w:rsidRDefault="00AB1F57" w:rsidP="00AB1F57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F57">
              <w:rPr>
                <w:rFonts w:ascii="Times New Roman" w:hAnsi="Times New Roman"/>
                <w:sz w:val="20"/>
                <w:szCs w:val="20"/>
              </w:rPr>
              <w:t xml:space="preserve">111 муниципальный служащий присутствовал на обучении. </w:t>
            </w:r>
          </w:p>
          <w:p w:rsidR="006E11B2" w:rsidRPr="00EE7F09" w:rsidRDefault="006E11B2" w:rsidP="00E90DE7">
            <w:pPr>
              <w:ind w:firstLine="708"/>
              <w:jc w:val="both"/>
              <w:rPr>
                <w:sz w:val="20"/>
                <w:szCs w:val="20"/>
              </w:rPr>
            </w:pPr>
            <w:r w:rsidRPr="00AB1F5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A6520" w:rsidRPr="00AB1F57">
              <w:rPr>
                <w:rFonts w:ascii="Times New Roman" w:hAnsi="Times New Roman" w:cs="Times New Roman"/>
                <w:sz w:val="20"/>
                <w:szCs w:val="20"/>
              </w:rPr>
              <w:t xml:space="preserve">отчетном периоде </w:t>
            </w:r>
            <w:r w:rsidRPr="00AB1F57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сотрудниками отдела муниципальной службы и кадров дано </w:t>
            </w:r>
            <w:r w:rsidR="00E90DE7" w:rsidRPr="00AB1F57">
              <w:rPr>
                <w:rFonts w:ascii="Times New Roman" w:hAnsi="Times New Roman" w:cs="Times New Roman"/>
                <w:sz w:val="20"/>
                <w:szCs w:val="20"/>
              </w:rPr>
              <w:t xml:space="preserve">более 50 </w:t>
            </w:r>
            <w:r w:rsidRPr="00AB1F57">
              <w:rPr>
                <w:rFonts w:ascii="Times New Roman" w:hAnsi="Times New Roman" w:cs="Times New Roman"/>
                <w:sz w:val="20"/>
                <w:szCs w:val="20"/>
              </w:rPr>
              <w:t>консультаций по вопросам противодействия коррупции и прохождения муниципальной службы.</w:t>
            </w:r>
          </w:p>
        </w:tc>
        <w:tc>
          <w:tcPr>
            <w:tcW w:w="851" w:type="dxa"/>
          </w:tcPr>
          <w:p w:rsidR="006E11B2" w:rsidRPr="007A29B9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6E11B2" w:rsidRPr="007A29B9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E11B2" w:rsidRPr="007A29B9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E11B2" w:rsidRPr="007A29B9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11B2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6E11B2" w:rsidRPr="007A29B9" w:rsidRDefault="006E11B2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6.5.</w:t>
            </w:r>
          </w:p>
        </w:tc>
        <w:tc>
          <w:tcPr>
            <w:tcW w:w="1913" w:type="dxa"/>
          </w:tcPr>
          <w:p w:rsidR="006E11B2" w:rsidRPr="00824DEF" w:rsidRDefault="006E11B2" w:rsidP="00561717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DEF">
              <w:rPr>
                <w:rFonts w:ascii="Times New Roman" w:hAnsi="Times New Roman"/>
                <w:sz w:val="20"/>
                <w:szCs w:val="20"/>
              </w:rPr>
              <w:t>Тестирование муниципальных служащих, руководителей муниципальных учреждений по вопросам знания законодательства о противодействии коррупции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E11B2" w:rsidRPr="00347EC9" w:rsidRDefault="006E11B2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E11B2" w:rsidRPr="00B9481C" w:rsidRDefault="006E11B2" w:rsidP="0030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E11B2" w:rsidRPr="00B9481C" w:rsidRDefault="006E11B2" w:rsidP="002A6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E11B2" w:rsidRPr="00B9481C" w:rsidRDefault="006E11B2" w:rsidP="006F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>0 июня  2023 года</w:t>
            </w:r>
          </w:p>
        </w:tc>
        <w:tc>
          <w:tcPr>
            <w:tcW w:w="992" w:type="dxa"/>
          </w:tcPr>
          <w:p w:rsidR="006E11B2" w:rsidRPr="00B9481C" w:rsidRDefault="006E11B2" w:rsidP="002A6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</w:tcPr>
          <w:p w:rsidR="00AB1F57" w:rsidRPr="00AB1F57" w:rsidRDefault="00AB1F57" w:rsidP="00AB1F57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F57">
              <w:rPr>
                <w:rFonts w:ascii="Times New Roman" w:hAnsi="Times New Roman"/>
                <w:sz w:val="20"/>
                <w:szCs w:val="20"/>
              </w:rPr>
              <w:t xml:space="preserve">26 и 27 июня 2023 года с целью проверки знаний нормативной базы проведено тестирование 111 муниципальных служащих. По результатам тестирования сделан вывод о знаниях муниципальных служащих администрации Уссурийского городского округа в сфере противодействия коррупции. </w:t>
            </w:r>
          </w:p>
          <w:p w:rsidR="00AB1F57" w:rsidRPr="00AB1F57" w:rsidRDefault="00AB1F57" w:rsidP="00AB1F57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F57">
              <w:rPr>
                <w:rFonts w:ascii="Times New Roman" w:hAnsi="Times New Roman"/>
                <w:sz w:val="20"/>
                <w:szCs w:val="20"/>
              </w:rPr>
              <w:t xml:space="preserve">На основании данных полученных в результате анализа результатов тестирования </w:t>
            </w:r>
            <w:proofErr w:type="gramStart"/>
            <w:r w:rsidRPr="00AB1F5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B1F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B1F57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gramEnd"/>
            <w:r w:rsidRPr="00AB1F57">
              <w:rPr>
                <w:rFonts w:ascii="Times New Roman" w:hAnsi="Times New Roman"/>
                <w:sz w:val="20"/>
                <w:szCs w:val="20"/>
              </w:rPr>
              <w:t xml:space="preserve"> обучения муниципальных служащих корректируется с целью устранения пробелов в знаниях сотрудников.  При обучении муниципальных служащих будут более подробно раскрыты вопросы, в которых муниципальные служащие допустили ошибки.</w:t>
            </w:r>
          </w:p>
          <w:p w:rsidR="006E11B2" w:rsidRPr="00841F43" w:rsidRDefault="006E11B2" w:rsidP="002A6520">
            <w:pPr>
              <w:pStyle w:val="Style2"/>
              <w:widowControl/>
              <w:spacing w:line="240" w:lineRule="auto"/>
              <w:ind w:firstLine="554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11B2" w:rsidRPr="00FC7B14" w:rsidRDefault="006E11B2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E11B2" w:rsidRPr="00FC7B14" w:rsidRDefault="006E11B2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E11B2" w:rsidRPr="00FC7B14" w:rsidRDefault="006E11B2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E11B2" w:rsidRPr="00FC7B14" w:rsidRDefault="006E11B2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11B2" w:rsidRPr="00F31AE5" w:rsidTr="007520B3">
        <w:trPr>
          <w:gridAfter w:val="1"/>
          <w:wAfter w:w="4252" w:type="dxa"/>
        </w:trPr>
        <w:tc>
          <w:tcPr>
            <w:tcW w:w="620" w:type="dxa"/>
          </w:tcPr>
          <w:p w:rsidR="006E11B2" w:rsidRPr="007A29B9" w:rsidRDefault="006E11B2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29" w:type="dxa"/>
            <w:gridSpan w:val="6"/>
            <w:tcBorders>
              <w:bottom w:val="single" w:sz="4" w:space="0" w:color="auto"/>
            </w:tcBorders>
          </w:tcPr>
          <w:p w:rsidR="006E11B2" w:rsidRPr="00841F43" w:rsidRDefault="006E11B2" w:rsidP="00841F4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мероприятие.  Антикоррупционная пропаганда, информирование населения об антикоррупционной деятельности</w:t>
            </w:r>
          </w:p>
        </w:tc>
        <w:tc>
          <w:tcPr>
            <w:tcW w:w="851" w:type="dxa"/>
          </w:tcPr>
          <w:p w:rsidR="006E11B2" w:rsidRPr="007A29B9" w:rsidRDefault="002A6520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r w:rsidR="006E11B2" w:rsidRPr="007A29B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6E11B2" w:rsidRPr="007A29B9" w:rsidRDefault="006E11B2" w:rsidP="002A6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E11B2" w:rsidRPr="007A29B9" w:rsidRDefault="002A6520" w:rsidP="002A6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E11B2" w:rsidRPr="007A29B9" w:rsidRDefault="002A6520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11B2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E11B2" w:rsidRPr="00FC7B14" w:rsidRDefault="006E11B2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913" w:type="dxa"/>
          </w:tcPr>
          <w:p w:rsidR="006E11B2" w:rsidRPr="00FC7B14" w:rsidRDefault="006E11B2" w:rsidP="00752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B14">
              <w:rPr>
                <w:rFonts w:ascii="Times New Roman" w:hAnsi="Times New Roman"/>
                <w:sz w:val="20"/>
                <w:szCs w:val="20"/>
              </w:rPr>
              <w:t xml:space="preserve">Размещение на официальном сайте администрации Уссурийского городского округа, на информационных стендах информации </w:t>
            </w:r>
            <w:r w:rsidRPr="00FC7B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(материалов) о деятельности органов местного самоуправления в сфере противодействия коррупции </w:t>
            </w:r>
          </w:p>
        </w:tc>
        <w:tc>
          <w:tcPr>
            <w:tcW w:w="1642" w:type="dxa"/>
          </w:tcPr>
          <w:p w:rsidR="006E11B2" w:rsidRPr="00347EC9" w:rsidRDefault="006E11B2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FC7B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Л.В. Чаус, </w:t>
            </w:r>
          </w:p>
          <w:p w:rsidR="006E11B2" w:rsidRPr="00347EC9" w:rsidRDefault="006E11B2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  О.С.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E11B2" w:rsidRPr="00347EC9" w:rsidRDefault="006E11B2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11B2" w:rsidRPr="00FC7B14" w:rsidRDefault="006E11B2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А.Е. Панченко</w:t>
            </w:r>
          </w:p>
          <w:p w:rsidR="006E11B2" w:rsidRPr="00FC7B14" w:rsidRDefault="006E11B2" w:rsidP="00BF188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1B2" w:rsidRPr="00FC7B14" w:rsidRDefault="006E11B2" w:rsidP="00BF188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E11B2" w:rsidRPr="00B9481C" w:rsidRDefault="002A652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 </w:t>
            </w:r>
            <w:r w:rsidR="006E11B2" w:rsidRPr="00B9481C">
              <w:rPr>
                <w:rFonts w:ascii="Times New Roman" w:hAnsi="Times New Roman" w:cs="Times New Roman"/>
                <w:sz w:val="20"/>
                <w:szCs w:val="20"/>
              </w:rPr>
              <w:t>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11B2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E11B2" w:rsidRPr="00B9481C" w:rsidRDefault="006E11B2" w:rsidP="002A6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E11B2" w:rsidRPr="00B9481C" w:rsidRDefault="006E11B2" w:rsidP="006F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>0 июня  2023 года</w:t>
            </w:r>
          </w:p>
        </w:tc>
        <w:tc>
          <w:tcPr>
            <w:tcW w:w="992" w:type="dxa"/>
          </w:tcPr>
          <w:p w:rsidR="006E11B2" w:rsidRPr="00B9481C" w:rsidRDefault="006E11B2" w:rsidP="002A6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</w:tcPr>
          <w:p w:rsidR="006E11B2" w:rsidRPr="00841F43" w:rsidRDefault="006E11B2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На официальном сайте администрации Уссурийского городского округа создан подраздел «Вместе против коррупции», в котором размещается информация о деятельности администрации в сфере противодействия коррупции. В вышеуказанном разделе размещаются следующие материалы:</w:t>
            </w:r>
          </w:p>
          <w:p w:rsidR="006E11B2" w:rsidRPr="00841F43" w:rsidRDefault="006E11B2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нормативно-правовая база в сфере </w:t>
            </w: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противодействия коррупции;</w:t>
            </w:r>
          </w:p>
          <w:p w:rsidR="006E11B2" w:rsidRPr="00841F43" w:rsidRDefault="006E11B2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- деятельность Совета при администрации УГО по противодействию коррупции;</w:t>
            </w:r>
          </w:p>
          <w:p w:rsidR="006E11B2" w:rsidRPr="00841F43" w:rsidRDefault="006E11B2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hyperlink r:id="rId9" w:history="1">
              <w:r w:rsidRPr="00841F43">
                <w:rPr>
                  <w:rStyle w:val="ac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деятельность Комиссии по соблюдению требований к служебному поведению муниципальных служащих администрации УГО и урегулирования конфликта интересов;</w:t>
              </w:r>
            </w:hyperlink>
          </w:p>
          <w:p w:rsidR="006E11B2" w:rsidRPr="00841F43" w:rsidRDefault="006E11B2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- сведения о доходах, об имуществе и обязательствах имущественного характера муниципальных служащих и руководителей муниципальных учреждений УГО;</w:t>
            </w:r>
          </w:p>
          <w:p w:rsidR="006E11B2" w:rsidRPr="00841F43" w:rsidRDefault="006E11B2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- муниципальная программа «Противодействие коррупции на территории Уссурийского городского округа» на 2022 - 2026 годы;</w:t>
            </w:r>
          </w:p>
          <w:p w:rsidR="006E11B2" w:rsidRPr="00841F43" w:rsidRDefault="006E11B2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- результаты социологических исследований по вопросам противодействия коррупции;</w:t>
            </w:r>
          </w:p>
          <w:p w:rsidR="006E11B2" w:rsidRPr="00841F43" w:rsidRDefault="006E11B2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- памятки, о том, что нужно знать о коррупции.</w:t>
            </w:r>
          </w:p>
          <w:p w:rsidR="006E11B2" w:rsidRPr="00841F43" w:rsidRDefault="006E11B2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раздела сайта администрации «Вместе против коррупции» -</w:t>
            </w:r>
            <w:hyperlink r:id="rId10" w:history="1">
              <w:r w:rsidRPr="00841F43">
                <w:rPr>
                  <w:rStyle w:val="ac"/>
                  <w:rFonts w:ascii="Times New Roman" w:hAnsi="Times New Roman" w:cs="Times New Roman"/>
                  <w:bCs/>
                  <w:sz w:val="20"/>
                  <w:szCs w:val="20"/>
                </w:rPr>
                <w:t>http://adm-ussuriisk.ru/ussuri_borough/prot_korrup/.</w:t>
              </w:r>
            </w:hyperlink>
          </w:p>
          <w:p w:rsidR="006E11B2" w:rsidRPr="00841F43" w:rsidRDefault="006E11B2" w:rsidP="008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sz w:val="20"/>
                <w:szCs w:val="20"/>
              </w:rPr>
              <w:t>Ответственность за актуализацию на официальном сайте администрации информации, размещенной в разделе «Вместе против коррупции» возложена на отдел муниципальной службы и кадров аппарата администрации Уссурийского городского округа. Кроме того, информация об антикоррупционной деятельности администрации Уссурийского городского округа размещается и периодически обновляется на информационных стендах, расположенных в зданиях администрации Уссурийского городского округа.</w:t>
            </w:r>
          </w:p>
          <w:p w:rsidR="006E11B2" w:rsidRPr="00841F43" w:rsidRDefault="006E11B2" w:rsidP="00BA4C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1F43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размещена информация об исполнении муниципальной программы </w:t>
            </w: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«Противодействие коррупции на территории Уссурийского городского округа» на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годы» за </w:t>
            </w:r>
            <w:r w:rsidR="00AB1F5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A11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квартал 202</w:t>
            </w:r>
            <w:r w:rsidR="00AB1F5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года; протокол № </w:t>
            </w:r>
            <w:r w:rsidR="00AB1F5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заседания Совета при администрации УГО по противодействию коррупции; </w:t>
            </w: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изменения в состав Совета при администрации УГО по противодействию коррупции и Комиссии; информация о деятельности Комиссии за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истекший период 202</w:t>
            </w:r>
            <w:r w:rsidR="000A118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года;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изменения в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федеральных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муниципальных НПА по вопросам противодействия коррупции; </w:t>
            </w:r>
            <w:proofErr w:type="gramStart"/>
            <w:r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размещены памятки о противодействии коррупции в сфере образования и памятка «</w:t>
            </w:r>
            <w:r w:rsidR="000E01BD"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>О предоставлении сведений о доходах, расходах, об имуществе и обязательствах имущественного характера</w:t>
            </w:r>
            <w:r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0A118D"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>, Методические рекомендации по  предоставлению справок о доходах, расходах, об имуществе и обязательствах имущественного характера в 2023 году</w:t>
            </w:r>
            <w:r w:rsidR="000257AB"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отчетный 2022 год, </w:t>
            </w:r>
            <w:r w:rsidR="004415A6"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>«Помоги себе сам»,                       «О корпоративной этике и служебном поведении».</w:t>
            </w:r>
            <w:proofErr w:type="gramEnd"/>
          </w:p>
        </w:tc>
        <w:tc>
          <w:tcPr>
            <w:tcW w:w="851" w:type="dxa"/>
          </w:tcPr>
          <w:p w:rsidR="006E11B2" w:rsidRPr="00FC7B14" w:rsidRDefault="006E11B2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6E11B2" w:rsidRPr="00FC7B14" w:rsidRDefault="006E11B2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E11B2" w:rsidRPr="00FC7B14" w:rsidRDefault="006E11B2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E11B2" w:rsidRPr="00FC7B14" w:rsidRDefault="006E11B2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11B2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E11B2" w:rsidRPr="00FC7B14" w:rsidRDefault="006E11B2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1913" w:type="dxa"/>
          </w:tcPr>
          <w:p w:rsidR="006E11B2" w:rsidRPr="00FC7B14" w:rsidRDefault="006E11B2" w:rsidP="00561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B14">
              <w:rPr>
                <w:rFonts w:ascii="Times New Roman" w:hAnsi="Times New Roman"/>
                <w:sz w:val="20"/>
                <w:szCs w:val="20"/>
              </w:rPr>
              <w:t>Функционирование «телефона доверия», «</w:t>
            </w:r>
            <w:proofErr w:type="gramStart"/>
            <w:r w:rsidRPr="00FC7B14">
              <w:rPr>
                <w:rFonts w:ascii="Times New Roman" w:hAnsi="Times New Roman"/>
                <w:sz w:val="20"/>
                <w:szCs w:val="20"/>
              </w:rPr>
              <w:t>интернет-приемной</w:t>
            </w:r>
            <w:proofErr w:type="gramEnd"/>
            <w:r w:rsidRPr="00FC7B14">
              <w:rPr>
                <w:rFonts w:ascii="Times New Roman" w:hAnsi="Times New Roman"/>
                <w:sz w:val="20"/>
                <w:szCs w:val="20"/>
              </w:rPr>
              <w:t>», позволяющих гражданам сообщать о ставших им известными фактах коррупции, причинах, условиях, способствующих их совершению</w:t>
            </w:r>
          </w:p>
        </w:tc>
        <w:tc>
          <w:tcPr>
            <w:tcW w:w="1642" w:type="dxa"/>
          </w:tcPr>
          <w:p w:rsidR="006E11B2" w:rsidRDefault="006E11B2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FC7B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E11B2" w:rsidRPr="00FC7B14" w:rsidRDefault="006E11B2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М.В. Болтенко, заместитель руководителя аппарата администрации, начальник управления делами администрации</w:t>
            </w:r>
          </w:p>
          <w:p w:rsidR="006E11B2" w:rsidRPr="00FC7B14" w:rsidRDefault="006E11B2" w:rsidP="005D05E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E11B2" w:rsidRPr="00B9481C" w:rsidRDefault="006E11B2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E11B2" w:rsidRPr="00B9481C" w:rsidRDefault="006E11B2" w:rsidP="000A1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E11B2" w:rsidRPr="00B9481C" w:rsidRDefault="006E11B2" w:rsidP="006F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>0 июня  2023 года</w:t>
            </w:r>
          </w:p>
        </w:tc>
        <w:tc>
          <w:tcPr>
            <w:tcW w:w="992" w:type="dxa"/>
          </w:tcPr>
          <w:p w:rsidR="006E11B2" w:rsidRPr="00B9481C" w:rsidRDefault="006E11B2" w:rsidP="000A1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</w:tcPr>
          <w:p w:rsidR="006E11B2" w:rsidRPr="00393777" w:rsidRDefault="006E11B2" w:rsidP="000A6B5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FC7B14">
              <w:rPr>
                <w:rFonts w:ascii="Times New Roman" w:hAnsi="Times New Roman"/>
                <w:sz w:val="20"/>
                <w:szCs w:val="20"/>
              </w:rPr>
              <w:t>«телефон доверия»,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FC7B14">
              <w:rPr>
                <w:rFonts w:ascii="Times New Roman" w:hAnsi="Times New Roman"/>
                <w:sz w:val="20"/>
                <w:szCs w:val="20"/>
              </w:rPr>
              <w:t xml:space="preserve"> «интернет-приемн</w:t>
            </w:r>
            <w:r>
              <w:rPr>
                <w:rFonts w:ascii="Times New Roman" w:hAnsi="Times New Roman"/>
                <w:sz w:val="20"/>
                <w:szCs w:val="20"/>
              </w:rPr>
              <w:t>ую</w:t>
            </w:r>
            <w:r w:rsidRPr="00FC7B1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нарушении муниципальными служащими требований </w:t>
            </w:r>
            <w:proofErr w:type="spellStart"/>
            <w:r w:rsidRPr="00393777">
              <w:rPr>
                <w:rFonts w:ascii="Times New Roman" w:hAnsi="Times New Roman" w:cs="Times New Roman"/>
                <w:sz w:val="20"/>
                <w:szCs w:val="20"/>
              </w:rPr>
              <w:t>антикоррупцинного</w:t>
            </w:r>
            <w:proofErr w:type="spellEnd"/>
            <w:r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законодательства, касающихся предотвращения и урегулирования конфликта интересов от граждан, из общественных организаций и средств массовой информации не поступала. </w:t>
            </w:r>
          </w:p>
          <w:p w:rsidR="006E11B2" w:rsidRPr="00FC7B14" w:rsidRDefault="006E11B2" w:rsidP="00AB1F57">
            <w:pPr>
              <w:tabs>
                <w:tab w:val="left" w:pos="1036"/>
              </w:tabs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F57">
              <w:rPr>
                <w:rFonts w:ascii="Times New Roman" w:hAnsi="Times New Roman" w:cs="Times New Roman"/>
                <w:sz w:val="20"/>
                <w:szCs w:val="20"/>
              </w:rPr>
              <w:t>полугодия</w:t>
            </w:r>
            <w:r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 года в администрацию Уссурийского городского округа на имя главы Уссурийского городского округа, первых заместителей главы администрации, заместителей главы администрации Уссурийского городского округа обращений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граждан, общественных организаций </w:t>
            </w:r>
            <w:r w:rsidRPr="00393777">
              <w:rPr>
                <w:rFonts w:ascii="Times New Roman" w:hAnsi="Times New Roman" w:cs="Times New Roman"/>
                <w:sz w:val="20"/>
                <w:szCs w:val="20"/>
              </w:rPr>
              <w:t>о коррупционных проявлениях со стороны работников органов местного самоуправления не поступало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172ACA">
              <w:rPr>
                <w:rFonts w:ascii="Times New Roman" w:hAnsi="Times New Roman" w:cs="Times New Roman"/>
                <w:sz w:val="20"/>
                <w:szCs w:val="20"/>
              </w:rPr>
              <w:t>Информация в правоохранительные органы о наличии признаков состава преступления не направлялась.</w:t>
            </w:r>
          </w:p>
        </w:tc>
        <w:tc>
          <w:tcPr>
            <w:tcW w:w="851" w:type="dxa"/>
          </w:tcPr>
          <w:p w:rsidR="006E11B2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E11B2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1B2" w:rsidRPr="00FC7B14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11B2" w:rsidRPr="00FC7B14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E11B2" w:rsidRPr="00FC7B14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E11B2" w:rsidRPr="00FC7B14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11B2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E11B2" w:rsidRPr="000A6B51" w:rsidRDefault="006E11B2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51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913" w:type="dxa"/>
          </w:tcPr>
          <w:p w:rsidR="006E11B2" w:rsidRPr="000A6B51" w:rsidRDefault="006E11B2" w:rsidP="00BF188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51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мониторинга информации, </w:t>
            </w:r>
            <w:r w:rsidRPr="000A6B51">
              <w:rPr>
                <w:rFonts w:ascii="Times New Roman" w:hAnsi="Times New Roman"/>
                <w:sz w:val="20"/>
                <w:szCs w:val="20"/>
              </w:rPr>
              <w:lastRenderedPageBreak/>
              <w:t>размещенной в средствах массовой информации, о коррупционных проявлениях в деятельности муниципальных служащих, руководителей муниципальных учреждений Уссурийского городского округа</w:t>
            </w:r>
          </w:p>
        </w:tc>
        <w:tc>
          <w:tcPr>
            <w:tcW w:w="1642" w:type="dxa"/>
          </w:tcPr>
          <w:p w:rsidR="006E11B2" w:rsidRPr="000A6B51" w:rsidRDefault="006E11B2" w:rsidP="00612EE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  <w:r w:rsidRPr="000A6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Панченко</w:t>
            </w:r>
            <w:r w:rsidRPr="000A6B51">
              <w:rPr>
                <w:rFonts w:ascii="Times New Roman" w:hAnsi="Times New Roman" w:cs="Times New Roman"/>
                <w:sz w:val="20"/>
                <w:szCs w:val="20"/>
              </w:rPr>
              <w:t>, начальник отдела пресс-</w:t>
            </w:r>
            <w:r w:rsidRPr="000A6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службы администрации</w:t>
            </w:r>
          </w:p>
        </w:tc>
        <w:tc>
          <w:tcPr>
            <w:tcW w:w="1036" w:type="dxa"/>
          </w:tcPr>
          <w:p w:rsidR="006E11B2" w:rsidRPr="00B9481C" w:rsidRDefault="006E11B2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декабря</w:t>
            </w:r>
          </w:p>
          <w:p w:rsidR="006E11B2" w:rsidRPr="00B9481C" w:rsidRDefault="006E11B2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E11B2" w:rsidRPr="00B9481C" w:rsidRDefault="006E11B2" w:rsidP="006F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>0 июня  2023 года</w:t>
            </w:r>
          </w:p>
        </w:tc>
        <w:tc>
          <w:tcPr>
            <w:tcW w:w="992" w:type="dxa"/>
          </w:tcPr>
          <w:p w:rsidR="006E11B2" w:rsidRPr="00B9481C" w:rsidRDefault="006E11B2" w:rsidP="000A1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декабря 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4252" w:type="dxa"/>
          </w:tcPr>
          <w:p w:rsidR="006E11B2" w:rsidRDefault="00AB1F57" w:rsidP="000A6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 2</w:t>
            </w:r>
            <w:r w:rsidR="006E11B2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11B2">
              <w:rPr>
                <w:rFonts w:ascii="Times New Roman" w:hAnsi="Times New Roman" w:cs="Times New Roman"/>
                <w:sz w:val="20"/>
                <w:szCs w:val="20"/>
              </w:rPr>
              <w:t xml:space="preserve"> года на регулярной основе отделом пресс-службы администрации Уссурийского городского округа </w:t>
            </w:r>
            <w:r w:rsidR="006E1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осуществлялся мониторинг </w:t>
            </w:r>
            <w:r w:rsidR="006E11B2" w:rsidRPr="000A6B51">
              <w:rPr>
                <w:rFonts w:ascii="Times New Roman" w:hAnsi="Times New Roman"/>
                <w:sz w:val="20"/>
                <w:szCs w:val="20"/>
              </w:rPr>
              <w:t>информации, размещенной в средствах массовой информации о коррупционных проявлениях в деятельности муниципальных служащих, руководителей муниципальных учреждений Уссурийского городского округа</w:t>
            </w:r>
            <w:r w:rsidR="006E11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E11B2" w:rsidRPr="000A6B51" w:rsidRDefault="006E11B2" w:rsidP="000A1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11B2" w:rsidRPr="00FC7B14" w:rsidRDefault="006E11B2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6E11B2" w:rsidRPr="00FC7B14" w:rsidRDefault="006E11B2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E11B2" w:rsidRPr="00FC7B14" w:rsidRDefault="006E11B2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E11B2" w:rsidRPr="00FC7B14" w:rsidRDefault="006E11B2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11B2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E11B2" w:rsidRPr="00526786" w:rsidRDefault="006E11B2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7.4.</w:t>
            </w:r>
          </w:p>
        </w:tc>
        <w:tc>
          <w:tcPr>
            <w:tcW w:w="1913" w:type="dxa"/>
          </w:tcPr>
          <w:p w:rsidR="006E11B2" w:rsidRPr="00C60DA8" w:rsidRDefault="006E11B2" w:rsidP="00BF1888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0DA8">
              <w:rPr>
                <w:rFonts w:ascii="Times New Roman" w:hAnsi="Times New Roman"/>
                <w:sz w:val="18"/>
                <w:szCs w:val="18"/>
              </w:rPr>
              <w:t>Размещение на официальном сайте администрации Уссурийского городского округа сведений о доходах, расходах,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руководителей муниципальных учреждений</w:t>
            </w:r>
          </w:p>
        </w:tc>
        <w:tc>
          <w:tcPr>
            <w:tcW w:w="1642" w:type="dxa"/>
          </w:tcPr>
          <w:p w:rsidR="006E11B2" w:rsidRPr="00526786" w:rsidRDefault="006E11B2" w:rsidP="000A6B5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6E11B2" w:rsidRPr="00526786" w:rsidRDefault="006E11B2" w:rsidP="000A6B5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  <w:proofErr w:type="spellEnd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, О.С. </w:t>
            </w:r>
            <w:proofErr w:type="spellStart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E11B2" w:rsidRPr="00526786" w:rsidRDefault="006E11B2" w:rsidP="000A6B5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11B2" w:rsidRPr="00526786" w:rsidRDefault="006E11B2" w:rsidP="000A6B5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, А.Е. Панченко</w:t>
            </w:r>
          </w:p>
        </w:tc>
        <w:tc>
          <w:tcPr>
            <w:tcW w:w="1036" w:type="dxa"/>
          </w:tcPr>
          <w:p w:rsidR="006E11B2" w:rsidRPr="00526786" w:rsidRDefault="006E11B2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E11B2" w:rsidRPr="00526786" w:rsidRDefault="006E11B2" w:rsidP="000A1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E11B2" w:rsidRPr="00526786" w:rsidRDefault="006E11B2" w:rsidP="006F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>0 июня  2023 года</w:t>
            </w:r>
          </w:p>
        </w:tc>
        <w:tc>
          <w:tcPr>
            <w:tcW w:w="992" w:type="dxa"/>
          </w:tcPr>
          <w:p w:rsidR="006E11B2" w:rsidRPr="00526786" w:rsidRDefault="006E11B2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31 декабря 2022</w:t>
            </w:r>
          </w:p>
        </w:tc>
        <w:tc>
          <w:tcPr>
            <w:tcW w:w="4252" w:type="dxa"/>
          </w:tcPr>
          <w:p w:rsidR="006E11B2" w:rsidRPr="009A7B3F" w:rsidRDefault="009A7B3F" w:rsidP="00367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="000A118D" w:rsidRPr="005207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2023 году в</w:t>
            </w:r>
            <w:r w:rsidR="000A118D"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</w:t>
            </w:r>
            <w:r w:rsidR="00367B8A"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Указом Президента Российской Федерации </w:t>
            </w: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367B8A"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сведения о  </w:t>
            </w:r>
            <w:r w:rsidR="00367B8A" w:rsidRPr="00520742">
              <w:rPr>
                <w:rFonts w:ascii="Times New Roman" w:hAnsi="Times New Roman"/>
                <w:sz w:val="20"/>
                <w:szCs w:val="20"/>
              </w:rPr>
              <w:t>доходах, расходах,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руководителей муниципальных учреждений</w:t>
            </w:r>
            <w:r w:rsidRPr="005207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B8A" w:rsidRPr="00520742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администрации</w:t>
            </w:r>
            <w:proofErr w:type="gramEnd"/>
            <w:r w:rsidR="00367B8A"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Уссурийского городского округа не публиковались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6E11B2" w:rsidRPr="00526786" w:rsidRDefault="006E11B2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E11B2" w:rsidRPr="00526786" w:rsidRDefault="006E11B2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E11B2" w:rsidRPr="00526786" w:rsidRDefault="006E11B2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E11B2" w:rsidRPr="00526786" w:rsidRDefault="006E11B2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11B2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E11B2" w:rsidRPr="00526786" w:rsidRDefault="006E11B2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1913" w:type="dxa"/>
          </w:tcPr>
          <w:p w:rsidR="006E11B2" w:rsidRPr="00526786" w:rsidRDefault="006E11B2" w:rsidP="00BF1888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56E">
              <w:rPr>
                <w:rFonts w:ascii="Times New Roman" w:hAnsi="Times New Roman"/>
                <w:sz w:val="20"/>
                <w:szCs w:val="20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1642" w:type="dxa"/>
          </w:tcPr>
          <w:p w:rsidR="006E11B2" w:rsidRDefault="006E11B2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E11B2" w:rsidRPr="00A31322" w:rsidRDefault="006E11B2" w:rsidP="00612EE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Панченко</w:t>
            </w:r>
          </w:p>
        </w:tc>
        <w:tc>
          <w:tcPr>
            <w:tcW w:w="1036" w:type="dxa"/>
          </w:tcPr>
          <w:p w:rsidR="006E11B2" w:rsidRPr="00526786" w:rsidRDefault="006E11B2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910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8910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E11B2" w:rsidRPr="00526786" w:rsidRDefault="006E11B2" w:rsidP="0089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91088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E11B2" w:rsidRPr="00526786" w:rsidRDefault="00891088" w:rsidP="006F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E11B2"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E11B2"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>0 июня  2023 года</w:t>
            </w:r>
          </w:p>
        </w:tc>
        <w:tc>
          <w:tcPr>
            <w:tcW w:w="992" w:type="dxa"/>
          </w:tcPr>
          <w:p w:rsidR="006E11B2" w:rsidRPr="00526786" w:rsidRDefault="006E11B2" w:rsidP="0089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891088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</w:tcPr>
          <w:p w:rsidR="006E11B2" w:rsidRPr="00B5156E" w:rsidRDefault="000E01BD" w:rsidP="00BB7F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910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B1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08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запланировано на </w:t>
            </w:r>
            <w:r w:rsidR="00BB7F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1088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2023 года </w:t>
            </w:r>
          </w:p>
        </w:tc>
        <w:tc>
          <w:tcPr>
            <w:tcW w:w="851" w:type="dxa"/>
          </w:tcPr>
          <w:p w:rsidR="006E11B2" w:rsidRPr="00526786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0" w:type="dxa"/>
          </w:tcPr>
          <w:p w:rsidR="006E11B2" w:rsidRPr="00526786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1" w:type="dxa"/>
          </w:tcPr>
          <w:p w:rsidR="006E11B2" w:rsidRPr="00526786" w:rsidRDefault="006E11B2" w:rsidP="00CE1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786" w:type="dxa"/>
          </w:tcPr>
          <w:p w:rsidR="006E11B2" w:rsidRPr="00526786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1088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891088" w:rsidRPr="00526786" w:rsidRDefault="00891088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7.6.</w:t>
            </w:r>
          </w:p>
        </w:tc>
        <w:tc>
          <w:tcPr>
            <w:tcW w:w="1913" w:type="dxa"/>
          </w:tcPr>
          <w:p w:rsidR="00891088" w:rsidRPr="00526786" w:rsidRDefault="00891088" w:rsidP="00BF1888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786">
              <w:rPr>
                <w:rFonts w:ascii="Times New Roman" w:hAnsi="Times New Roman"/>
                <w:sz w:val="20"/>
                <w:szCs w:val="20"/>
              </w:rPr>
              <w:t xml:space="preserve">Разработка и размещение на официальном сайте администрации </w:t>
            </w:r>
            <w:r w:rsidRPr="00526786">
              <w:rPr>
                <w:rFonts w:ascii="Times New Roman" w:hAnsi="Times New Roman"/>
                <w:sz w:val="20"/>
                <w:szCs w:val="20"/>
              </w:rPr>
              <w:lastRenderedPageBreak/>
              <w:t>Уссурийского городского округа информационных материалов (памяток) антикоррупционной тематики</w:t>
            </w:r>
          </w:p>
        </w:tc>
        <w:tc>
          <w:tcPr>
            <w:tcW w:w="1642" w:type="dxa"/>
          </w:tcPr>
          <w:p w:rsidR="00891088" w:rsidRPr="00A31322" w:rsidRDefault="00891088" w:rsidP="001B010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Л.С. </w:t>
            </w:r>
            <w:proofErr w:type="spellStart"/>
            <w:r>
              <w:rPr>
                <w:rFonts w:ascii="Times New Roman" w:hAnsi="Times New Roman" w:cs="Times New Roman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 xml:space="preserve"> А.Е. Панченко</w:t>
            </w:r>
          </w:p>
        </w:tc>
        <w:tc>
          <w:tcPr>
            <w:tcW w:w="1036" w:type="dxa"/>
          </w:tcPr>
          <w:p w:rsidR="00891088" w:rsidRPr="00526786" w:rsidRDefault="00891088" w:rsidP="00AE2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по 31 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декабря</w:t>
            </w:r>
          </w:p>
          <w:p w:rsidR="00891088" w:rsidRPr="00526786" w:rsidRDefault="00891088" w:rsidP="00AE2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891088" w:rsidRPr="00526786" w:rsidRDefault="00891088" w:rsidP="006F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июня  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 года</w:t>
            </w:r>
          </w:p>
        </w:tc>
        <w:tc>
          <w:tcPr>
            <w:tcW w:w="992" w:type="dxa"/>
          </w:tcPr>
          <w:p w:rsidR="00891088" w:rsidRPr="00526786" w:rsidRDefault="00891088" w:rsidP="00AE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</w:tcPr>
          <w:p w:rsidR="000E01BD" w:rsidRPr="00520742" w:rsidRDefault="000E01BD" w:rsidP="00105A3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BB7F77"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B7F77"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891088"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квартале 202</w:t>
            </w:r>
            <w:r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891088"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 на официальном сайте </w:t>
            </w:r>
            <w:r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 размещен</w:t>
            </w:r>
            <w:r w:rsidR="009A7B3F"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A7B3F"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>памятка</w:t>
            </w:r>
            <w:r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9A7B3F"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«О корпоративной этике и служебном поведении»</w:t>
            </w:r>
          </w:p>
          <w:p w:rsidR="00BB7F77" w:rsidRPr="00520742" w:rsidRDefault="009A7B3F" w:rsidP="00105A3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     </w:t>
            </w:r>
            <w:r w:rsidR="00BB7F77"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>С начала года на официальном сайте администрации размещены также следующие памятки:</w:t>
            </w:r>
          </w:p>
          <w:p w:rsidR="00891088" w:rsidRPr="00520742" w:rsidRDefault="000E01BD" w:rsidP="000E01B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26.01.2023 года размещена памятка </w:t>
            </w:r>
            <w:r w:rsidR="00891088"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>О предоставлении сведений о доходах, расходах, об имуществе и обязательствах имущественного характера</w:t>
            </w:r>
            <w:r w:rsidR="00891088"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(разработана отделом муниципальной службы и кадров администрации Уссурийского городского округа)</w:t>
            </w:r>
            <w:r w:rsidR="00891088"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91088" w:rsidRPr="00520742" w:rsidRDefault="000E01BD" w:rsidP="000E0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2. 13.02.2023 года размещена </w:t>
            </w:r>
            <w:r w:rsidR="00062148"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памятка </w:t>
            </w: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>«Помоги себе сам!» (разработана департаментом по профилактике коррупционных и иных правонарушений Приморского края).</w:t>
            </w:r>
          </w:p>
          <w:p w:rsidR="000E01BD" w:rsidRPr="00520742" w:rsidRDefault="000E01BD" w:rsidP="00062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062148" w:rsidRPr="00520742">
              <w:rPr>
                <w:rFonts w:ascii="Times New Roman" w:hAnsi="Times New Roman" w:cs="Times New Roman"/>
                <w:sz w:val="20"/>
                <w:szCs w:val="20"/>
              </w:rPr>
              <w:t>13.02.2023 года размещена памятка «По заполнению справки о доходах, расходах, об имуществе и обязательствах имущественного характера за 2022 год» (разработана департаментом по профилактике коррупционных и иных правонарушений Приморского края).</w:t>
            </w:r>
          </w:p>
          <w:p w:rsidR="009A7B3F" w:rsidRPr="00E21859" w:rsidRDefault="009A7B3F" w:rsidP="00062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>4. 28.06.2023 «О корпоративной этике и служебном поведении»</w:t>
            </w:r>
          </w:p>
        </w:tc>
        <w:tc>
          <w:tcPr>
            <w:tcW w:w="851" w:type="dxa"/>
          </w:tcPr>
          <w:p w:rsidR="00891088" w:rsidRPr="00526786" w:rsidRDefault="0089108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891088" w:rsidRPr="00526786" w:rsidRDefault="0089108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91088" w:rsidRPr="00526786" w:rsidRDefault="0089108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891088" w:rsidRPr="00526786" w:rsidRDefault="0089108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41AD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2B41AD" w:rsidRPr="00C723E8" w:rsidRDefault="002B41AD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7.7.</w:t>
            </w:r>
          </w:p>
        </w:tc>
        <w:tc>
          <w:tcPr>
            <w:tcW w:w="1913" w:type="dxa"/>
          </w:tcPr>
          <w:p w:rsidR="002B41AD" w:rsidRPr="00C723E8" w:rsidRDefault="002B41AD" w:rsidP="00BF1888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23E8">
              <w:rPr>
                <w:rFonts w:ascii="Times New Roman" w:hAnsi="Times New Roman"/>
                <w:sz w:val="18"/>
                <w:szCs w:val="18"/>
              </w:rPr>
              <w:t>Организация и проведение в образовательных учреждениях Уссурийского городского округа мероприятий (уроков, семинаров, круглых столов, лекций и др.) по антикоррупционному образованию</w:t>
            </w:r>
          </w:p>
        </w:tc>
        <w:tc>
          <w:tcPr>
            <w:tcW w:w="1642" w:type="dxa"/>
          </w:tcPr>
          <w:p w:rsidR="002B41AD" w:rsidRPr="00C723E8" w:rsidRDefault="002B41AD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3E8"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 w:rsidRPr="00C723E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C723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41AD" w:rsidRPr="00C723E8" w:rsidRDefault="002B41AD" w:rsidP="0089108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П.М. Пригородов</w:t>
            </w:r>
          </w:p>
        </w:tc>
        <w:tc>
          <w:tcPr>
            <w:tcW w:w="1036" w:type="dxa"/>
          </w:tcPr>
          <w:p w:rsidR="002B41AD" w:rsidRPr="00526786" w:rsidRDefault="002B41AD" w:rsidP="00AE2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2B41AD" w:rsidRPr="00526786" w:rsidRDefault="002B41AD" w:rsidP="00AE2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2B41AD" w:rsidRPr="00526786" w:rsidRDefault="002B41AD" w:rsidP="0061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12EEE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0 июня  2023 года</w:t>
            </w:r>
          </w:p>
        </w:tc>
        <w:tc>
          <w:tcPr>
            <w:tcW w:w="992" w:type="dxa"/>
          </w:tcPr>
          <w:p w:rsidR="002B41AD" w:rsidRPr="00526786" w:rsidRDefault="002B41AD" w:rsidP="00AE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vMerge w:val="restart"/>
          </w:tcPr>
          <w:p w:rsidR="002B41AD" w:rsidRPr="00C723E8" w:rsidRDefault="002B41AD" w:rsidP="00FD4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 общеобразовательных организациях, организациях высшего и профессионального образования мероприятий (уроков, семинаров, круглых столов, лекций и др.) по антикоррупционному образованию, социологических опросов и конкурса сочинений на антикоррупционную тематику, запланированы на 4 квартал 2023 года.</w:t>
            </w:r>
          </w:p>
        </w:tc>
        <w:tc>
          <w:tcPr>
            <w:tcW w:w="851" w:type="dxa"/>
          </w:tcPr>
          <w:p w:rsidR="002B41AD" w:rsidRPr="0070597F" w:rsidRDefault="002B41AD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B41AD" w:rsidRPr="0070597F" w:rsidRDefault="002B41AD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851" w:type="dxa"/>
          </w:tcPr>
          <w:p w:rsidR="002B41AD" w:rsidRPr="0070597F" w:rsidRDefault="002B41AD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2B41AD" w:rsidRDefault="002B41AD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41AD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2B41AD" w:rsidRPr="0046519A" w:rsidRDefault="002B41AD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19A">
              <w:rPr>
                <w:rFonts w:ascii="Times New Roman" w:hAnsi="Times New Roman" w:cs="Times New Roman"/>
                <w:sz w:val="20"/>
                <w:szCs w:val="20"/>
              </w:rPr>
              <w:t>7.8.</w:t>
            </w:r>
          </w:p>
        </w:tc>
        <w:tc>
          <w:tcPr>
            <w:tcW w:w="1913" w:type="dxa"/>
          </w:tcPr>
          <w:p w:rsidR="002B41AD" w:rsidRPr="0046519A" w:rsidRDefault="002B41AD" w:rsidP="00BF1888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519A">
              <w:rPr>
                <w:rFonts w:ascii="Times New Roman" w:hAnsi="Times New Roman"/>
                <w:sz w:val="18"/>
                <w:szCs w:val="18"/>
              </w:rPr>
              <w:t>Проведение среди учащихся образовательных учреждений конкурсов рисунков, сочинений антикоррупционной направленности</w:t>
            </w:r>
          </w:p>
        </w:tc>
        <w:tc>
          <w:tcPr>
            <w:tcW w:w="1642" w:type="dxa"/>
          </w:tcPr>
          <w:p w:rsidR="002B41AD" w:rsidRPr="0046519A" w:rsidRDefault="002B41AD" w:rsidP="00C60DA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19A"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 w:rsidRPr="0046519A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4651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41AD" w:rsidRPr="0046519A" w:rsidRDefault="002B41AD" w:rsidP="00EC136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П.М. Пригородов</w:t>
            </w:r>
          </w:p>
        </w:tc>
        <w:tc>
          <w:tcPr>
            <w:tcW w:w="1036" w:type="dxa"/>
          </w:tcPr>
          <w:p w:rsidR="002B41AD" w:rsidRPr="00526786" w:rsidRDefault="002B41AD" w:rsidP="00AE2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2B41AD" w:rsidRPr="00526786" w:rsidRDefault="002B41AD" w:rsidP="00AE2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2B41AD" w:rsidRPr="00526786" w:rsidRDefault="002B41AD" w:rsidP="0061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12EEE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0 июня  2023 года</w:t>
            </w:r>
            <w:r w:rsidR="00612EEE"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B41AD" w:rsidRPr="00526786" w:rsidRDefault="002B41AD" w:rsidP="00AE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vMerge/>
          </w:tcPr>
          <w:p w:rsidR="002B41AD" w:rsidRPr="00412F8A" w:rsidRDefault="002B41AD" w:rsidP="00FD4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41AD" w:rsidRPr="0070597F" w:rsidRDefault="002B41AD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B41AD" w:rsidRPr="0070597F" w:rsidRDefault="002B41AD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2B41AD" w:rsidRPr="0070597F" w:rsidRDefault="002B41AD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2B41AD" w:rsidRDefault="002B41AD" w:rsidP="00C6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88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891088" w:rsidRPr="0070597F" w:rsidRDefault="00891088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7.9.</w:t>
            </w:r>
          </w:p>
        </w:tc>
        <w:tc>
          <w:tcPr>
            <w:tcW w:w="1913" w:type="dxa"/>
          </w:tcPr>
          <w:p w:rsidR="00891088" w:rsidRPr="0070597F" w:rsidRDefault="00891088" w:rsidP="00BF1888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97F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Pr="0070597F">
              <w:rPr>
                <w:rFonts w:ascii="Times New Roman" w:hAnsi="Times New Roman"/>
                <w:sz w:val="20"/>
                <w:szCs w:val="20"/>
              </w:rPr>
              <w:lastRenderedPageBreak/>
              <w:t>анкетирования (опросов) населения Уссурийского городского округа с целью оценки уровня коррупции и эффективности принимаемых мер по вопросам противодействия коррупции</w:t>
            </w:r>
          </w:p>
        </w:tc>
        <w:tc>
          <w:tcPr>
            <w:tcW w:w="1642" w:type="dxa"/>
          </w:tcPr>
          <w:p w:rsidR="00891088" w:rsidRPr="000D4D36" w:rsidRDefault="00891088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1088" w:rsidRPr="000D4D36" w:rsidRDefault="00891088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О.С. </w:t>
            </w:r>
            <w:proofErr w:type="spellStart"/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1088" w:rsidRPr="000D4D36" w:rsidRDefault="00891088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П.М. Пригородов</w:t>
            </w:r>
          </w:p>
          <w:p w:rsidR="00891088" w:rsidRPr="000D4D36" w:rsidRDefault="00891088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О.А.  Тесленко,</w:t>
            </w:r>
          </w:p>
          <w:p w:rsidR="00891088" w:rsidRPr="000D4D36" w:rsidRDefault="00891088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А.Е. Панченко</w:t>
            </w:r>
          </w:p>
        </w:tc>
        <w:tc>
          <w:tcPr>
            <w:tcW w:w="1036" w:type="dxa"/>
          </w:tcPr>
          <w:p w:rsidR="00891088" w:rsidRPr="00526786" w:rsidRDefault="00891088" w:rsidP="00AE2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891088" w:rsidRPr="00526786" w:rsidRDefault="00891088" w:rsidP="00AE2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891088" w:rsidRPr="00526786" w:rsidRDefault="00891088" w:rsidP="0061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0 июня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891088" w:rsidRPr="00526786" w:rsidRDefault="00891088" w:rsidP="00AE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31 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</w:tcPr>
          <w:p w:rsidR="009A7B3F" w:rsidRPr="00520742" w:rsidRDefault="00E90DE7" w:rsidP="00E9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</w:t>
            </w:r>
            <w:r w:rsidR="009A7B3F"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Во 2 квартале 2023 года на сайте </w:t>
            </w:r>
            <w:r w:rsidR="009A7B3F" w:rsidRPr="00520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proofErr w:type="gramStart"/>
            <w:r w:rsidR="009A7B3F" w:rsidRPr="00520742">
              <w:rPr>
                <w:rFonts w:ascii="Times New Roman" w:hAnsi="Times New Roman" w:cs="Times New Roman"/>
                <w:sz w:val="20"/>
                <w:szCs w:val="20"/>
              </w:rPr>
              <w:t>размещен</w:t>
            </w:r>
            <w:proofErr w:type="gramEnd"/>
            <w:r w:rsidR="009A7B3F"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 онлайн-опрос на тему: «Противодействие коррупции на территории Уссурийского городского округа». Опрос состоит из 8 вопросов, размещен сроком на 5 месяцев.</w:t>
            </w:r>
          </w:p>
          <w:p w:rsidR="009A7B3F" w:rsidRPr="00520742" w:rsidRDefault="00E90DE7" w:rsidP="00E90D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В 1 квартале 2023 года </w:t>
            </w:r>
            <w:r w:rsidR="009A7B3F"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(с 06 февраля по 16 июня 2023  года)  </w:t>
            </w: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администрации </w:t>
            </w:r>
            <w:proofErr w:type="gramStart"/>
            <w:r w:rsidRPr="00520742">
              <w:rPr>
                <w:rFonts w:ascii="Times New Roman" w:hAnsi="Times New Roman" w:cs="Times New Roman"/>
                <w:sz w:val="20"/>
                <w:szCs w:val="20"/>
              </w:rPr>
              <w:t>размещен</w:t>
            </w:r>
            <w:proofErr w:type="gramEnd"/>
            <w:r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 онлайн-опрос на тему: «Противодействие коррупции на территории Уссурийского </w:t>
            </w:r>
            <w:r w:rsidR="009A7B3F" w:rsidRPr="00520742">
              <w:rPr>
                <w:rFonts w:ascii="Times New Roman" w:hAnsi="Times New Roman" w:cs="Times New Roman"/>
                <w:sz w:val="20"/>
                <w:szCs w:val="20"/>
              </w:rPr>
              <w:t>городского округа», который включал в себя 8 вопросов с вариантами ответов от двух до шести. В опросе приняли участие 728 респондента</w:t>
            </w: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. Анализ результата </w:t>
            </w:r>
            <w:r w:rsidRPr="00520742">
              <w:rPr>
                <w:rFonts w:ascii="Times New Roman" w:hAnsi="Times New Roman" w:cs="Times New Roman"/>
                <w:b/>
                <w:sz w:val="20"/>
                <w:szCs w:val="20"/>
              </w:rPr>
              <w:t>опроса</w:t>
            </w:r>
            <w:r w:rsidR="009A7B3F" w:rsidRPr="0052074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A7B3F" w:rsidRPr="00CB5DC0" w:rsidRDefault="009A7B3F" w:rsidP="009A7B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C0">
              <w:rPr>
                <w:rFonts w:ascii="Times New Roman" w:hAnsi="Times New Roman" w:cs="Times New Roman"/>
                <w:b/>
                <w:sz w:val="20"/>
                <w:szCs w:val="20"/>
              </w:rPr>
              <w:t>Первый вопрос: «Ваш возраст?» с вариантами ответов:</w:t>
            </w:r>
          </w:p>
          <w:p w:rsid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Варианты ответа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>Количество чел.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>%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1"/>
              <w:gridCol w:w="567"/>
              <w:gridCol w:w="733"/>
            </w:tblGrid>
            <w:tr w:rsidR="009A7B3F" w:rsidTr="00CB5DC0">
              <w:tc>
                <w:tcPr>
                  <w:tcW w:w="2721" w:type="dxa"/>
                </w:tcPr>
                <w:p w:rsidR="009A7B3F" w:rsidRPr="001B0DCA" w:rsidRDefault="009A7B3F" w:rsidP="009A7B3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0D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30-49</w:t>
                  </w:r>
                </w:p>
              </w:tc>
              <w:tc>
                <w:tcPr>
                  <w:tcW w:w="567" w:type="dxa"/>
                </w:tcPr>
                <w:p w:rsidR="009A7B3F" w:rsidRPr="001B0DCA" w:rsidRDefault="009A7B3F" w:rsidP="009A7B3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0D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467</w:t>
                  </w:r>
                </w:p>
              </w:tc>
              <w:tc>
                <w:tcPr>
                  <w:tcW w:w="733" w:type="dxa"/>
                </w:tcPr>
                <w:p w:rsidR="009A7B3F" w:rsidRPr="001B0DCA" w:rsidRDefault="009A7B3F" w:rsidP="009A7B3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0D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65,68 </w:t>
                  </w:r>
                </w:p>
              </w:tc>
            </w:tr>
            <w:tr w:rsidR="009A7B3F" w:rsidTr="00CB5DC0">
              <w:tc>
                <w:tcPr>
                  <w:tcW w:w="2721" w:type="dxa"/>
                </w:tcPr>
                <w:p w:rsidR="009A7B3F" w:rsidRPr="001B0DCA" w:rsidRDefault="009A7B3F" w:rsidP="009A7B3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0D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50-59</w:t>
                  </w:r>
                </w:p>
              </w:tc>
              <w:tc>
                <w:tcPr>
                  <w:tcW w:w="567" w:type="dxa"/>
                </w:tcPr>
                <w:p w:rsidR="009A7B3F" w:rsidRPr="001B0DCA" w:rsidRDefault="009A7B3F" w:rsidP="009A7B3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0D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33" w:type="dxa"/>
                </w:tcPr>
                <w:p w:rsidR="009A7B3F" w:rsidRPr="001B0DCA" w:rsidRDefault="009A7B3F" w:rsidP="009A7B3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0D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18,14 </w:t>
                  </w:r>
                </w:p>
              </w:tc>
            </w:tr>
            <w:tr w:rsidR="009A7B3F" w:rsidTr="00CB5DC0">
              <w:tc>
                <w:tcPr>
                  <w:tcW w:w="2721" w:type="dxa"/>
                </w:tcPr>
                <w:p w:rsidR="009A7B3F" w:rsidRPr="001B0DCA" w:rsidRDefault="009A7B3F" w:rsidP="009A7B3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0D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18-29</w:t>
                  </w:r>
                </w:p>
              </w:tc>
              <w:tc>
                <w:tcPr>
                  <w:tcW w:w="567" w:type="dxa"/>
                </w:tcPr>
                <w:p w:rsidR="009A7B3F" w:rsidRPr="001B0DCA" w:rsidRDefault="009A7B3F" w:rsidP="009A7B3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0D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733" w:type="dxa"/>
                </w:tcPr>
                <w:p w:rsidR="009A7B3F" w:rsidRPr="001B0DCA" w:rsidRDefault="009A7B3F" w:rsidP="009A7B3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0D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9,56 </w:t>
                  </w:r>
                </w:p>
              </w:tc>
            </w:tr>
            <w:tr w:rsidR="009A7B3F" w:rsidTr="00CB5DC0">
              <w:tc>
                <w:tcPr>
                  <w:tcW w:w="2721" w:type="dxa"/>
                </w:tcPr>
                <w:p w:rsidR="009A7B3F" w:rsidRPr="001B0DCA" w:rsidRDefault="009A7B3F" w:rsidP="009A7B3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0D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лет и старше</w:t>
                  </w:r>
                </w:p>
              </w:tc>
              <w:tc>
                <w:tcPr>
                  <w:tcW w:w="567" w:type="dxa"/>
                </w:tcPr>
                <w:p w:rsidR="009A7B3F" w:rsidRPr="001B0DCA" w:rsidRDefault="009A7B3F" w:rsidP="009A7B3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0D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733" w:type="dxa"/>
                </w:tcPr>
                <w:p w:rsidR="009A7B3F" w:rsidRPr="001B0DCA" w:rsidRDefault="009A7B3F" w:rsidP="009A7B3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0D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6,05 </w:t>
                  </w:r>
                </w:p>
              </w:tc>
            </w:tr>
            <w:tr w:rsidR="009A7B3F" w:rsidTr="00CB5DC0">
              <w:tc>
                <w:tcPr>
                  <w:tcW w:w="2721" w:type="dxa"/>
                </w:tcPr>
                <w:p w:rsidR="009A7B3F" w:rsidRPr="001B0DCA" w:rsidRDefault="009A7B3F" w:rsidP="009A7B3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0D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менее 18</w:t>
                  </w:r>
                </w:p>
              </w:tc>
              <w:tc>
                <w:tcPr>
                  <w:tcW w:w="567" w:type="dxa"/>
                </w:tcPr>
                <w:p w:rsidR="009A7B3F" w:rsidRPr="001B0DCA" w:rsidRDefault="009A7B3F" w:rsidP="009A7B3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0D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33" w:type="dxa"/>
                </w:tcPr>
                <w:p w:rsidR="009A7B3F" w:rsidRPr="001B0DCA" w:rsidRDefault="009A7B3F" w:rsidP="009A7B3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0D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0,56 </w:t>
                  </w:r>
                </w:p>
              </w:tc>
            </w:tr>
          </w:tbl>
          <w:p w:rsidR="009A7B3F" w:rsidRPr="00CB5DC0" w:rsidRDefault="009A7B3F" w:rsidP="009A7B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C0">
              <w:rPr>
                <w:rFonts w:ascii="Times New Roman" w:hAnsi="Times New Roman" w:cs="Times New Roman"/>
                <w:b/>
                <w:sz w:val="20"/>
                <w:szCs w:val="20"/>
              </w:rPr>
              <w:t>Второй вопрос: «Из каких источников информаци</w:t>
            </w:r>
            <w:r w:rsidR="00CB5DC0" w:rsidRPr="00CB5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Вы знаете  </w:t>
            </w:r>
            <w:r w:rsidRPr="00CB5DC0">
              <w:rPr>
                <w:rFonts w:ascii="Times New Roman" w:hAnsi="Times New Roman" w:cs="Times New Roman"/>
                <w:b/>
                <w:sz w:val="20"/>
                <w:szCs w:val="20"/>
              </w:rPr>
              <w:t>о коррупции?»</w:t>
            </w:r>
          </w:p>
          <w:p w:rsid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Вариант ответа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>Количество чел.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>%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79"/>
              <w:gridCol w:w="567"/>
              <w:gridCol w:w="875"/>
            </w:tblGrid>
            <w:tr w:rsidR="00CB5DC0" w:rsidTr="00CB5DC0">
              <w:tc>
                <w:tcPr>
                  <w:tcW w:w="2579" w:type="dxa"/>
                </w:tcPr>
                <w:p w:rsidR="00CB5DC0" w:rsidRPr="00CB0E6F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телевидение</w:t>
                  </w:r>
                </w:p>
              </w:tc>
              <w:tc>
                <w:tcPr>
                  <w:tcW w:w="567" w:type="dxa"/>
                </w:tcPr>
                <w:p w:rsidR="00CB5DC0" w:rsidRPr="00CB0E6F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518</w:t>
                  </w:r>
                </w:p>
              </w:tc>
              <w:tc>
                <w:tcPr>
                  <w:tcW w:w="875" w:type="dxa"/>
                </w:tcPr>
                <w:p w:rsidR="00CB5DC0" w:rsidRPr="00CB0E6F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72,86</w:t>
                  </w:r>
                </w:p>
              </w:tc>
            </w:tr>
            <w:tr w:rsidR="00CB5DC0" w:rsidTr="00CB5DC0">
              <w:tc>
                <w:tcPr>
                  <w:tcW w:w="2579" w:type="dxa"/>
                </w:tcPr>
                <w:p w:rsidR="00CB5DC0" w:rsidRPr="00CB0E6F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сети</w:t>
                  </w:r>
                </w:p>
              </w:tc>
              <w:tc>
                <w:tcPr>
                  <w:tcW w:w="567" w:type="dxa"/>
                </w:tcPr>
                <w:p w:rsidR="00CB5DC0" w:rsidRPr="00CB0E6F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515</w:t>
                  </w:r>
                </w:p>
              </w:tc>
              <w:tc>
                <w:tcPr>
                  <w:tcW w:w="875" w:type="dxa"/>
                </w:tcPr>
                <w:p w:rsidR="00CB5DC0" w:rsidRPr="00CB0E6F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72,43</w:t>
                  </w:r>
                </w:p>
              </w:tc>
            </w:tr>
            <w:tr w:rsidR="00CB5DC0" w:rsidTr="00CB5DC0">
              <w:tc>
                <w:tcPr>
                  <w:tcW w:w="2579" w:type="dxa"/>
                </w:tcPr>
                <w:p w:rsidR="00CB5DC0" w:rsidRPr="00CB0E6F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567" w:type="dxa"/>
                </w:tcPr>
                <w:p w:rsidR="00CB5DC0" w:rsidRPr="00CB0E6F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875" w:type="dxa"/>
                </w:tcPr>
                <w:p w:rsidR="00CB5DC0" w:rsidRPr="00CB0E6F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49,23</w:t>
                  </w:r>
                </w:p>
              </w:tc>
            </w:tr>
            <w:tr w:rsidR="00CB5DC0" w:rsidTr="00CB5DC0">
              <w:tc>
                <w:tcPr>
                  <w:tcW w:w="2579" w:type="dxa"/>
                </w:tcPr>
                <w:p w:rsidR="00CB5DC0" w:rsidRPr="00CB0E6F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печатные издания</w:t>
                  </w:r>
                </w:p>
              </w:tc>
              <w:tc>
                <w:tcPr>
                  <w:tcW w:w="567" w:type="dxa"/>
                </w:tcPr>
                <w:p w:rsidR="00CB5DC0" w:rsidRPr="00CB0E6F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262</w:t>
                  </w:r>
                </w:p>
              </w:tc>
              <w:tc>
                <w:tcPr>
                  <w:tcW w:w="875" w:type="dxa"/>
                </w:tcPr>
                <w:p w:rsidR="00CB5DC0" w:rsidRPr="00CB0E6F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36,85</w:t>
                  </w:r>
                </w:p>
              </w:tc>
            </w:tr>
            <w:tr w:rsidR="00CB5DC0" w:rsidTr="00CB5DC0">
              <w:tc>
                <w:tcPr>
                  <w:tcW w:w="2579" w:type="dxa"/>
                </w:tcPr>
                <w:p w:rsidR="00CB5DC0" w:rsidRPr="00CB0E6F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радио</w:t>
                  </w:r>
                </w:p>
              </w:tc>
              <w:tc>
                <w:tcPr>
                  <w:tcW w:w="567" w:type="dxa"/>
                </w:tcPr>
                <w:p w:rsidR="00CB5DC0" w:rsidRPr="00CB0E6F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875" w:type="dxa"/>
                </w:tcPr>
                <w:p w:rsidR="00CB5DC0" w:rsidRPr="00CB0E6F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20,39</w:t>
                  </w:r>
                </w:p>
              </w:tc>
            </w:tr>
          </w:tbl>
          <w:p w:rsidR="009A7B3F" w:rsidRP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В собственных ответах пользователи указали, что узнали о коррупции на работе (в рамках обучения или специфики работы), а также от друзей, знакомых и родственников.</w:t>
            </w:r>
          </w:p>
          <w:p w:rsidR="009A7B3F" w:rsidRPr="00CB5DC0" w:rsidRDefault="009A7B3F" w:rsidP="009A7B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C0">
              <w:rPr>
                <w:rFonts w:ascii="Times New Roman" w:hAnsi="Times New Roman" w:cs="Times New Roman"/>
                <w:b/>
                <w:sz w:val="20"/>
                <w:szCs w:val="20"/>
              </w:rPr>
              <w:t>Третий вопрос: «Как Вы считаете, в какой сфере коррупция встречается чаще?»</w:t>
            </w:r>
          </w:p>
          <w:p w:rsidR="009A7B3F" w:rsidRP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Вариант ответа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>Количество чел.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>%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1"/>
              <w:gridCol w:w="567"/>
              <w:gridCol w:w="733"/>
            </w:tblGrid>
            <w:tr w:rsidR="00CB5DC0" w:rsidTr="00CB5DC0">
              <w:tc>
                <w:tcPr>
                  <w:tcW w:w="2721" w:type="dxa"/>
                </w:tcPr>
                <w:p w:rsidR="00CB5DC0" w:rsidRPr="00B40F3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правоохранительных органах</w:t>
                  </w:r>
                </w:p>
              </w:tc>
              <w:tc>
                <w:tcPr>
                  <w:tcW w:w="567" w:type="dxa"/>
                </w:tcPr>
                <w:p w:rsidR="00CB5DC0" w:rsidRPr="00B40F3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489</w:t>
                  </w:r>
                </w:p>
              </w:tc>
              <w:tc>
                <w:tcPr>
                  <w:tcW w:w="733" w:type="dxa"/>
                </w:tcPr>
                <w:p w:rsidR="00CB5DC0" w:rsidRPr="00B40F3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68,78</w:t>
                  </w:r>
                </w:p>
              </w:tc>
            </w:tr>
            <w:tr w:rsidR="00CB5DC0" w:rsidTr="00CB5DC0">
              <w:tc>
                <w:tcPr>
                  <w:tcW w:w="2721" w:type="dxa"/>
                </w:tcPr>
                <w:p w:rsidR="00CB5DC0" w:rsidRPr="00B40F3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сфере градостроительства и земельных отношений</w:t>
                  </w:r>
                </w:p>
              </w:tc>
              <w:tc>
                <w:tcPr>
                  <w:tcW w:w="567" w:type="dxa"/>
                </w:tcPr>
                <w:p w:rsidR="00CB5DC0" w:rsidRPr="00B40F3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434</w:t>
                  </w:r>
                </w:p>
              </w:tc>
              <w:tc>
                <w:tcPr>
                  <w:tcW w:w="733" w:type="dxa"/>
                </w:tcPr>
                <w:p w:rsidR="00CB5DC0" w:rsidRPr="00B40F3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61,04</w:t>
                  </w:r>
                </w:p>
              </w:tc>
            </w:tr>
            <w:tr w:rsidR="00CB5DC0" w:rsidTr="00CB5DC0">
              <w:tc>
                <w:tcPr>
                  <w:tcW w:w="2721" w:type="dxa"/>
                </w:tcPr>
                <w:p w:rsidR="00CB5DC0" w:rsidRPr="00B40F3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F3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собственный ответ пользователя</w:t>
                  </w:r>
                </w:p>
              </w:tc>
              <w:tc>
                <w:tcPr>
                  <w:tcW w:w="567" w:type="dxa"/>
                </w:tcPr>
                <w:p w:rsidR="00CB5DC0" w:rsidRPr="00B40F3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</w:t>
                  </w:r>
                </w:p>
              </w:tc>
              <w:tc>
                <w:tcPr>
                  <w:tcW w:w="733" w:type="dxa"/>
                </w:tcPr>
                <w:p w:rsidR="00CB5DC0" w:rsidRPr="00B40F3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49,93</w:t>
                  </w:r>
                </w:p>
              </w:tc>
            </w:tr>
            <w:tr w:rsidR="00CB5DC0" w:rsidTr="00CB5DC0">
              <w:tc>
                <w:tcPr>
                  <w:tcW w:w="2721" w:type="dxa"/>
                </w:tcPr>
                <w:p w:rsidR="00CB5DC0" w:rsidRPr="00B40F3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здравоохранении</w:t>
                  </w:r>
                </w:p>
              </w:tc>
              <w:tc>
                <w:tcPr>
                  <w:tcW w:w="567" w:type="dxa"/>
                </w:tcPr>
                <w:p w:rsidR="00CB5DC0" w:rsidRPr="00B40F3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291</w:t>
                  </w:r>
                </w:p>
              </w:tc>
              <w:tc>
                <w:tcPr>
                  <w:tcW w:w="733" w:type="dxa"/>
                </w:tcPr>
                <w:p w:rsidR="00CB5DC0" w:rsidRPr="00B40F3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40,93</w:t>
                  </w:r>
                </w:p>
              </w:tc>
            </w:tr>
            <w:tr w:rsidR="00CB5DC0" w:rsidTr="00CB5DC0">
              <w:tc>
                <w:tcPr>
                  <w:tcW w:w="2721" w:type="dxa"/>
                </w:tcPr>
                <w:p w:rsidR="00CB5DC0" w:rsidRPr="00B40F3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жилищно-коммунальной сфере</w:t>
                  </w:r>
                </w:p>
              </w:tc>
              <w:tc>
                <w:tcPr>
                  <w:tcW w:w="567" w:type="dxa"/>
                </w:tcPr>
                <w:p w:rsidR="00CB5DC0" w:rsidRPr="00B40F3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263</w:t>
                  </w:r>
                </w:p>
              </w:tc>
              <w:tc>
                <w:tcPr>
                  <w:tcW w:w="733" w:type="dxa"/>
                </w:tcPr>
                <w:p w:rsidR="00CB5DC0" w:rsidRPr="00B40F3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36,99</w:t>
                  </w:r>
                </w:p>
              </w:tc>
            </w:tr>
            <w:tr w:rsidR="00CB5DC0" w:rsidTr="00CB5DC0">
              <w:tc>
                <w:tcPr>
                  <w:tcW w:w="2721" w:type="dxa"/>
                </w:tcPr>
                <w:p w:rsidR="00CB5DC0" w:rsidRPr="00B40F3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образовании</w:t>
                  </w:r>
                </w:p>
              </w:tc>
              <w:tc>
                <w:tcPr>
                  <w:tcW w:w="567" w:type="dxa"/>
                </w:tcPr>
                <w:p w:rsidR="00CB5DC0" w:rsidRPr="00B40F3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733" w:type="dxa"/>
                </w:tcPr>
                <w:p w:rsidR="00CB5DC0" w:rsidRPr="00B40F3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30,8</w:t>
                  </w:r>
                </w:p>
              </w:tc>
            </w:tr>
          </w:tbl>
          <w:p w:rsidR="009A7B3F" w:rsidRP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 xml:space="preserve">В собственных ответах пользователи отметили, что коррупция чаще встречается в сфере ГИБДД  и среди чиновников.  </w:t>
            </w:r>
          </w:p>
          <w:p w:rsidR="009A7B3F" w:rsidRDefault="009A7B3F" w:rsidP="009A7B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C0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Четвертый вопрос: «По Вашему мнению, кто больше виноват?»</w:t>
            </w:r>
          </w:p>
          <w:p w:rsid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Вариант ответа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>Количество чел.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>%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1"/>
              <w:gridCol w:w="567"/>
              <w:gridCol w:w="733"/>
            </w:tblGrid>
            <w:tr w:rsidR="00CB5DC0" w:rsidTr="00CB5DC0">
              <w:tc>
                <w:tcPr>
                  <w:tcW w:w="2721" w:type="dxa"/>
                </w:tcPr>
                <w:p w:rsidR="00CB5DC0" w:rsidRPr="002A16B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16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вина равнозначна</w:t>
                  </w:r>
                </w:p>
              </w:tc>
              <w:tc>
                <w:tcPr>
                  <w:tcW w:w="567" w:type="dxa"/>
                </w:tcPr>
                <w:p w:rsidR="00CB5DC0" w:rsidRPr="002A16B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16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509</w:t>
                  </w:r>
                </w:p>
              </w:tc>
              <w:tc>
                <w:tcPr>
                  <w:tcW w:w="733" w:type="dxa"/>
                </w:tcPr>
                <w:p w:rsidR="00CB5DC0" w:rsidRPr="002A16B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16B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71,59 </w:t>
                  </w:r>
                </w:p>
              </w:tc>
            </w:tr>
            <w:tr w:rsidR="00CB5DC0" w:rsidTr="00CB5DC0">
              <w:tc>
                <w:tcPr>
                  <w:tcW w:w="2721" w:type="dxa"/>
                </w:tcPr>
                <w:p w:rsidR="00CB5DC0" w:rsidRPr="002A16B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16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тот, кто берет взятки</w:t>
                  </w:r>
                </w:p>
              </w:tc>
              <w:tc>
                <w:tcPr>
                  <w:tcW w:w="567" w:type="dxa"/>
                </w:tcPr>
                <w:p w:rsidR="00CB5DC0" w:rsidRPr="002A16B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16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733" w:type="dxa"/>
                </w:tcPr>
                <w:p w:rsidR="00CB5DC0" w:rsidRPr="002A16B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16B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25,88 </w:t>
                  </w:r>
                </w:p>
              </w:tc>
            </w:tr>
            <w:tr w:rsidR="00CB5DC0" w:rsidTr="00CB5DC0">
              <w:tc>
                <w:tcPr>
                  <w:tcW w:w="2721" w:type="dxa"/>
                </w:tcPr>
                <w:p w:rsidR="00CB5DC0" w:rsidRPr="002A16B4" w:rsidRDefault="00CB5DC0" w:rsidP="00CB5D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16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тот, кто дает взятки</w:t>
                  </w:r>
                </w:p>
              </w:tc>
              <w:tc>
                <w:tcPr>
                  <w:tcW w:w="567" w:type="dxa"/>
                </w:tcPr>
                <w:p w:rsidR="00CB5DC0" w:rsidRPr="002A16B4" w:rsidRDefault="00CB5DC0" w:rsidP="00CB5D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16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733" w:type="dxa"/>
                </w:tcPr>
                <w:p w:rsidR="00CB5DC0" w:rsidRDefault="00CB5DC0" w:rsidP="00CB5DC0">
                  <w:r w:rsidRPr="002A16B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11,81 </w:t>
                  </w:r>
                </w:p>
              </w:tc>
            </w:tr>
          </w:tbl>
          <w:p w:rsidR="009A7B3F" w:rsidRPr="00CB5DC0" w:rsidRDefault="009A7B3F" w:rsidP="009A7B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C0">
              <w:rPr>
                <w:rFonts w:ascii="Times New Roman" w:hAnsi="Times New Roman" w:cs="Times New Roman"/>
                <w:b/>
                <w:sz w:val="20"/>
                <w:szCs w:val="20"/>
              </w:rPr>
              <w:t>Пятый вопрос: «Что, на Ваш взгляд, необходимо предпринять, чтобы коррупционеров (взяточников) стало меньше?»</w:t>
            </w:r>
          </w:p>
          <w:p w:rsid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Вариант ответа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>Количество чел.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>%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1"/>
              <w:gridCol w:w="567"/>
              <w:gridCol w:w="733"/>
            </w:tblGrid>
            <w:tr w:rsidR="00CB5DC0" w:rsidTr="00CB5DC0">
              <w:tc>
                <w:tcPr>
                  <w:tcW w:w="2721" w:type="dxa"/>
                </w:tcPr>
                <w:p w:rsidR="00CB5DC0" w:rsidRPr="00B750E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Ужесточение ответственности за коррупцию</w:t>
                  </w:r>
                </w:p>
              </w:tc>
              <w:tc>
                <w:tcPr>
                  <w:tcW w:w="567" w:type="dxa"/>
                </w:tcPr>
                <w:p w:rsidR="00CB5DC0" w:rsidRPr="00B750E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422</w:t>
                  </w:r>
                </w:p>
              </w:tc>
              <w:tc>
                <w:tcPr>
                  <w:tcW w:w="733" w:type="dxa"/>
                </w:tcPr>
                <w:p w:rsidR="00CB5DC0" w:rsidRPr="00B750E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59,35</w:t>
                  </w:r>
                </w:p>
              </w:tc>
            </w:tr>
            <w:tr w:rsidR="00CB5DC0" w:rsidTr="00CB5DC0">
              <w:tc>
                <w:tcPr>
                  <w:tcW w:w="2721" w:type="dxa"/>
                </w:tcPr>
                <w:p w:rsidR="00CB5DC0" w:rsidRPr="00B750E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Повышение заработной платы и социальных гарантий государственным (муниципальным) служащим, работникам бюджетной сферы</w:t>
                  </w:r>
                </w:p>
              </w:tc>
              <w:tc>
                <w:tcPr>
                  <w:tcW w:w="567" w:type="dxa"/>
                </w:tcPr>
                <w:p w:rsidR="00CB5DC0" w:rsidRPr="00B750E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359</w:t>
                  </w:r>
                </w:p>
              </w:tc>
              <w:tc>
                <w:tcPr>
                  <w:tcW w:w="733" w:type="dxa"/>
                </w:tcPr>
                <w:p w:rsidR="00CB5DC0" w:rsidRPr="00B750E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50,49</w:t>
                  </w:r>
                </w:p>
              </w:tc>
            </w:tr>
            <w:tr w:rsidR="00CB5DC0" w:rsidTr="00CB5DC0">
              <w:tc>
                <w:tcPr>
                  <w:tcW w:w="2721" w:type="dxa"/>
                </w:tcPr>
                <w:p w:rsidR="00CB5DC0" w:rsidRPr="00B750E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Повышение правовой грамотности населения</w:t>
                  </w:r>
                </w:p>
              </w:tc>
              <w:tc>
                <w:tcPr>
                  <w:tcW w:w="567" w:type="dxa"/>
                </w:tcPr>
                <w:p w:rsidR="00CB5DC0" w:rsidRPr="00B750E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289</w:t>
                  </w:r>
                </w:p>
              </w:tc>
              <w:tc>
                <w:tcPr>
                  <w:tcW w:w="733" w:type="dxa"/>
                </w:tcPr>
                <w:p w:rsidR="00CB5DC0" w:rsidRPr="00B750E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40,65</w:t>
                  </w:r>
                </w:p>
              </w:tc>
            </w:tr>
            <w:tr w:rsidR="00CB5DC0" w:rsidTr="00CB5DC0">
              <w:tc>
                <w:tcPr>
                  <w:tcW w:w="2721" w:type="dxa"/>
                </w:tcPr>
                <w:p w:rsidR="00CB5DC0" w:rsidRPr="00B750E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Повысить эффективность деятельности правоохранительных органов по борьбе с коррупцией</w:t>
                  </w:r>
                </w:p>
              </w:tc>
              <w:tc>
                <w:tcPr>
                  <w:tcW w:w="567" w:type="dxa"/>
                </w:tcPr>
                <w:p w:rsidR="00CB5DC0" w:rsidRPr="00B750E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733" w:type="dxa"/>
                </w:tcPr>
                <w:p w:rsidR="00CB5DC0" w:rsidRPr="00B750E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30,8</w:t>
                  </w:r>
                </w:p>
              </w:tc>
            </w:tr>
            <w:tr w:rsidR="00CB5DC0" w:rsidTr="00CB5DC0">
              <w:tc>
                <w:tcPr>
                  <w:tcW w:w="2721" w:type="dxa"/>
                </w:tcPr>
                <w:p w:rsidR="00CB5DC0" w:rsidRPr="00B750E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Шире освещать антикоррупционную деятельность</w:t>
                  </w:r>
                </w:p>
              </w:tc>
              <w:tc>
                <w:tcPr>
                  <w:tcW w:w="567" w:type="dxa"/>
                </w:tcPr>
                <w:p w:rsidR="00CB5DC0" w:rsidRPr="00B750E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</w:t>
                  </w:r>
                </w:p>
              </w:tc>
              <w:tc>
                <w:tcPr>
                  <w:tcW w:w="733" w:type="dxa"/>
                </w:tcPr>
                <w:p w:rsidR="00CB5DC0" w:rsidRPr="00B750E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27,99</w:t>
                  </w:r>
                </w:p>
              </w:tc>
            </w:tr>
          </w:tbl>
          <w:p w:rsidR="009A7B3F" w:rsidRPr="00CB5DC0" w:rsidRDefault="009A7B3F" w:rsidP="009A7B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C0">
              <w:rPr>
                <w:rFonts w:ascii="Times New Roman" w:hAnsi="Times New Roman" w:cs="Times New Roman"/>
                <w:b/>
                <w:sz w:val="20"/>
                <w:szCs w:val="20"/>
              </w:rPr>
              <w:t>Шестой вопрос: «Обращались ли Вы за получением государственной (муниципальной) услуги в органы власти?»</w:t>
            </w:r>
          </w:p>
          <w:p w:rsid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Вариант ответа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>Количество чел.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>%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40"/>
              <w:gridCol w:w="1340"/>
              <w:gridCol w:w="1341"/>
            </w:tblGrid>
            <w:tr w:rsidR="00CB5DC0" w:rsidTr="00CB5DC0">
              <w:tc>
                <w:tcPr>
                  <w:tcW w:w="1340" w:type="dxa"/>
                </w:tcPr>
                <w:p w:rsidR="00CB5DC0" w:rsidRPr="000B52D3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52D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Да</w:t>
                  </w:r>
                </w:p>
              </w:tc>
              <w:tc>
                <w:tcPr>
                  <w:tcW w:w="1340" w:type="dxa"/>
                </w:tcPr>
                <w:p w:rsidR="00CB5DC0" w:rsidRPr="000B52D3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52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495</w:t>
                  </w:r>
                </w:p>
              </w:tc>
              <w:tc>
                <w:tcPr>
                  <w:tcW w:w="1341" w:type="dxa"/>
                </w:tcPr>
                <w:p w:rsidR="00CB5DC0" w:rsidRPr="000B52D3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52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69,62</w:t>
                  </w:r>
                </w:p>
              </w:tc>
            </w:tr>
            <w:tr w:rsidR="00CB5DC0" w:rsidTr="00CB5DC0">
              <w:tc>
                <w:tcPr>
                  <w:tcW w:w="1340" w:type="dxa"/>
                </w:tcPr>
                <w:p w:rsidR="00CB5DC0" w:rsidRPr="000B52D3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52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340" w:type="dxa"/>
                </w:tcPr>
                <w:p w:rsidR="00CB5DC0" w:rsidRPr="000B52D3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52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1341" w:type="dxa"/>
                </w:tcPr>
                <w:p w:rsidR="00CB5DC0" w:rsidRPr="000B52D3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52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30,24</w:t>
                  </w:r>
                </w:p>
              </w:tc>
            </w:tr>
          </w:tbl>
          <w:p w:rsidR="00CB5DC0" w:rsidRPr="009A7B3F" w:rsidRDefault="00CB5DC0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B3F" w:rsidRPr="00CB5DC0" w:rsidRDefault="009A7B3F" w:rsidP="009A7B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C0">
              <w:rPr>
                <w:rFonts w:ascii="Times New Roman" w:hAnsi="Times New Roman" w:cs="Times New Roman"/>
                <w:b/>
                <w:sz w:val="20"/>
                <w:szCs w:val="20"/>
              </w:rPr>
              <w:t>Седьмой вопрос: «Были ли лично Вами произведены дополнительные расходы при получении государственных (муниципальных) услуг, кроме официальных платежей, в органах власти?»</w:t>
            </w:r>
          </w:p>
          <w:p w:rsid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Вариант ответа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>Количество чел.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>%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40"/>
              <w:gridCol w:w="1340"/>
              <w:gridCol w:w="1341"/>
            </w:tblGrid>
            <w:tr w:rsidR="00CB5DC0" w:rsidTr="00CB5DC0">
              <w:tc>
                <w:tcPr>
                  <w:tcW w:w="1340" w:type="dxa"/>
                </w:tcPr>
                <w:p w:rsidR="00CB5DC0" w:rsidRPr="00F4714A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71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340" w:type="dxa"/>
                </w:tcPr>
                <w:p w:rsidR="00CB5DC0" w:rsidRPr="00F4714A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71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684</w:t>
                  </w:r>
                </w:p>
              </w:tc>
              <w:tc>
                <w:tcPr>
                  <w:tcW w:w="1341" w:type="dxa"/>
                </w:tcPr>
                <w:p w:rsidR="00CB5DC0" w:rsidRPr="00F4714A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71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96,2</w:t>
                  </w:r>
                </w:p>
              </w:tc>
            </w:tr>
            <w:tr w:rsidR="00CB5DC0" w:rsidTr="00CB5DC0">
              <w:tc>
                <w:tcPr>
                  <w:tcW w:w="1340" w:type="dxa"/>
                </w:tcPr>
                <w:p w:rsidR="00CB5DC0" w:rsidRPr="00F4714A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71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340" w:type="dxa"/>
                </w:tcPr>
                <w:p w:rsidR="00CB5DC0" w:rsidRPr="00F4714A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71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341" w:type="dxa"/>
                </w:tcPr>
                <w:p w:rsidR="00CB5DC0" w:rsidRPr="00F4714A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71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3,8</w:t>
                  </w:r>
                </w:p>
              </w:tc>
            </w:tr>
          </w:tbl>
          <w:p w:rsidR="00CB5DC0" w:rsidRPr="009A7B3F" w:rsidRDefault="00CB5DC0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B3F" w:rsidRPr="00CB5DC0" w:rsidRDefault="009A7B3F" w:rsidP="009A7B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C0">
              <w:rPr>
                <w:rFonts w:ascii="Times New Roman" w:hAnsi="Times New Roman" w:cs="Times New Roman"/>
                <w:b/>
                <w:sz w:val="20"/>
                <w:szCs w:val="20"/>
              </w:rPr>
              <w:t>Восьмой вопрос: «Если в предыдущем вопросе Вы ответили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C0">
              <w:rPr>
                <w:rFonts w:ascii="Times New Roman" w:hAnsi="Times New Roman" w:cs="Times New Roman"/>
                <w:b/>
                <w:sz w:val="20"/>
                <w:szCs w:val="20"/>
              </w:rPr>
              <w:t>утвердительно, то напишите вид дополнительных расходов и наименование органа»:</w:t>
            </w:r>
          </w:p>
          <w:p w:rsidR="009A7B3F" w:rsidRP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B3F" w:rsidRP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>Приобретение шоколадок, конфет, подарков врачам, учителям.</w:t>
            </w:r>
          </w:p>
          <w:p w:rsidR="009A7B3F" w:rsidRP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 </w:t>
            </w:r>
            <w:proofErr w:type="spellStart"/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ноториальных</w:t>
            </w:r>
            <w:proofErr w:type="spellEnd"/>
            <w:r w:rsidRPr="009A7B3F">
              <w:rPr>
                <w:rFonts w:ascii="Times New Roman" w:hAnsi="Times New Roman" w:cs="Times New Roman"/>
                <w:sz w:val="20"/>
                <w:szCs w:val="20"/>
              </w:rPr>
              <w:t xml:space="preserve"> конторах,  прописывают цену за услугу одну, а берут за нее в разы больше. </w:t>
            </w:r>
          </w:p>
          <w:p w:rsidR="009A7B3F" w:rsidRP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Не нарушаю закон. </w:t>
            </w:r>
          </w:p>
          <w:p w:rsidR="009A7B3F" w:rsidRP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>"Компания ДРСК. По умолчанию прописывает в договор на подключение самый дорогой тариф. Как только я об этом узнал - попытался переоформить договор по другому тарифу, в итоге с меня мгновенно высчитали 30 тысяч рублей за расторжение договора, хотя его условия не были выполнены ни по одному пункту</w:t>
            </w:r>
            <w:proofErr w:type="gramStart"/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  <w:p w:rsidR="009A7B3F" w:rsidRP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>За копание могилы. Ритуальное агентство услуга просто не была оказана.</w:t>
            </w:r>
          </w:p>
          <w:p w:rsidR="009A7B3F" w:rsidRP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>Дополнительные взносы.</w:t>
            </w:r>
          </w:p>
          <w:p w:rsidR="009A7B3F" w:rsidRP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Оплата врачей, </w:t>
            </w:r>
            <w:proofErr w:type="gramStart"/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грудном</w:t>
            </w:r>
            <w:proofErr w:type="gramEnd"/>
            <w:r w:rsidRPr="009A7B3F">
              <w:rPr>
                <w:rFonts w:ascii="Times New Roman" w:hAnsi="Times New Roman" w:cs="Times New Roman"/>
                <w:sz w:val="20"/>
                <w:szCs w:val="20"/>
              </w:rPr>
              <w:t xml:space="preserve"> ребёнку. Оплата массажей </w:t>
            </w:r>
            <w:proofErr w:type="gramStart"/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грудном</w:t>
            </w:r>
            <w:proofErr w:type="gramEnd"/>
            <w:r w:rsidRPr="009A7B3F">
              <w:rPr>
                <w:rFonts w:ascii="Times New Roman" w:hAnsi="Times New Roman" w:cs="Times New Roman"/>
                <w:sz w:val="20"/>
                <w:szCs w:val="20"/>
              </w:rPr>
              <w:t xml:space="preserve"> ребенку</w:t>
            </w:r>
          </w:p>
          <w:p w:rsidR="009A7B3F" w:rsidRP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>Ко</w:t>
            </w:r>
            <w:r w:rsidR="00CB5DC0">
              <w:rPr>
                <w:rFonts w:ascii="Times New Roman" w:hAnsi="Times New Roman" w:cs="Times New Roman"/>
                <w:sz w:val="20"/>
                <w:szCs w:val="20"/>
              </w:rPr>
              <w:t>миссию при оплате в терминалах.</w:t>
            </w:r>
          </w:p>
          <w:p w:rsidR="009A7B3F" w:rsidRP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 xml:space="preserve">          На основании </w:t>
            </w:r>
            <w:proofErr w:type="gramStart"/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проведенного</w:t>
            </w:r>
            <w:proofErr w:type="gramEnd"/>
            <w:r w:rsidRPr="009A7B3F">
              <w:rPr>
                <w:rFonts w:ascii="Times New Roman" w:hAnsi="Times New Roman" w:cs="Times New Roman"/>
                <w:sz w:val="20"/>
                <w:szCs w:val="20"/>
              </w:rPr>
              <w:t xml:space="preserve"> онлайн-опроса можно сделать следующие выводы:</w:t>
            </w:r>
          </w:p>
          <w:p w:rsidR="009A7B3F" w:rsidRP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- большинство опрошенных респондентов в возрасте от 30 до 49 лет;</w:t>
            </w:r>
          </w:p>
          <w:p w:rsidR="009A7B3F" w:rsidRP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 xml:space="preserve">- наиболее эффективный способ транслирования информации это телевидение 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социальные сети;</w:t>
            </w:r>
          </w:p>
          <w:p w:rsidR="009A7B3F" w:rsidRP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 xml:space="preserve">- самая коррумпированная </w:t>
            </w:r>
            <w:proofErr w:type="gramStart"/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сфера</w:t>
            </w:r>
            <w:proofErr w:type="gramEnd"/>
            <w:r w:rsidRPr="009A7B3F">
              <w:rPr>
                <w:rFonts w:ascii="Times New Roman" w:hAnsi="Times New Roman" w:cs="Times New Roman"/>
                <w:sz w:val="20"/>
                <w:szCs w:val="20"/>
              </w:rPr>
              <w:t xml:space="preserve"> по мнению опрошенных это градостроительство, земельные отношения и правоохранительные органы;</w:t>
            </w:r>
          </w:p>
          <w:p w:rsidR="009A7B3F" w:rsidRP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- чтобы коррупционеров (взяточников) стало меньше необходимо ужесточить ответственность за коррупцию;</w:t>
            </w:r>
          </w:p>
          <w:p w:rsidR="009A7B3F" w:rsidRP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- 96,2 опрошенных при обращении за государственными (муниципальными) услугами не производились дополнительные расходы, кроме официальных платежей.</w:t>
            </w:r>
            <w:proofErr w:type="gramEnd"/>
          </w:p>
          <w:p w:rsid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С 01 июля 2023 года на сайте администрации будет размещен новый онлайн-опрос антикоррупционной тематики</w:t>
            </w:r>
          </w:p>
          <w:p w:rsidR="00891088" w:rsidRPr="00C755AE" w:rsidRDefault="00E90DE7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F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851" w:type="dxa"/>
          </w:tcPr>
          <w:p w:rsidR="00891088" w:rsidRPr="0070597F" w:rsidRDefault="00891088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891088" w:rsidRPr="0070597F" w:rsidRDefault="00891088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851" w:type="dxa"/>
          </w:tcPr>
          <w:p w:rsidR="00891088" w:rsidRPr="0070597F" w:rsidRDefault="00891088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891088" w:rsidRDefault="00891088" w:rsidP="00C6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DE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90DE7" w:rsidRPr="00F31AE5" w:rsidRDefault="00E90DE7" w:rsidP="00BF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E90DE7" w:rsidRPr="00C60ED9" w:rsidRDefault="00E90DE7" w:rsidP="006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ED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42" w:type="dxa"/>
          </w:tcPr>
          <w:p w:rsidR="00E90DE7" w:rsidRPr="00C60ED9" w:rsidRDefault="00E90DE7" w:rsidP="006428A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E90DE7" w:rsidRPr="00C60ED9" w:rsidRDefault="00E90DE7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E90DE7" w:rsidRPr="00C60ED9" w:rsidRDefault="00E90DE7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0DE7" w:rsidRPr="00C60ED9" w:rsidRDefault="00E90DE7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90DE7" w:rsidRPr="00C60ED9" w:rsidRDefault="00E90DE7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0DE7" w:rsidRPr="00820A90" w:rsidRDefault="00E90DE7" w:rsidP="009D2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507,08</w:t>
            </w:r>
          </w:p>
        </w:tc>
        <w:tc>
          <w:tcPr>
            <w:tcW w:w="850" w:type="dxa"/>
          </w:tcPr>
          <w:p w:rsidR="00E90DE7" w:rsidRPr="00820A90" w:rsidRDefault="00E90DE7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507,08</w:t>
            </w:r>
          </w:p>
        </w:tc>
        <w:tc>
          <w:tcPr>
            <w:tcW w:w="851" w:type="dxa"/>
          </w:tcPr>
          <w:p w:rsidR="00E90DE7" w:rsidRPr="00823776" w:rsidRDefault="00520742" w:rsidP="00317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41,70</w:t>
            </w:r>
          </w:p>
        </w:tc>
        <w:tc>
          <w:tcPr>
            <w:tcW w:w="786" w:type="dxa"/>
          </w:tcPr>
          <w:p w:rsidR="00E90DE7" w:rsidRPr="00823776" w:rsidRDefault="00E90DE7" w:rsidP="00317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76">
              <w:rPr>
                <w:rFonts w:ascii="Times New Roman" w:hAnsi="Times New Roman" w:cs="Times New Roman"/>
                <w:sz w:val="20"/>
                <w:szCs w:val="20"/>
              </w:rPr>
              <w:t>91,74</w:t>
            </w:r>
          </w:p>
        </w:tc>
      </w:tr>
    </w:tbl>
    <w:p w:rsidR="00BF4303" w:rsidRDefault="00BF4303"/>
    <w:sectPr w:rsidR="00BF4303" w:rsidSect="00547247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69" w:rsidRDefault="00D52769" w:rsidP="005841D3">
      <w:pPr>
        <w:spacing w:after="0" w:line="240" w:lineRule="auto"/>
      </w:pPr>
      <w:r>
        <w:separator/>
      </w:r>
    </w:p>
  </w:endnote>
  <w:endnote w:type="continuationSeparator" w:id="0">
    <w:p w:rsidR="00D52769" w:rsidRDefault="00D52769" w:rsidP="0058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69" w:rsidRDefault="00D52769" w:rsidP="005841D3">
      <w:pPr>
        <w:spacing w:after="0" w:line="240" w:lineRule="auto"/>
      </w:pPr>
      <w:r>
        <w:separator/>
      </w:r>
    </w:p>
  </w:footnote>
  <w:footnote w:type="continuationSeparator" w:id="0">
    <w:p w:rsidR="00D52769" w:rsidRDefault="00D52769" w:rsidP="0058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1B7"/>
    <w:multiLevelType w:val="singleLevel"/>
    <w:tmpl w:val="7264D2F2"/>
    <w:lvl w:ilvl="0">
      <w:start w:val="1"/>
      <w:numFmt w:val="decimal"/>
      <w:pStyle w:val="a"/>
      <w:lvlText w:val="%1."/>
      <w:lvlJc w:val="left"/>
      <w:pPr>
        <w:tabs>
          <w:tab w:val="num" w:pos="1353"/>
        </w:tabs>
        <w:ind w:left="142" w:firstLine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2B96483A"/>
    <w:multiLevelType w:val="hybridMultilevel"/>
    <w:tmpl w:val="762E4E42"/>
    <w:lvl w:ilvl="0" w:tplc="BAC6E4E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0C178B"/>
    <w:multiLevelType w:val="hybridMultilevel"/>
    <w:tmpl w:val="27D2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03"/>
    <w:rsid w:val="00006A66"/>
    <w:rsid w:val="0001155A"/>
    <w:rsid w:val="00011ADF"/>
    <w:rsid w:val="00022B02"/>
    <w:rsid w:val="000257AB"/>
    <w:rsid w:val="00026C6D"/>
    <w:rsid w:val="00033727"/>
    <w:rsid w:val="000357C1"/>
    <w:rsid w:val="00036F12"/>
    <w:rsid w:val="00041B31"/>
    <w:rsid w:val="00062148"/>
    <w:rsid w:val="000621E5"/>
    <w:rsid w:val="00072719"/>
    <w:rsid w:val="00083513"/>
    <w:rsid w:val="00085440"/>
    <w:rsid w:val="00085644"/>
    <w:rsid w:val="00085A05"/>
    <w:rsid w:val="0009049A"/>
    <w:rsid w:val="00095DE0"/>
    <w:rsid w:val="0009622F"/>
    <w:rsid w:val="000A118D"/>
    <w:rsid w:val="000A563F"/>
    <w:rsid w:val="000A6B51"/>
    <w:rsid w:val="000B1911"/>
    <w:rsid w:val="000B706F"/>
    <w:rsid w:val="000C6237"/>
    <w:rsid w:val="000D088A"/>
    <w:rsid w:val="000D0F09"/>
    <w:rsid w:val="000D4D36"/>
    <w:rsid w:val="000E01BD"/>
    <w:rsid w:val="000F3496"/>
    <w:rsid w:val="00105A33"/>
    <w:rsid w:val="00111C6A"/>
    <w:rsid w:val="00112E8C"/>
    <w:rsid w:val="00123ACC"/>
    <w:rsid w:val="00127767"/>
    <w:rsid w:val="00132633"/>
    <w:rsid w:val="001432A8"/>
    <w:rsid w:val="00144A81"/>
    <w:rsid w:val="00145138"/>
    <w:rsid w:val="00156C9E"/>
    <w:rsid w:val="00167F02"/>
    <w:rsid w:val="0017166E"/>
    <w:rsid w:val="00172ACA"/>
    <w:rsid w:val="0017623A"/>
    <w:rsid w:val="00185A78"/>
    <w:rsid w:val="00193124"/>
    <w:rsid w:val="00195614"/>
    <w:rsid w:val="001A04D9"/>
    <w:rsid w:val="001A3E7D"/>
    <w:rsid w:val="001A40D5"/>
    <w:rsid w:val="001A547C"/>
    <w:rsid w:val="001B0109"/>
    <w:rsid w:val="001B2791"/>
    <w:rsid w:val="001B4597"/>
    <w:rsid w:val="001B53B4"/>
    <w:rsid w:val="001C0B23"/>
    <w:rsid w:val="001C3E5A"/>
    <w:rsid w:val="001C4CC2"/>
    <w:rsid w:val="001D43A4"/>
    <w:rsid w:val="001D6D54"/>
    <w:rsid w:val="001F3880"/>
    <w:rsid w:val="001F65AA"/>
    <w:rsid w:val="002002FD"/>
    <w:rsid w:val="002048CF"/>
    <w:rsid w:val="00204D96"/>
    <w:rsid w:val="0020517D"/>
    <w:rsid w:val="002153FB"/>
    <w:rsid w:val="002209ED"/>
    <w:rsid w:val="00222878"/>
    <w:rsid w:val="00222E3E"/>
    <w:rsid w:val="00225C56"/>
    <w:rsid w:val="002262A4"/>
    <w:rsid w:val="0023431B"/>
    <w:rsid w:val="00244477"/>
    <w:rsid w:val="0025014E"/>
    <w:rsid w:val="00251EA3"/>
    <w:rsid w:val="00262A79"/>
    <w:rsid w:val="002653E5"/>
    <w:rsid w:val="00275197"/>
    <w:rsid w:val="002753D6"/>
    <w:rsid w:val="00277196"/>
    <w:rsid w:val="00287DAF"/>
    <w:rsid w:val="00290F1D"/>
    <w:rsid w:val="00292AD8"/>
    <w:rsid w:val="00295C54"/>
    <w:rsid w:val="002962E3"/>
    <w:rsid w:val="002A2161"/>
    <w:rsid w:val="002A5A48"/>
    <w:rsid w:val="002A6520"/>
    <w:rsid w:val="002B41AD"/>
    <w:rsid w:val="002C4605"/>
    <w:rsid w:val="002C4F20"/>
    <w:rsid w:val="002D0A1D"/>
    <w:rsid w:val="002D236A"/>
    <w:rsid w:val="002D2A93"/>
    <w:rsid w:val="002D56FB"/>
    <w:rsid w:val="002E2CA0"/>
    <w:rsid w:val="002E5EB8"/>
    <w:rsid w:val="002F1527"/>
    <w:rsid w:val="002F2518"/>
    <w:rsid w:val="002F4DA9"/>
    <w:rsid w:val="002F7EFC"/>
    <w:rsid w:val="0030063E"/>
    <w:rsid w:val="00305974"/>
    <w:rsid w:val="0030701F"/>
    <w:rsid w:val="00311A28"/>
    <w:rsid w:val="00317659"/>
    <w:rsid w:val="003217FE"/>
    <w:rsid w:val="00330299"/>
    <w:rsid w:val="00330C2A"/>
    <w:rsid w:val="003367B3"/>
    <w:rsid w:val="003436CF"/>
    <w:rsid w:val="0034420F"/>
    <w:rsid w:val="00347EC9"/>
    <w:rsid w:val="003506DA"/>
    <w:rsid w:val="0035295B"/>
    <w:rsid w:val="00353152"/>
    <w:rsid w:val="00364D02"/>
    <w:rsid w:val="00365C28"/>
    <w:rsid w:val="00367B8A"/>
    <w:rsid w:val="00371F94"/>
    <w:rsid w:val="003728FF"/>
    <w:rsid w:val="00372A5C"/>
    <w:rsid w:val="00373123"/>
    <w:rsid w:val="00373624"/>
    <w:rsid w:val="00373A81"/>
    <w:rsid w:val="0038407A"/>
    <w:rsid w:val="003874C7"/>
    <w:rsid w:val="00393777"/>
    <w:rsid w:val="003940C0"/>
    <w:rsid w:val="00394F81"/>
    <w:rsid w:val="00394FAE"/>
    <w:rsid w:val="00396BA0"/>
    <w:rsid w:val="003A63AB"/>
    <w:rsid w:val="003B1BAD"/>
    <w:rsid w:val="003B7A78"/>
    <w:rsid w:val="003C2198"/>
    <w:rsid w:val="003C7285"/>
    <w:rsid w:val="003D1557"/>
    <w:rsid w:val="003E5B5D"/>
    <w:rsid w:val="003E6F0F"/>
    <w:rsid w:val="003F0329"/>
    <w:rsid w:val="003F24B6"/>
    <w:rsid w:val="003F6C8C"/>
    <w:rsid w:val="0040211D"/>
    <w:rsid w:val="0040621A"/>
    <w:rsid w:val="004071E5"/>
    <w:rsid w:val="00412F8A"/>
    <w:rsid w:val="004176B9"/>
    <w:rsid w:val="0042673C"/>
    <w:rsid w:val="004277D4"/>
    <w:rsid w:val="0043312D"/>
    <w:rsid w:val="00433516"/>
    <w:rsid w:val="0043785B"/>
    <w:rsid w:val="00440FF6"/>
    <w:rsid w:val="004415A6"/>
    <w:rsid w:val="004417D9"/>
    <w:rsid w:val="00445D65"/>
    <w:rsid w:val="00446289"/>
    <w:rsid w:val="004477E5"/>
    <w:rsid w:val="00450FFC"/>
    <w:rsid w:val="00460CCA"/>
    <w:rsid w:val="00461E34"/>
    <w:rsid w:val="004641D7"/>
    <w:rsid w:val="00465141"/>
    <w:rsid w:val="0046519A"/>
    <w:rsid w:val="0046790B"/>
    <w:rsid w:val="00467E8E"/>
    <w:rsid w:val="00476D06"/>
    <w:rsid w:val="00477DEC"/>
    <w:rsid w:val="004825A6"/>
    <w:rsid w:val="00483646"/>
    <w:rsid w:val="004876FF"/>
    <w:rsid w:val="00491D4B"/>
    <w:rsid w:val="004921B6"/>
    <w:rsid w:val="00497F5C"/>
    <w:rsid w:val="004A0D11"/>
    <w:rsid w:val="004A1E75"/>
    <w:rsid w:val="004A2D26"/>
    <w:rsid w:val="004A4C51"/>
    <w:rsid w:val="004A65F7"/>
    <w:rsid w:val="004A7CDA"/>
    <w:rsid w:val="004B2C89"/>
    <w:rsid w:val="004B4641"/>
    <w:rsid w:val="004B78F9"/>
    <w:rsid w:val="004C1827"/>
    <w:rsid w:val="004C47AC"/>
    <w:rsid w:val="004D6BFC"/>
    <w:rsid w:val="004E19FF"/>
    <w:rsid w:val="004E3C88"/>
    <w:rsid w:val="004E5FD4"/>
    <w:rsid w:val="004F2C8E"/>
    <w:rsid w:val="004F556C"/>
    <w:rsid w:val="005026EF"/>
    <w:rsid w:val="005040AA"/>
    <w:rsid w:val="0050485B"/>
    <w:rsid w:val="00504AFC"/>
    <w:rsid w:val="00506CA4"/>
    <w:rsid w:val="00520742"/>
    <w:rsid w:val="005249E1"/>
    <w:rsid w:val="0052602F"/>
    <w:rsid w:val="00526786"/>
    <w:rsid w:val="00532126"/>
    <w:rsid w:val="00534336"/>
    <w:rsid w:val="00534B1D"/>
    <w:rsid w:val="00541884"/>
    <w:rsid w:val="00547247"/>
    <w:rsid w:val="00556454"/>
    <w:rsid w:val="0056083A"/>
    <w:rsid w:val="0056169B"/>
    <w:rsid w:val="00561717"/>
    <w:rsid w:val="00566488"/>
    <w:rsid w:val="00573DE3"/>
    <w:rsid w:val="0057543F"/>
    <w:rsid w:val="005763B3"/>
    <w:rsid w:val="00582D5E"/>
    <w:rsid w:val="00583924"/>
    <w:rsid w:val="005841D3"/>
    <w:rsid w:val="00587941"/>
    <w:rsid w:val="00590C30"/>
    <w:rsid w:val="00593F0F"/>
    <w:rsid w:val="00594A21"/>
    <w:rsid w:val="005A2446"/>
    <w:rsid w:val="005B11E7"/>
    <w:rsid w:val="005B3BAC"/>
    <w:rsid w:val="005B3D72"/>
    <w:rsid w:val="005B58C1"/>
    <w:rsid w:val="005D05E0"/>
    <w:rsid w:val="005E0065"/>
    <w:rsid w:val="005F4E3A"/>
    <w:rsid w:val="005F5C6D"/>
    <w:rsid w:val="00607F02"/>
    <w:rsid w:val="00612EEE"/>
    <w:rsid w:val="00613EBF"/>
    <w:rsid w:val="006171D5"/>
    <w:rsid w:val="00617E8D"/>
    <w:rsid w:val="00622454"/>
    <w:rsid w:val="00622E35"/>
    <w:rsid w:val="00623530"/>
    <w:rsid w:val="0063034A"/>
    <w:rsid w:val="00632BA4"/>
    <w:rsid w:val="00633251"/>
    <w:rsid w:val="00636D6E"/>
    <w:rsid w:val="00637DA0"/>
    <w:rsid w:val="00641937"/>
    <w:rsid w:val="00641F7C"/>
    <w:rsid w:val="006428A2"/>
    <w:rsid w:val="00645E58"/>
    <w:rsid w:val="0065303D"/>
    <w:rsid w:val="0065542B"/>
    <w:rsid w:val="00655EB5"/>
    <w:rsid w:val="00664295"/>
    <w:rsid w:val="00666C72"/>
    <w:rsid w:val="00670835"/>
    <w:rsid w:val="006742E6"/>
    <w:rsid w:val="006759F7"/>
    <w:rsid w:val="00676524"/>
    <w:rsid w:val="006808C4"/>
    <w:rsid w:val="00685CC3"/>
    <w:rsid w:val="006861CA"/>
    <w:rsid w:val="0069269D"/>
    <w:rsid w:val="00695C1B"/>
    <w:rsid w:val="006966F2"/>
    <w:rsid w:val="006A1A49"/>
    <w:rsid w:val="006A572A"/>
    <w:rsid w:val="006A719B"/>
    <w:rsid w:val="006B58AF"/>
    <w:rsid w:val="006B5925"/>
    <w:rsid w:val="006B7399"/>
    <w:rsid w:val="006C1670"/>
    <w:rsid w:val="006C250F"/>
    <w:rsid w:val="006C52C7"/>
    <w:rsid w:val="006D5A48"/>
    <w:rsid w:val="006D767B"/>
    <w:rsid w:val="006E11B2"/>
    <w:rsid w:val="006E1BD0"/>
    <w:rsid w:val="006E2BC2"/>
    <w:rsid w:val="006F08F0"/>
    <w:rsid w:val="006F3800"/>
    <w:rsid w:val="006F51E0"/>
    <w:rsid w:val="006F6248"/>
    <w:rsid w:val="00705381"/>
    <w:rsid w:val="0070597F"/>
    <w:rsid w:val="00705B28"/>
    <w:rsid w:val="00705F24"/>
    <w:rsid w:val="00710820"/>
    <w:rsid w:val="0071130D"/>
    <w:rsid w:val="00716BAA"/>
    <w:rsid w:val="00722CBE"/>
    <w:rsid w:val="0072771F"/>
    <w:rsid w:val="0073572B"/>
    <w:rsid w:val="007418DA"/>
    <w:rsid w:val="00741C15"/>
    <w:rsid w:val="007433DF"/>
    <w:rsid w:val="00747AF2"/>
    <w:rsid w:val="00751BBE"/>
    <w:rsid w:val="00752096"/>
    <w:rsid w:val="007520B3"/>
    <w:rsid w:val="00753C58"/>
    <w:rsid w:val="007602C3"/>
    <w:rsid w:val="0076247E"/>
    <w:rsid w:val="00763D4F"/>
    <w:rsid w:val="00766393"/>
    <w:rsid w:val="00772C96"/>
    <w:rsid w:val="007828DA"/>
    <w:rsid w:val="00786506"/>
    <w:rsid w:val="00792DFE"/>
    <w:rsid w:val="007A0AB1"/>
    <w:rsid w:val="007A21CC"/>
    <w:rsid w:val="007A29B9"/>
    <w:rsid w:val="007A511C"/>
    <w:rsid w:val="007C09A3"/>
    <w:rsid w:val="007C1C51"/>
    <w:rsid w:val="007D308A"/>
    <w:rsid w:val="007D7630"/>
    <w:rsid w:val="007E2D10"/>
    <w:rsid w:val="007E6877"/>
    <w:rsid w:val="007E6CE8"/>
    <w:rsid w:val="007F048D"/>
    <w:rsid w:val="0080130B"/>
    <w:rsid w:val="00801B93"/>
    <w:rsid w:val="00805A28"/>
    <w:rsid w:val="00805F10"/>
    <w:rsid w:val="00806052"/>
    <w:rsid w:val="00820A90"/>
    <w:rsid w:val="00822B94"/>
    <w:rsid w:val="00823776"/>
    <w:rsid w:val="00824DEF"/>
    <w:rsid w:val="00833101"/>
    <w:rsid w:val="00841F43"/>
    <w:rsid w:val="00845470"/>
    <w:rsid w:val="00845BDE"/>
    <w:rsid w:val="00846498"/>
    <w:rsid w:val="00851B67"/>
    <w:rsid w:val="00853762"/>
    <w:rsid w:val="0086045B"/>
    <w:rsid w:val="00865453"/>
    <w:rsid w:val="00877EF0"/>
    <w:rsid w:val="00880C6F"/>
    <w:rsid w:val="0088487F"/>
    <w:rsid w:val="0088542D"/>
    <w:rsid w:val="00891088"/>
    <w:rsid w:val="0089290A"/>
    <w:rsid w:val="008933C4"/>
    <w:rsid w:val="008A08DF"/>
    <w:rsid w:val="008A4EB9"/>
    <w:rsid w:val="008A7A6D"/>
    <w:rsid w:val="008A7CA1"/>
    <w:rsid w:val="008B18E2"/>
    <w:rsid w:val="008B327B"/>
    <w:rsid w:val="008C1F84"/>
    <w:rsid w:val="008C5317"/>
    <w:rsid w:val="008D6140"/>
    <w:rsid w:val="008D7ABF"/>
    <w:rsid w:val="008E0822"/>
    <w:rsid w:val="008E2BC2"/>
    <w:rsid w:val="008E32D2"/>
    <w:rsid w:val="008E60A6"/>
    <w:rsid w:val="008E7D4A"/>
    <w:rsid w:val="008F2162"/>
    <w:rsid w:val="008F311A"/>
    <w:rsid w:val="008F46AF"/>
    <w:rsid w:val="00900004"/>
    <w:rsid w:val="009036CA"/>
    <w:rsid w:val="00904881"/>
    <w:rsid w:val="00905C1C"/>
    <w:rsid w:val="009072DF"/>
    <w:rsid w:val="00910FAA"/>
    <w:rsid w:val="009134B0"/>
    <w:rsid w:val="0091376B"/>
    <w:rsid w:val="0091528F"/>
    <w:rsid w:val="00917308"/>
    <w:rsid w:val="0092221F"/>
    <w:rsid w:val="00926669"/>
    <w:rsid w:val="00927F3D"/>
    <w:rsid w:val="009323AE"/>
    <w:rsid w:val="00935BA5"/>
    <w:rsid w:val="009371AF"/>
    <w:rsid w:val="009377B7"/>
    <w:rsid w:val="0094025F"/>
    <w:rsid w:val="00950A92"/>
    <w:rsid w:val="009533C3"/>
    <w:rsid w:val="00957898"/>
    <w:rsid w:val="00960A8E"/>
    <w:rsid w:val="009670D4"/>
    <w:rsid w:val="009835AA"/>
    <w:rsid w:val="00983716"/>
    <w:rsid w:val="00995A14"/>
    <w:rsid w:val="0099788C"/>
    <w:rsid w:val="009A209E"/>
    <w:rsid w:val="009A2B6F"/>
    <w:rsid w:val="009A7B3F"/>
    <w:rsid w:val="009B0085"/>
    <w:rsid w:val="009B6156"/>
    <w:rsid w:val="009C0F13"/>
    <w:rsid w:val="009C368D"/>
    <w:rsid w:val="009C4648"/>
    <w:rsid w:val="009D0B4C"/>
    <w:rsid w:val="009D2263"/>
    <w:rsid w:val="009E01C5"/>
    <w:rsid w:val="009E0EB4"/>
    <w:rsid w:val="00A05A08"/>
    <w:rsid w:val="00A07B8E"/>
    <w:rsid w:val="00A11123"/>
    <w:rsid w:val="00A15927"/>
    <w:rsid w:val="00A204AF"/>
    <w:rsid w:val="00A25941"/>
    <w:rsid w:val="00A27B89"/>
    <w:rsid w:val="00A31313"/>
    <w:rsid w:val="00A31322"/>
    <w:rsid w:val="00A31ECF"/>
    <w:rsid w:val="00A3355C"/>
    <w:rsid w:val="00A36B5D"/>
    <w:rsid w:val="00A41A04"/>
    <w:rsid w:val="00A43AA2"/>
    <w:rsid w:val="00A445D1"/>
    <w:rsid w:val="00A45FE7"/>
    <w:rsid w:val="00A5060A"/>
    <w:rsid w:val="00A50A15"/>
    <w:rsid w:val="00A53A02"/>
    <w:rsid w:val="00A557F7"/>
    <w:rsid w:val="00A560D4"/>
    <w:rsid w:val="00A56C04"/>
    <w:rsid w:val="00A66CFD"/>
    <w:rsid w:val="00A674BB"/>
    <w:rsid w:val="00A7459B"/>
    <w:rsid w:val="00A81906"/>
    <w:rsid w:val="00A83AD4"/>
    <w:rsid w:val="00A947E4"/>
    <w:rsid w:val="00AA1780"/>
    <w:rsid w:val="00AA35EC"/>
    <w:rsid w:val="00AA7C9D"/>
    <w:rsid w:val="00AB0BC4"/>
    <w:rsid w:val="00AB1F57"/>
    <w:rsid w:val="00AB21BC"/>
    <w:rsid w:val="00AB41AA"/>
    <w:rsid w:val="00AB7325"/>
    <w:rsid w:val="00AB7CE4"/>
    <w:rsid w:val="00AC1F93"/>
    <w:rsid w:val="00AC2EB5"/>
    <w:rsid w:val="00AC6908"/>
    <w:rsid w:val="00AD1CEF"/>
    <w:rsid w:val="00AD27B6"/>
    <w:rsid w:val="00AD2FFE"/>
    <w:rsid w:val="00AD45D8"/>
    <w:rsid w:val="00AD566B"/>
    <w:rsid w:val="00AD7964"/>
    <w:rsid w:val="00AE0239"/>
    <w:rsid w:val="00AE17CB"/>
    <w:rsid w:val="00AE2BFB"/>
    <w:rsid w:val="00AE5FBB"/>
    <w:rsid w:val="00AE64B0"/>
    <w:rsid w:val="00AF0497"/>
    <w:rsid w:val="00AF1177"/>
    <w:rsid w:val="00AF3F1C"/>
    <w:rsid w:val="00AF490D"/>
    <w:rsid w:val="00AF70AF"/>
    <w:rsid w:val="00B03AB2"/>
    <w:rsid w:val="00B060CF"/>
    <w:rsid w:val="00B06E9D"/>
    <w:rsid w:val="00B20E16"/>
    <w:rsid w:val="00B26D85"/>
    <w:rsid w:val="00B3032C"/>
    <w:rsid w:val="00B3061B"/>
    <w:rsid w:val="00B31375"/>
    <w:rsid w:val="00B34C57"/>
    <w:rsid w:val="00B3535F"/>
    <w:rsid w:val="00B420B5"/>
    <w:rsid w:val="00B45FAF"/>
    <w:rsid w:val="00B46387"/>
    <w:rsid w:val="00B5156E"/>
    <w:rsid w:val="00B5474D"/>
    <w:rsid w:val="00B55CA4"/>
    <w:rsid w:val="00B67F53"/>
    <w:rsid w:val="00B75301"/>
    <w:rsid w:val="00B81693"/>
    <w:rsid w:val="00B82415"/>
    <w:rsid w:val="00B83378"/>
    <w:rsid w:val="00B83843"/>
    <w:rsid w:val="00B83F0F"/>
    <w:rsid w:val="00B84949"/>
    <w:rsid w:val="00B85725"/>
    <w:rsid w:val="00B90210"/>
    <w:rsid w:val="00B9481C"/>
    <w:rsid w:val="00B96646"/>
    <w:rsid w:val="00BA4BF2"/>
    <w:rsid w:val="00BA4CE8"/>
    <w:rsid w:val="00BB720D"/>
    <w:rsid w:val="00BB7F77"/>
    <w:rsid w:val="00BC3B83"/>
    <w:rsid w:val="00BD2183"/>
    <w:rsid w:val="00BD5831"/>
    <w:rsid w:val="00BD7FA6"/>
    <w:rsid w:val="00BE3631"/>
    <w:rsid w:val="00BE42BC"/>
    <w:rsid w:val="00BE4E37"/>
    <w:rsid w:val="00BE7A54"/>
    <w:rsid w:val="00BF1888"/>
    <w:rsid w:val="00BF4303"/>
    <w:rsid w:val="00BF6AB1"/>
    <w:rsid w:val="00BF7335"/>
    <w:rsid w:val="00C067BE"/>
    <w:rsid w:val="00C15A61"/>
    <w:rsid w:val="00C216E9"/>
    <w:rsid w:val="00C22F5E"/>
    <w:rsid w:val="00C306B7"/>
    <w:rsid w:val="00C322E3"/>
    <w:rsid w:val="00C4120B"/>
    <w:rsid w:val="00C46EC7"/>
    <w:rsid w:val="00C47640"/>
    <w:rsid w:val="00C54221"/>
    <w:rsid w:val="00C57DAC"/>
    <w:rsid w:val="00C60DA8"/>
    <w:rsid w:val="00C60ED9"/>
    <w:rsid w:val="00C65278"/>
    <w:rsid w:val="00C723E8"/>
    <w:rsid w:val="00C755AE"/>
    <w:rsid w:val="00C81454"/>
    <w:rsid w:val="00C82B4F"/>
    <w:rsid w:val="00C87C14"/>
    <w:rsid w:val="00C939B5"/>
    <w:rsid w:val="00C93FD6"/>
    <w:rsid w:val="00C94008"/>
    <w:rsid w:val="00CA2BB3"/>
    <w:rsid w:val="00CB0BF6"/>
    <w:rsid w:val="00CB0FF0"/>
    <w:rsid w:val="00CB2FC8"/>
    <w:rsid w:val="00CB5DC0"/>
    <w:rsid w:val="00CB60F9"/>
    <w:rsid w:val="00CC07FF"/>
    <w:rsid w:val="00CC500B"/>
    <w:rsid w:val="00CC588F"/>
    <w:rsid w:val="00CC6B67"/>
    <w:rsid w:val="00CC763B"/>
    <w:rsid w:val="00CD00B1"/>
    <w:rsid w:val="00CD05F6"/>
    <w:rsid w:val="00CD1A1A"/>
    <w:rsid w:val="00CD665A"/>
    <w:rsid w:val="00CE1133"/>
    <w:rsid w:val="00CE13BF"/>
    <w:rsid w:val="00CE14D6"/>
    <w:rsid w:val="00CE1EFA"/>
    <w:rsid w:val="00CE40E4"/>
    <w:rsid w:val="00CE42A5"/>
    <w:rsid w:val="00CE4F49"/>
    <w:rsid w:val="00CE5901"/>
    <w:rsid w:val="00CE6DA5"/>
    <w:rsid w:val="00CF350A"/>
    <w:rsid w:val="00CF55B6"/>
    <w:rsid w:val="00D03DC9"/>
    <w:rsid w:val="00D14A96"/>
    <w:rsid w:val="00D15995"/>
    <w:rsid w:val="00D163C3"/>
    <w:rsid w:val="00D22AC3"/>
    <w:rsid w:val="00D23963"/>
    <w:rsid w:val="00D301E5"/>
    <w:rsid w:val="00D31F8F"/>
    <w:rsid w:val="00D32B6D"/>
    <w:rsid w:val="00D32E86"/>
    <w:rsid w:val="00D360D1"/>
    <w:rsid w:val="00D40797"/>
    <w:rsid w:val="00D505F7"/>
    <w:rsid w:val="00D52769"/>
    <w:rsid w:val="00D57E73"/>
    <w:rsid w:val="00D6033A"/>
    <w:rsid w:val="00D6484A"/>
    <w:rsid w:val="00D649A9"/>
    <w:rsid w:val="00D67B2C"/>
    <w:rsid w:val="00D72259"/>
    <w:rsid w:val="00D808EF"/>
    <w:rsid w:val="00D82E44"/>
    <w:rsid w:val="00D873FB"/>
    <w:rsid w:val="00D95B9D"/>
    <w:rsid w:val="00D96D20"/>
    <w:rsid w:val="00DA2651"/>
    <w:rsid w:val="00DA498D"/>
    <w:rsid w:val="00DA4AF8"/>
    <w:rsid w:val="00DA628B"/>
    <w:rsid w:val="00DC12B2"/>
    <w:rsid w:val="00DC36AA"/>
    <w:rsid w:val="00DC72C8"/>
    <w:rsid w:val="00DD1DDB"/>
    <w:rsid w:val="00DE1535"/>
    <w:rsid w:val="00DE182E"/>
    <w:rsid w:val="00DE30A1"/>
    <w:rsid w:val="00DF32A7"/>
    <w:rsid w:val="00DF3369"/>
    <w:rsid w:val="00DF56E7"/>
    <w:rsid w:val="00E00FC2"/>
    <w:rsid w:val="00E0128D"/>
    <w:rsid w:val="00E0726C"/>
    <w:rsid w:val="00E2115C"/>
    <w:rsid w:val="00E213AB"/>
    <w:rsid w:val="00E21859"/>
    <w:rsid w:val="00E236F6"/>
    <w:rsid w:val="00E24602"/>
    <w:rsid w:val="00E35719"/>
    <w:rsid w:val="00E4079C"/>
    <w:rsid w:val="00E4178F"/>
    <w:rsid w:val="00E427B5"/>
    <w:rsid w:val="00E43DBC"/>
    <w:rsid w:val="00E462DE"/>
    <w:rsid w:val="00E5085D"/>
    <w:rsid w:val="00E50C2C"/>
    <w:rsid w:val="00E52AF4"/>
    <w:rsid w:val="00E57CE2"/>
    <w:rsid w:val="00E7199C"/>
    <w:rsid w:val="00E74984"/>
    <w:rsid w:val="00E80CCA"/>
    <w:rsid w:val="00E830A9"/>
    <w:rsid w:val="00E863FC"/>
    <w:rsid w:val="00E87C54"/>
    <w:rsid w:val="00E90DE7"/>
    <w:rsid w:val="00E93DA2"/>
    <w:rsid w:val="00EA40C9"/>
    <w:rsid w:val="00EB4787"/>
    <w:rsid w:val="00EB654F"/>
    <w:rsid w:val="00EC136C"/>
    <w:rsid w:val="00EC2C4C"/>
    <w:rsid w:val="00EC42F1"/>
    <w:rsid w:val="00EC595F"/>
    <w:rsid w:val="00ED3924"/>
    <w:rsid w:val="00ED4B46"/>
    <w:rsid w:val="00ED663B"/>
    <w:rsid w:val="00EE267B"/>
    <w:rsid w:val="00EE6137"/>
    <w:rsid w:val="00EE7566"/>
    <w:rsid w:val="00EE7F09"/>
    <w:rsid w:val="00EF3A26"/>
    <w:rsid w:val="00EF7F5B"/>
    <w:rsid w:val="00F04A0F"/>
    <w:rsid w:val="00F06ACD"/>
    <w:rsid w:val="00F22118"/>
    <w:rsid w:val="00F2240D"/>
    <w:rsid w:val="00F274F1"/>
    <w:rsid w:val="00F31AE5"/>
    <w:rsid w:val="00F3687F"/>
    <w:rsid w:val="00F41D5D"/>
    <w:rsid w:val="00F44A26"/>
    <w:rsid w:val="00F44C95"/>
    <w:rsid w:val="00F46DCF"/>
    <w:rsid w:val="00F47B83"/>
    <w:rsid w:val="00F57F81"/>
    <w:rsid w:val="00F6074A"/>
    <w:rsid w:val="00F61ED2"/>
    <w:rsid w:val="00F66314"/>
    <w:rsid w:val="00F671F3"/>
    <w:rsid w:val="00F70677"/>
    <w:rsid w:val="00F714D3"/>
    <w:rsid w:val="00F757FE"/>
    <w:rsid w:val="00F76EED"/>
    <w:rsid w:val="00F8571E"/>
    <w:rsid w:val="00F868EB"/>
    <w:rsid w:val="00F902A3"/>
    <w:rsid w:val="00F9445A"/>
    <w:rsid w:val="00FB0814"/>
    <w:rsid w:val="00FB2F34"/>
    <w:rsid w:val="00FB30AF"/>
    <w:rsid w:val="00FB6223"/>
    <w:rsid w:val="00FC1606"/>
    <w:rsid w:val="00FC518F"/>
    <w:rsid w:val="00FC7B14"/>
    <w:rsid w:val="00FD1382"/>
    <w:rsid w:val="00FD443B"/>
    <w:rsid w:val="00FD45AD"/>
    <w:rsid w:val="00FD5AB1"/>
    <w:rsid w:val="00FF29A5"/>
    <w:rsid w:val="00FF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A67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218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F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F31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FF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F7745"/>
  </w:style>
  <w:style w:type="character" w:customStyle="1" w:styleId="10">
    <w:name w:val="Заголовок 1 Знак"/>
    <w:basedOn w:val="a1"/>
    <w:link w:val="1"/>
    <w:uiPriority w:val="9"/>
    <w:rsid w:val="00A674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A674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31">
    <w:name w:val="Body Text 3"/>
    <w:basedOn w:val="a0"/>
    <w:link w:val="32"/>
    <w:rsid w:val="00A674B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5"/>
      <w:sz w:val="26"/>
      <w:szCs w:val="24"/>
    </w:rPr>
  </w:style>
  <w:style w:type="character" w:customStyle="1" w:styleId="32">
    <w:name w:val="Основной текст 3 Знак"/>
    <w:basedOn w:val="a1"/>
    <w:link w:val="31"/>
    <w:rsid w:val="00A674BB"/>
    <w:rPr>
      <w:rFonts w:ascii="Times New Roman" w:eastAsia="Times New Roman" w:hAnsi="Times New Roman" w:cs="Times New Roman"/>
      <w:color w:val="000000"/>
      <w:spacing w:val="-5"/>
      <w:sz w:val="26"/>
      <w:szCs w:val="24"/>
    </w:rPr>
  </w:style>
  <w:style w:type="paragraph" w:styleId="a7">
    <w:name w:val="footer"/>
    <w:basedOn w:val="a0"/>
    <w:link w:val="a8"/>
    <w:uiPriority w:val="99"/>
    <w:semiHidden/>
    <w:unhideWhenUsed/>
    <w:rsid w:val="0058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5841D3"/>
  </w:style>
  <w:style w:type="character" w:customStyle="1" w:styleId="FontStyle11">
    <w:name w:val="Font Style11"/>
    <w:basedOn w:val="a1"/>
    <w:rsid w:val="003E5B5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rsid w:val="003E5B5D"/>
    <w:pPr>
      <w:widowControl w:val="0"/>
      <w:autoSpaceDE w:val="0"/>
      <w:autoSpaceDN w:val="0"/>
      <w:adjustRightInd w:val="0"/>
      <w:spacing w:after="0" w:line="37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semiHidden/>
    <w:unhideWhenUsed/>
    <w:rsid w:val="004D6B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4D6BFC"/>
    <w:rPr>
      <w:sz w:val="20"/>
      <w:szCs w:val="20"/>
    </w:rPr>
  </w:style>
  <w:style w:type="character" w:styleId="ab">
    <w:name w:val="footnote reference"/>
    <w:basedOn w:val="a1"/>
    <w:uiPriority w:val="99"/>
    <w:semiHidden/>
    <w:unhideWhenUsed/>
    <w:rsid w:val="004D6BFC"/>
    <w:rPr>
      <w:vertAlign w:val="superscript"/>
    </w:rPr>
  </w:style>
  <w:style w:type="character" w:styleId="ac">
    <w:name w:val="Hyperlink"/>
    <w:basedOn w:val="a1"/>
    <w:uiPriority w:val="99"/>
    <w:unhideWhenUsed/>
    <w:rsid w:val="00D57E73"/>
    <w:rPr>
      <w:color w:val="0000FF"/>
      <w:u w:val="single"/>
    </w:rPr>
  </w:style>
  <w:style w:type="paragraph" w:styleId="ad">
    <w:name w:val="Normal (Web)"/>
    <w:basedOn w:val="a0"/>
    <w:uiPriority w:val="99"/>
    <w:unhideWhenUsed/>
    <w:rsid w:val="006F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6F6248"/>
    <w:pPr>
      <w:numPr>
        <w:numId w:val="1"/>
      </w:numPr>
      <w:tabs>
        <w:tab w:val="clear" w:pos="1353"/>
        <w:tab w:val="num" w:pos="1211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uiPriority w:val="99"/>
    <w:rsid w:val="006F6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io4">
    <w:name w:val="fio4"/>
    <w:basedOn w:val="a1"/>
    <w:rsid w:val="006F6248"/>
  </w:style>
  <w:style w:type="character" w:customStyle="1" w:styleId="ConsPlusNormal0">
    <w:name w:val="ConsPlusNormal Знак"/>
    <w:link w:val="ConsPlusNormal"/>
    <w:locked/>
    <w:rsid w:val="00865453"/>
    <w:rPr>
      <w:rFonts w:ascii="Arial" w:eastAsia="Calibri" w:hAnsi="Arial" w:cs="Arial"/>
      <w:sz w:val="20"/>
      <w:szCs w:val="20"/>
      <w:lang w:eastAsia="en-US"/>
    </w:rPr>
  </w:style>
  <w:style w:type="paragraph" w:styleId="ae">
    <w:name w:val="No Spacing"/>
    <w:qFormat/>
    <w:rsid w:val="00D505F7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f">
    <w:name w:val="Body Text"/>
    <w:basedOn w:val="a0"/>
    <w:link w:val="af0"/>
    <w:uiPriority w:val="99"/>
    <w:unhideWhenUsed/>
    <w:rsid w:val="00772C96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rsid w:val="00772C96"/>
  </w:style>
  <w:style w:type="character" w:customStyle="1" w:styleId="11">
    <w:name w:val="Основной текст Знак1"/>
    <w:basedOn w:val="a1"/>
    <w:uiPriority w:val="99"/>
    <w:rsid w:val="00772C96"/>
    <w:rPr>
      <w:rFonts w:ascii="Times New Roman" w:hAnsi="Times New Roman" w:cs="Times New Roman"/>
      <w:sz w:val="25"/>
      <w:szCs w:val="25"/>
      <w:u w:val="none"/>
    </w:rPr>
  </w:style>
  <w:style w:type="character" w:customStyle="1" w:styleId="SimHei">
    <w:name w:val="Основной текст + SimHei"/>
    <w:basedOn w:val="11"/>
    <w:uiPriority w:val="99"/>
    <w:rsid w:val="00772C96"/>
    <w:rPr>
      <w:rFonts w:ascii="SimHei" w:eastAsia="SimHei" w:hAnsi="Times New Roman" w:cs="SimHei"/>
      <w:sz w:val="25"/>
      <w:szCs w:val="25"/>
      <w:u w:val="none"/>
    </w:rPr>
  </w:style>
  <w:style w:type="character" w:customStyle="1" w:styleId="SimHei1">
    <w:name w:val="Основной текст + SimHei1"/>
    <w:aliases w:val="Малые прописные"/>
    <w:basedOn w:val="11"/>
    <w:uiPriority w:val="99"/>
    <w:rsid w:val="00772C96"/>
    <w:rPr>
      <w:rFonts w:ascii="SimHei" w:eastAsia="SimHei" w:hAnsi="Times New Roman" w:cs="SimHei"/>
      <w:smallCaps/>
      <w:sz w:val="25"/>
      <w:szCs w:val="25"/>
      <w:u w:val="none"/>
    </w:rPr>
  </w:style>
  <w:style w:type="paragraph" w:styleId="af1">
    <w:name w:val="List Paragraph"/>
    <w:basedOn w:val="a0"/>
    <w:uiPriority w:val="34"/>
    <w:qFormat/>
    <w:rsid w:val="002E2CA0"/>
    <w:pPr>
      <w:ind w:left="720"/>
      <w:contextualSpacing/>
    </w:pPr>
  </w:style>
  <w:style w:type="paragraph" w:styleId="af2">
    <w:name w:val="Balloon Text"/>
    <w:basedOn w:val="a0"/>
    <w:link w:val="af3"/>
    <w:uiPriority w:val="99"/>
    <w:semiHidden/>
    <w:unhideWhenUsed/>
    <w:rsid w:val="00B5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B5156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E218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A67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218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F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F31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FF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F7745"/>
  </w:style>
  <w:style w:type="character" w:customStyle="1" w:styleId="10">
    <w:name w:val="Заголовок 1 Знак"/>
    <w:basedOn w:val="a1"/>
    <w:link w:val="1"/>
    <w:uiPriority w:val="9"/>
    <w:rsid w:val="00A674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A674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31">
    <w:name w:val="Body Text 3"/>
    <w:basedOn w:val="a0"/>
    <w:link w:val="32"/>
    <w:rsid w:val="00A674B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5"/>
      <w:sz w:val="26"/>
      <w:szCs w:val="24"/>
    </w:rPr>
  </w:style>
  <w:style w:type="character" w:customStyle="1" w:styleId="32">
    <w:name w:val="Основной текст 3 Знак"/>
    <w:basedOn w:val="a1"/>
    <w:link w:val="31"/>
    <w:rsid w:val="00A674BB"/>
    <w:rPr>
      <w:rFonts w:ascii="Times New Roman" w:eastAsia="Times New Roman" w:hAnsi="Times New Roman" w:cs="Times New Roman"/>
      <w:color w:val="000000"/>
      <w:spacing w:val="-5"/>
      <w:sz w:val="26"/>
      <w:szCs w:val="24"/>
    </w:rPr>
  </w:style>
  <w:style w:type="paragraph" w:styleId="a7">
    <w:name w:val="footer"/>
    <w:basedOn w:val="a0"/>
    <w:link w:val="a8"/>
    <w:uiPriority w:val="99"/>
    <w:semiHidden/>
    <w:unhideWhenUsed/>
    <w:rsid w:val="0058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5841D3"/>
  </w:style>
  <w:style w:type="character" w:customStyle="1" w:styleId="FontStyle11">
    <w:name w:val="Font Style11"/>
    <w:basedOn w:val="a1"/>
    <w:rsid w:val="003E5B5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rsid w:val="003E5B5D"/>
    <w:pPr>
      <w:widowControl w:val="0"/>
      <w:autoSpaceDE w:val="0"/>
      <w:autoSpaceDN w:val="0"/>
      <w:adjustRightInd w:val="0"/>
      <w:spacing w:after="0" w:line="37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semiHidden/>
    <w:unhideWhenUsed/>
    <w:rsid w:val="004D6B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4D6BFC"/>
    <w:rPr>
      <w:sz w:val="20"/>
      <w:szCs w:val="20"/>
    </w:rPr>
  </w:style>
  <w:style w:type="character" w:styleId="ab">
    <w:name w:val="footnote reference"/>
    <w:basedOn w:val="a1"/>
    <w:uiPriority w:val="99"/>
    <w:semiHidden/>
    <w:unhideWhenUsed/>
    <w:rsid w:val="004D6BFC"/>
    <w:rPr>
      <w:vertAlign w:val="superscript"/>
    </w:rPr>
  </w:style>
  <w:style w:type="character" w:styleId="ac">
    <w:name w:val="Hyperlink"/>
    <w:basedOn w:val="a1"/>
    <w:uiPriority w:val="99"/>
    <w:unhideWhenUsed/>
    <w:rsid w:val="00D57E73"/>
    <w:rPr>
      <w:color w:val="0000FF"/>
      <w:u w:val="single"/>
    </w:rPr>
  </w:style>
  <w:style w:type="paragraph" w:styleId="ad">
    <w:name w:val="Normal (Web)"/>
    <w:basedOn w:val="a0"/>
    <w:uiPriority w:val="99"/>
    <w:unhideWhenUsed/>
    <w:rsid w:val="006F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6F6248"/>
    <w:pPr>
      <w:numPr>
        <w:numId w:val="1"/>
      </w:numPr>
      <w:tabs>
        <w:tab w:val="clear" w:pos="1353"/>
        <w:tab w:val="num" w:pos="1211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uiPriority w:val="99"/>
    <w:rsid w:val="006F6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io4">
    <w:name w:val="fio4"/>
    <w:basedOn w:val="a1"/>
    <w:rsid w:val="006F6248"/>
  </w:style>
  <w:style w:type="character" w:customStyle="1" w:styleId="ConsPlusNormal0">
    <w:name w:val="ConsPlusNormal Знак"/>
    <w:link w:val="ConsPlusNormal"/>
    <w:locked/>
    <w:rsid w:val="00865453"/>
    <w:rPr>
      <w:rFonts w:ascii="Arial" w:eastAsia="Calibri" w:hAnsi="Arial" w:cs="Arial"/>
      <w:sz w:val="20"/>
      <w:szCs w:val="20"/>
      <w:lang w:eastAsia="en-US"/>
    </w:rPr>
  </w:style>
  <w:style w:type="paragraph" w:styleId="ae">
    <w:name w:val="No Spacing"/>
    <w:qFormat/>
    <w:rsid w:val="00D505F7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f">
    <w:name w:val="Body Text"/>
    <w:basedOn w:val="a0"/>
    <w:link w:val="af0"/>
    <w:uiPriority w:val="99"/>
    <w:unhideWhenUsed/>
    <w:rsid w:val="00772C96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rsid w:val="00772C96"/>
  </w:style>
  <w:style w:type="character" w:customStyle="1" w:styleId="11">
    <w:name w:val="Основной текст Знак1"/>
    <w:basedOn w:val="a1"/>
    <w:uiPriority w:val="99"/>
    <w:rsid w:val="00772C96"/>
    <w:rPr>
      <w:rFonts w:ascii="Times New Roman" w:hAnsi="Times New Roman" w:cs="Times New Roman"/>
      <w:sz w:val="25"/>
      <w:szCs w:val="25"/>
      <w:u w:val="none"/>
    </w:rPr>
  </w:style>
  <w:style w:type="character" w:customStyle="1" w:styleId="SimHei">
    <w:name w:val="Основной текст + SimHei"/>
    <w:basedOn w:val="11"/>
    <w:uiPriority w:val="99"/>
    <w:rsid w:val="00772C96"/>
    <w:rPr>
      <w:rFonts w:ascii="SimHei" w:eastAsia="SimHei" w:hAnsi="Times New Roman" w:cs="SimHei"/>
      <w:sz w:val="25"/>
      <w:szCs w:val="25"/>
      <w:u w:val="none"/>
    </w:rPr>
  </w:style>
  <w:style w:type="character" w:customStyle="1" w:styleId="SimHei1">
    <w:name w:val="Основной текст + SimHei1"/>
    <w:aliases w:val="Малые прописные"/>
    <w:basedOn w:val="11"/>
    <w:uiPriority w:val="99"/>
    <w:rsid w:val="00772C96"/>
    <w:rPr>
      <w:rFonts w:ascii="SimHei" w:eastAsia="SimHei" w:hAnsi="Times New Roman" w:cs="SimHei"/>
      <w:smallCaps/>
      <w:sz w:val="25"/>
      <w:szCs w:val="25"/>
      <w:u w:val="none"/>
    </w:rPr>
  </w:style>
  <w:style w:type="paragraph" w:styleId="af1">
    <w:name w:val="List Paragraph"/>
    <w:basedOn w:val="a0"/>
    <w:uiPriority w:val="34"/>
    <w:qFormat/>
    <w:rsid w:val="002E2CA0"/>
    <w:pPr>
      <w:ind w:left="720"/>
      <w:contextualSpacing/>
    </w:pPr>
  </w:style>
  <w:style w:type="paragraph" w:styleId="af2">
    <w:name w:val="Balloon Text"/>
    <w:basedOn w:val="a0"/>
    <w:link w:val="af3"/>
    <w:uiPriority w:val="99"/>
    <w:semiHidden/>
    <w:unhideWhenUsed/>
    <w:rsid w:val="00B5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B5156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E218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9306">
              <w:marLeft w:val="0"/>
              <w:marRight w:val="-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9252">
              <w:marLeft w:val="0"/>
              <w:marRight w:val="-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m-ussuriisk.ru/ussuri_borough/prot_korru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-ussuriisk.ru/ussuri_borough/prot_korrup/komissiya-poved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8F287-23BD-4CFD-A8CB-B7E57629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38</Pages>
  <Words>10466</Words>
  <Characters>59660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Kurilko</dc:creator>
  <cp:lastModifiedBy>Kurilko</cp:lastModifiedBy>
  <cp:revision>3</cp:revision>
  <cp:lastPrinted>2023-08-08T08:58:00Z</cp:lastPrinted>
  <dcterms:created xsi:type="dcterms:W3CDTF">2023-08-07T05:32:00Z</dcterms:created>
  <dcterms:modified xsi:type="dcterms:W3CDTF">2023-08-08T08:59:00Z</dcterms:modified>
</cp:coreProperties>
</file>