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9B330D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  <w:r w:rsidR="0023144C">
              <w:rPr>
                <w:sz w:val="28"/>
                <w:szCs w:val="28"/>
              </w:rPr>
              <w:t xml:space="preserve">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6D6EBE">
              <w:rPr>
                <w:sz w:val="28"/>
                <w:szCs w:val="28"/>
              </w:rPr>
              <w:t>113/810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6D6EBE" w:rsidRDefault="00B66547" w:rsidP="006D6EBE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О</w:t>
      </w:r>
      <w:r w:rsidR="003501BA">
        <w:rPr>
          <w:rFonts w:eastAsiaTheme="minorEastAsia"/>
          <w:sz w:val="28"/>
          <w:szCs w:val="28"/>
        </w:rPr>
        <w:t xml:space="preserve">б </w:t>
      </w:r>
      <w:r w:rsidR="006D6EBE">
        <w:rPr>
          <w:rFonts w:eastAsiaTheme="minorEastAsia"/>
          <w:sz w:val="28"/>
          <w:szCs w:val="28"/>
        </w:rPr>
        <w:t>установлении времени и перечня</w:t>
      </w:r>
    </w:p>
    <w:p w:rsidR="006C71B8" w:rsidRDefault="006D6EBE" w:rsidP="006D6EBE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передаваемых сведений </w:t>
      </w:r>
      <w:r w:rsidR="006C71B8">
        <w:rPr>
          <w:rFonts w:eastAsiaTheme="minorEastAsia"/>
          <w:sz w:val="28"/>
          <w:szCs w:val="28"/>
        </w:rPr>
        <w:t>о ходе голосования</w:t>
      </w:r>
    </w:p>
    <w:p w:rsidR="006D6EBE" w:rsidRDefault="006D6EBE" w:rsidP="006D6EBE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участковых избирательных комиссий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6D6EBE">
        <w:rPr>
          <w:rFonts w:eastAsiaTheme="minorEastAsia"/>
          <w:sz w:val="28"/>
          <w:szCs w:val="28"/>
        </w:rPr>
        <w:t xml:space="preserve"> территориальную избирательную</w:t>
      </w:r>
      <w:r>
        <w:rPr>
          <w:rFonts w:eastAsiaTheme="minorEastAsia"/>
          <w:sz w:val="28"/>
          <w:szCs w:val="28"/>
        </w:rPr>
        <w:t xml:space="preserve"> </w:t>
      </w:r>
      <w:r w:rsidR="006D6EBE">
        <w:rPr>
          <w:rFonts w:eastAsiaTheme="minorEastAsia"/>
          <w:sz w:val="28"/>
          <w:szCs w:val="28"/>
        </w:rPr>
        <w:t>комиссию</w:t>
      </w:r>
    </w:p>
    <w:p w:rsidR="006D6EBE" w:rsidRDefault="006D6EBE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при проведении</w:t>
      </w:r>
      <w:r w:rsidR="003501BA">
        <w:rPr>
          <w:rFonts w:eastAsiaTheme="minorEastAsia"/>
          <w:sz w:val="28"/>
          <w:szCs w:val="28"/>
        </w:rPr>
        <w:t xml:space="preserve"> </w:t>
      </w:r>
      <w:r w:rsidR="009B330D">
        <w:rPr>
          <w:rFonts w:eastAsiaTheme="minorEastAsia"/>
          <w:sz w:val="28"/>
          <w:szCs w:val="28"/>
        </w:rPr>
        <w:t>дополнительных</w:t>
      </w:r>
    </w:p>
    <w:p w:rsidR="00ED5391" w:rsidRPr="006D6EBE" w:rsidRDefault="006D6EBE" w:rsidP="00FB21B1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выборов </w:t>
      </w:r>
      <w:r w:rsidR="009B330D">
        <w:rPr>
          <w:sz w:val="28"/>
          <w:szCs w:val="28"/>
        </w:rPr>
        <w:t>депутатов Думы Уссурийского городского</w:t>
      </w:r>
    </w:p>
    <w:p w:rsidR="009B330D" w:rsidRDefault="009B330D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округа по одномандатным избирательным</w:t>
      </w:r>
    </w:p>
    <w:p w:rsidR="009B330D" w:rsidRDefault="009B330D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округам № 4 и № 9</w:t>
      </w:r>
      <w:r w:rsidR="006D6EBE">
        <w:rPr>
          <w:sz w:val="28"/>
          <w:szCs w:val="28"/>
        </w:rPr>
        <w:t xml:space="preserve">, назначенных на </w:t>
      </w:r>
    </w:p>
    <w:p w:rsidR="006D6EBE" w:rsidRPr="00FB21B1" w:rsidRDefault="006D6EBE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 августа 2018 года</w:t>
      </w:r>
    </w:p>
    <w:p w:rsidR="00ED5391" w:rsidRDefault="00ED5391" w:rsidP="00735FBA">
      <w:pPr>
        <w:contextualSpacing/>
        <w:rPr>
          <w:rFonts w:eastAsiaTheme="minorEastAsia"/>
          <w:sz w:val="28"/>
          <w:szCs w:val="28"/>
        </w:rPr>
      </w:pPr>
    </w:p>
    <w:p w:rsidR="009B330D" w:rsidRPr="00A57B81" w:rsidRDefault="009B330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6D6EBE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Руководствуясь статьей 26</w:t>
      </w:r>
      <w:r w:rsidR="00096301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eastAsiaTheme="minorEastAsia"/>
          <w:sz w:val="28"/>
          <w:szCs w:val="28"/>
        </w:rPr>
        <w:t xml:space="preserve">статьей 27 Избирательного кодекса Приморского края,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7C7234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6D6EBE" w:rsidRPr="006D6EBE" w:rsidRDefault="006D6EBE" w:rsidP="006D6EBE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6D6EBE">
        <w:rPr>
          <w:rFonts w:eastAsiaTheme="minorEastAsia"/>
          <w:sz w:val="28"/>
          <w:szCs w:val="28"/>
        </w:rPr>
        <w:t xml:space="preserve">Установить время </w:t>
      </w:r>
      <w:r w:rsidRPr="006D6EBE">
        <w:rPr>
          <w:rFonts w:eastAsiaTheme="minorEastAsia"/>
          <w:sz w:val="28"/>
          <w:szCs w:val="28"/>
        </w:rPr>
        <w:t>и переч</w:t>
      </w:r>
      <w:r>
        <w:rPr>
          <w:rFonts w:eastAsiaTheme="minorEastAsia"/>
          <w:sz w:val="28"/>
          <w:szCs w:val="28"/>
        </w:rPr>
        <w:t>ень</w:t>
      </w:r>
      <w:r w:rsidRPr="006D6EBE">
        <w:rPr>
          <w:rFonts w:eastAsiaTheme="minorEastAsia"/>
          <w:sz w:val="28"/>
          <w:szCs w:val="28"/>
        </w:rPr>
        <w:t xml:space="preserve"> </w:t>
      </w:r>
      <w:r w:rsidRPr="006D6EBE">
        <w:rPr>
          <w:rFonts w:eastAsiaTheme="minorEastAsia"/>
          <w:sz w:val="28"/>
          <w:szCs w:val="28"/>
        </w:rPr>
        <w:t xml:space="preserve">передаваемых сведений </w:t>
      </w:r>
      <w:r w:rsidR="006C71B8">
        <w:rPr>
          <w:rFonts w:eastAsiaTheme="minorEastAsia"/>
          <w:sz w:val="28"/>
          <w:szCs w:val="28"/>
        </w:rPr>
        <w:t xml:space="preserve">о ходе голосования </w:t>
      </w:r>
      <w:r w:rsidRPr="006D6EBE">
        <w:rPr>
          <w:rFonts w:eastAsiaTheme="minorEastAsia"/>
          <w:sz w:val="28"/>
          <w:szCs w:val="28"/>
        </w:rPr>
        <w:t>от участковых избирательных комиссий</w:t>
      </w:r>
      <w:r w:rsidRPr="006D6EBE">
        <w:rPr>
          <w:rFonts w:eastAsiaTheme="minorEastAsia"/>
          <w:sz w:val="28"/>
          <w:szCs w:val="28"/>
        </w:rPr>
        <w:t xml:space="preserve"> </w:t>
      </w:r>
      <w:r w:rsidRPr="006D6EBE">
        <w:rPr>
          <w:rFonts w:eastAsiaTheme="minorEastAsia"/>
          <w:sz w:val="28"/>
          <w:szCs w:val="28"/>
        </w:rPr>
        <w:t>в территориальную избирательную комиссию</w:t>
      </w:r>
      <w:r w:rsidRPr="006D6EBE">
        <w:rPr>
          <w:rFonts w:eastAsiaTheme="minorEastAsia"/>
          <w:sz w:val="28"/>
          <w:szCs w:val="28"/>
        </w:rPr>
        <w:t xml:space="preserve"> </w:t>
      </w:r>
      <w:r w:rsidRPr="006D6EBE">
        <w:rPr>
          <w:rFonts w:eastAsiaTheme="minorEastAsia"/>
          <w:sz w:val="28"/>
          <w:szCs w:val="28"/>
        </w:rPr>
        <w:t xml:space="preserve">города Уссурийска при проведении </w:t>
      </w:r>
      <w:r w:rsidRPr="006D6EBE">
        <w:rPr>
          <w:rFonts w:eastAsiaTheme="minorEastAsia"/>
          <w:sz w:val="28"/>
          <w:szCs w:val="28"/>
        </w:rPr>
        <w:t xml:space="preserve">дополнительных </w:t>
      </w:r>
      <w:r w:rsidRPr="006D6EBE">
        <w:rPr>
          <w:rFonts w:eastAsiaTheme="minorEastAsia"/>
          <w:sz w:val="28"/>
          <w:szCs w:val="28"/>
        </w:rPr>
        <w:t xml:space="preserve">выборов </w:t>
      </w:r>
      <w:r w:rsidRPr="006D6EBE">
        <w:rPr>
          <w:sz w:val="28"/>
          <w:szCs w:val="28"/>
        </w:rPr>
        <w:t>депутатов Думы Уссурийского городского</w:t>
      </w:r>
      <w:r w:rsidRPr="006D6EBE">
        <w:rPr>
          <w:rFonts w:eastAsiaTheme="minorEastAsia"/>
          <w:sz w:val="28"/>
          <w:szCs w:val="28"/>
        </w:rPr>
        <w:t xml:space="preserve"> </w:t>
      </w:r>
      <w:r w:rsidRPr="006D6EBE">
        <w:rPr>
          <w:sz w:val="28"/>
          <w:szCs w:val="28"/>
        </w:rPr>
        <w:t>округа по одномандатным избирательным</w:t>
      </w:r>
      <w:r w:rsidRPr="006D6EBE">
        <w:rPr>
          <w:rFonts w:eastAsiaTheme="minorEastAsia"/>
          <w:sz w:val="28"/>
          <w:szCs w:val="28"/>
        </w:rPr>
        <w:t xml:space="preserve"> </w:t>
      </w:r>
      <w:r w:rsidRPr="006D6EBE">
        <w:rPr>
          <w:sz w:val="28"/>
          <w:szCs w:val="28"/>
        </w:rPr>
        <w:t>округам № 4 и № 9</w:t>
      </w:r>
      <w:r>
        <w:rPr>
          <w:sz w:val="28"/>
          <w:szCs w:val="28"/>
        </w:rPr>
        <w:t xml:space="preserve">, назначенных на </w:t>
      </w:r>
      <w:r w:rsidRPr="006D6EBE">
        <w:rPr>
          <w:sz w:val="28"/>
          <w:szCs w:val="28"/>
        </w:rPr>
        <w:t>26 августа 2018 года</w:t>
      </w:r>
      <w:r>
        <w:rPr>
          <w:sz w:val="28"/>
          <w:szCs w:val="28"/>
        </w:rPr>
        <w:t>, согласно приложению.</w:t>
      </w:r>
    </w:p>
    <w:p w:rsidR="009B330D" w:rsidRPr="006D6EBE" w:rsidRDefault="002A21EB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6D6EBE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FB21B1" w:rsidRPr="006D6EBE">
        <w:rPr>
          <w:rFonts w:eastAsiaTheme="minorEastAsia"/>
          <w:sz w:val="28"/>
          <w:szCs w:val="28"/>
        </w:rPr>
        <w:t>оммуникационной сети «Интернет».</w:t>
      </w:r>
    </w:p>
    <w:p w:rsidR="00F13E7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</w:t>
      </w:r>
      <w:r w:rsidR="007C7234">
        <w:rPr>
          <w:sz w:val="28"/>
          <w:szCs w:val="28"/>
        </w:rPr>
        <w:t xml:space="preserve"> </w:t>
      </w:r>
      <w:r w:rsidR="00F13E71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7C7234" w:rsidRDefault="007C7234" w:rsidP="00D8271C">
      <w:pPr>
        <w:spacing w:line="360" w:lineRule="auto"/>
        <w:contextualSpacing/>
        <w:rPr>
          <w:sz w:val="28"/>
          <w:szCs w:val="28"/>
        </w:rPr>
      </w:pPr>
    </w:p>
    <w:p w:rsidR="00D8271C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</w:t>
      </w:r>
      <w:r w:rsidR="009B330D">
        <w:rPr>
          <w:sz w:val="28"/>
          <w:szCs w:val="28"/>
        </w:rPr>
        <w:t xml:space="preserve">   </w:t>
      </w:r>
      <w:r w:rsidRPr="00111536">
        <w:rPr>
          <w:sz w:val="28"/>
          <w:szCs w:val="28"/>
        </w:rPr>
        <w:t xml:space="preserve"> </w:t>
      </w:r>
      <w:r w:rsidR="009B330D">
        <w:rPr>
          <w:sz w:val="28"/>
          <w:szCs w:val="28"/>
        </w:rPr>
        <w:t>Н.М. Божко</w:t>
      </w:r>
    </w:p>
    <w:p w:rsidR="006D6EBE" w:rsidRPr="006C71B8" w:rsidRDefault="006D6EBE" w:rsidP="006C71B8">
      <w:pPr>
        <w:ind w:left="5103"/>
        <w:contextualSpacing/>
        <w:jc w:val="center"/>
        <w:rPr>
          <w:sz w:val="24"/>
          <w:szCs w:val="24"/>
        </w:rPr>
      </w:pPr>
      <w:r w:rsidRPr="006C71B8">
        <w:rPr>
          <w:sz w:val="24"/>
          <w:szCs w:val="24"/>
        </w:rPr>
        <w:lastRenderedPageBreak/>
        <w:t>Приложение</w:t>
      </w:r>
    </w:p>
    <w:p w:rsidR="006D6EBE" w:rsidRPr="006C71B8" w:rsidRDefault="006D6EBE" w:rsidP="006C71B8">
      <w:pPr>
        <w:ind w:left="5103"/>
        <w:contextualSpacing/>
        <w:jc w:val="center"/>
        <w:rPr>
          <w:sz w:val="24"/>
          <w:szCs w:val="24"/>
        </w:rPr>
      </w:pPr>
      <w:r w:rsidRPr="006C71B8">
        <w:rPr>
          <w:sz w:val="24"/>
          <w:szCs w:val="24"/>
        </w:rPr>
        <w:t>к решению территориальной избирательной</w:t>
      </w:r>
    </w:p>
    <w:p w:rsidR="006D6EBE" w:rsidRPr="006C71B8" w:rsidRDefault="006D6EBE" w:rsidP="006C71B8">
      <w:pPr>
        <w:ind w:left="5103"/>
        <w:contextualSpacing/>
        <w:jc w:val="center"/>
        <w:rPr>
          <w:sz w:val="24"/>
          <w:szCs w:val="24"/>
        </w:rPr>
      </w:pPr>
      <w:r w:rsidRPr="006C71B8">
        <w:rPr>
          <w:sz w:val="24"/>
          <w:szCs w:val="24"/>
        </w:rPr>
        <w:t>комиссии города Уссурийска</w:t>
      </w:r>
    </w:p>
    <w:p w:rsidR="006D6EBE" w:rsidRDefault="006D6EBE" w:rsidP="006C71B8">
      <w:pPr>
        <w:ind w:left="5103"/>
        <w:contextualSpacing/>
        <w:jc w:val="center"/>
        <w:rPr>
          <w:sz w:val="24"/>
          <w:szCs w:val="24"/>
        </w:rPr>
      </w:pPr>
      <w:r w:rsidRPr="006C71B8">
        <w:rPr>
          <w:sz w:val="24"/>
          <w:szCs w:val="24"/>
        </w:rPr>
        <w:t xml:space="preserve">от 21 августа 2018 года </w:t>
      </w:r>
      <w:r w:rsidR="006C71B8">
        <w:rPr>
          <w:sz w:val="24"/>
          <w:szCs w:val="24"/>
        </w:rPr>
        <w:t>№ 113/810</w:t>
      </w:r>
    </w:p>
    <w:p w:rsidR="006C71B8" w:rsidRDefault="006C71B8" w:rsidP="006C71B8">
      <w:pPr>
        <w:ind w:left="5103"/>
        <w:contextualSpacing/>
        <w:jc w:val="center"/>
        <w:rPr>
          <w:sz w:val="24"/>
          <w:szCs w:val="24"/>
        </w:rPr>
      </w:pPr>
    </w:p>
    <w:p w:rsidR="00927B79" w:rsidRDefault="00927B79" w:rsidP="006C71B8">
      <w:pPr>
        <w:ind w:left="5103"/>
        <w:contextualSpacing/>
        <w:jc w:val="center"/>
        <w:rPr>
          <w:sz w:val="24"/>
          <w:szCs w:val="24"/>
        </w:rPr>
      </w:pPr>
    </w:p>
    <w:p w:rsidR="006C71B8" w:rsidRDefault="006C71B8" w:rsidP="006C71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C71B8" w:rsidRDefault="006C71B8" w:rsidP="006C71B8">
      <w:pPr>
        <w:contextualSpacing/>
        <w:jc w:val="center"/>
        <w:rPr>
          <w:sz w:val="28"/>
          <w:szCs w:val="28"/>
        </w:rPr>
      </w:pPr>
      <w:r w:rsidRPr="006C71B8">
        <w:rPr>
          <w:sz w:val="28"/>
          <w:szCs w:val="28"/>
        </w:rPr>
        <w:t xml:space="preserve">о ходе голосования на дополнительных выборах </w:t>
      </w:r>
      <w:r w:rsidRPr="006C71B8">
        <w:rPr>
          <w:sz w:val="28"/>
          <w:szCs w:val="28"/>
        </w:rPr>
        <w:t xml:space="preserve">депутатов </w:t>
      </w:r>
    </w:p>
    <w:p w:rsidR="006C71B8" w:rsidRDefault="006C71B8" w:rsidP="006C71B8">
      <w:pPr>
        <w:contextualSpacing/>
        <w:jc w:val="center"/>
        <w:rPr>
          <w:sz w:val="28"/>
          <w:szCs w:val="28"/>
        </w:rPr>
      </w:pPr>
      <w:r w:rsidRPr="006C71B8">
        <w:rPr>
          <w:sz w:val="28"/>
          <w:szCs w:val="28"/>
        </w:rPr>
        <w:t>Думы Уссурийского городского</w:t>
      </w:r>
      <w:r w:rsidRPr="006C71B8">
        <w:rPr>
          <w:rFonts w:eastAsiaTheme="minorEastAsia"/>
          <w:sz w:val="28"/>
          <w:szCs w:val="28"/>
        </w:rPr>
        <w:t xml:space="preserve"> </w:t>
      </w:r>
      <w:r w:rsidRPr="006C71B8">
        <w:rPr>
          <w:sz w:val="28"/>
          <w:szCs w:val="28"/>
        </w:rPr>
        <w:t xml:space="preserve">округа </w:t>
      </w:r>
    </w:p>
    <w:p w:rsidR="006C71B8" w:rsidRDefault="006C71B8" w:rsidP="006C71B8">
      <w:pPr>
        <w:contextualSpacing/>
        <w:jc w:val="center"/>
        <w:rPr>
          <w:sz w:val="28"/>
          <w:szCs w:val="28"/>
        </w:rPr>
      </w:pPr>
      <w:r w:rsidRPr="006C71B8">
        <w:rPr>
          <w:sz w:val="28"/>
          <w:szCs w:val="28"/>
        </w:rPr>
        <w:t>по одномандатным избирательным</w:t>
      </w:r>
      <w:r w:rsidRPr="006C71B8">
        <w:rPr>
          <w:rFonts w:eastAsiaTheme="minorEastAsia"/>
          <w:sz w:val="28"/>
          <w:szCs w:val="28"/>
        </w:rPr>
        <w:t xml:space="preserve"> </w:t>
      </w:r>
      <w:r w:rsidRPr="006C71B8">
        <w:rPr>
          <w:sz w:val="28"/>
          <w:szCs w:val="28"/>
        </w:rPr>
        <w:t xml:space="preserve">округам № 4 и № </w:t>
      </w:r>
      <w:r>
        <w:rPr>
          <w:sz w:val="28"/>
          <w:szCs w:val="28"/>
        </w:rPr>
        <w:t>9</w:t>
      </w:r>
    </w:p>
    <w:p w:rsidR="006C71B8" w:rsidRDefault="006C71B8" w:rsidP="006C71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927B79">
        <w:rPr>
          <w:sz w:val="28"/>
          <w:szCs w:val="28"/>
        </w:rPr>
        <w:t xml:space="preserve">2018 года </w:t>
      </w:r>
      <w:bookmarkStart w:id="0" w:name="_GoBack"/>
      <w:bookmarkEnd w:id="0"/>
    </w:p>
    <w:p w:rsidR="006C71B8" w:rsidRDefault="006C71B8" w:rsidP="006C71B8">
      <w:pPr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1585"/>
        <w:gridCol w:w="1402"/>
        <w:gridCol w:w="1402"/>
        <w:gridCol w:w="1402"/>
        <w:gridCol w:w="1402"/>
      </w:tblGrid>
      <w:tr w:rsidR="006C71B8" w:rsidTr="006C71B8">
        <w:trPr>
          <w:jc w:val="center"/>
        </w:trPr>
        <w:tc>
          <w:tcPr>
            <w:tcW w:w="1560" w:type="dxa"/>
            <w:vMerge w:val="restart"/>
          </w:tcPr>
          <w:p w:rsidR="006C71B8" w:rsidRPr="006C71B8" w:rsidRDefault="006C71B8" w:rsidP="006C71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71B8">
              <w:rPr>
                <w:b/>
                <w:sz w:val="24"/>
                <w:szCs w:val="24"/>
              </w:rPr>
              <w:t xml:space="preserve">Наименование </w:t>
            </w:r>
          </w:p>
          <w:p w:rsidR="006C71B8" w:rsidRPr="006C71B8" w:rsidRDefault="006C71B8" w:rsidP="006C71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71B8">
              <w:rPr>
                <w:b/>
                <w:sz w:val="24"/>
                <w:szCs w:val="24"/>
              </w:rPr>
              <w:t>передаваемых сведений</w:t>
            </w:r>
          </w:p>
        </w:tc>
        <w:tc>
          <w:tcPr>
            <w:tcW w:w="7932" w:type="dxa"/>
            <w:gridSpan w:val="5"/>
          </w:tcPr>
          <w:p w:rsidR="006C71B8" w:rsidRPr="006C71B8" w:rsidRDefault="006C71B8" w:rsidP="006C71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71B8">
              <w:rPr>
                <w:b/>
                <w:sz w:val="24"/>
                <w:szCs w:val="24"/>
              </w:rPr>
              <w:t>Время передачи информации</w:t>
            </w:r>
          </w:p>
        </w:tc>
      </w:tr>
      <w:tr w:rsidR="006C71B8" w:rsidTr="006C71B8">
        <w:trPr>
          <w:jc w:val="center"/>
        </w:trPr>
        <w:tc>
          <w:tcPr>
            <w:tcW w:w="1560" w:type="dxa"/>
            <w:vMerge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6C71B8" w:rsidTr="006C71B8">
        <w:trPr>
          <w:jc w:val="center"/>
        </w:trPr>
        <w:tc>
          <w:tcPr>
            <w:tcW w:w="1560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1796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C71B8" w:rsidTr="006C71B8">
        <w:trPr>
          <w:jc w:val="center"/>
        </w:trPr>
        <w:tc>
          <w:tcPr>
            <w:tcW w:w="1560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избирателей, получивших избирательные бюллетени </w:t>
            </w:r>
          </w:p>
        </w:tc>
        <w:tc>
          <w:tcPr>
            <w:tcW w:w="1796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1B8" w:rsidRDefault="006C71B8" w:rsidP="006C71B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C71B8" w:rsidRPr="006C71B8" w:rsidRDefault="006C71B8" w:rsidP="006C71B8">
      <w:pPr>
        <w:contextualSpacing/>
        <w:jc w:val="center"/>
        <w:rPr>
          <w:sz w:val="28"/>
          <w:szCs w:val="28"/>
        </w:rPr>
      </w:pPr>
    </w:p>
    <w:sectPr w:rsidR="006C71B8" w:rsidRPr="006C71B8" w:rsidSect="006C71B8">
      <w:headerReference w:type="default" r:id="rId9"/>
      <w:pgSz w:w="11906" w:h="16838"/>
      <w:pgMar w:top="284" w:right="850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D4" w:rsidRDefault="000D03D4" w:rsidP="006D79CB">
      <w:r>
        <w:separator/>
      </w:r>
    </w:p>
  </w:endnote>
  <w:endnote w:type="continuationSeparator" w:id="0">
    <w:p w:rsidR="000D03D4" w:rsidRDefault="000D03D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D4" w:rsidRDefault="000D03D4" w:rsidP="006D79CB">
      <w:r>
        <w:separator/>
      </w:r>
    </w:p>
  </w:footnote>
  <w:footnote w:type="continuationSeparator" w:id="0">
    <w:p w:rsidR="000D03D4" w:rsidRDefault="000D03D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951571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79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B103C"/>
    <w:multiLevelType w:val="hybridMultilevel"/>
    <w:tmpl w:val="11E4A450"/>
    <w:lvl w:ilvl="0" w:tplc="68CC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336DD"/>
    <w:rsid w:val="000417F2"/>
    <w:rsid w:val="00052BA9"/>
    <w:rsid w:val="00057A55"/>
    <w:rsid w:val="00096301"/>
    <w:rsid w:val="000D03D4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327E9"/>
    <w:rsid w:val="00657247"/>
    <w:rsid w:val="00697520"/>
    <w:rsid w:val="006C71B8"/>
    <w:rsid w:val="006D6263"/>
    <w:rsid w:val="006D6EBE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27B79"/>
    <w:rsid w:val="00940775"/>
    <w:rsid w:val="00965150"/>
    <w:rsid w:val="00967333"/>
    <w:rsid w:val="00975EF4"/>
    <w:rsid w:val="009B330D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35801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39AD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D5391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4701-E8F1-435E-835F-5FD99E4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2018-08-24T10:01:00Z</cp:lastPrinted>
  <dcterms:created xsi:type="dcterms:W3CDTF">2018-08-24T10:04:00Z</dcterms:created>
  <dcterms:modified xsi:type="dcterms:W3CDTF">2018-08-24T10:04:00Z</dcterms:modified>
</cp:coreProperties>
</file>